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558E" w14:textId="77777777" w:rsidR="000C14CD" w:rsidRPr="002B051A" w:rsidRDefault="000C14CD" w:rsidP="002B051A">
      <w:pPr>
        <w:pStyle w:val="Heading1"/>
      </w:pPr>
      <w:bookmarkStart w:id="0" w:name="_Toc98941205"/>
      <w:r w:rsidRPr="002B051A">
        <w:t>MOBILE BARRIER TRAILER</w:t>
      </w:r>
      <w:bookmarkEnd w:id="0"/>
    </w:p>
    <w:p w14:paraId="4762F8AF" w14:textId="77777777" w:rsidR="000C14CD" w:rsidRPr="005F77FC" w:rsidRDefault="000C14CD" w:rsidP="000C14CD">
      <w:pPr>
        <w:pStyle w:val="Default"/>
        <w:spacing w:line="276" w:lineRule="auto"/>
        <w:rPr>
          <w:sz w:val="22"/>
          <w:szCs w:val="22"/>
        </w:rPr>
      </w:pPr>
    </w:p>
    <w:p w14:paraId="3AEB3215" w14:textId="77777777" w:rsidR="000C14CD" w:rsidRDefault="000C14CD" w:rsidP="000C14CD">
      <w:r w:rsidRPr="005F77FC">
        <w:t xml:space="preserve">This work shall consist of furnishing all material, labor, tools, transport, and equipment necessary to transport a </w:t>
      </w:r>
      <w:r>
        <w:t>MOBILE BARRIER TRAILER</w:t>
      </w:r>
      <w:r w:rsidRPr="005F77FC">
        <w:t xml:space="preserve"> from the address noted below and maintain the mobile barrier trailer in satisfactory condition on the work site</w:t>
      </w:r>
      <w:r>
        <w:t xml:space="preserve"> or other location approved by the resident engineer</w:t>
      </w:r>
      <w:r w:rsidRPr="005F77FC">
        <w:t xml:space="preserve">.  This device will provide “Positive Barrier Protection” for traffic control where used in conjunction with the standard traffic control setups to protect workers and their work areas.  This unit is to be used for the duration of this contract. </w:t>
      </w:r>
      <w:r>
        <w:t xml:space="preserve"> </w:t>
      </w:r>
      <w:r w:rsidRPr="005F77FC">
        <w:t>A semitruck will be supplied by the contractor to pull this trailer (</w:t>
      </w:r>
      <w:r>
        <w:t>t</w:t>
      </w:r>
      <w:r w:rsidRPr="005F77FC">
        <w:t>ractor with dual drive axles on at least 60</w:t>
      </w:r>
      <w:r>
        <w:t xml:space="preserve"> inches</w:t>
      </w:r>
      <w:r w:rsidRPr="005F77FC">
        <w:t xml:space="preserve"> of swing clearance</w:t>
      </w:r>
      <w:r>
        <w:t xml:space="preserve"> is</w:t>
      </w:r>
      <w:r w:rsidRPr="005F77FC">
        <w:t xml:space="preserve"> recommended) and will remain property of the Contractor.  Upon completion of the project, the mobile barrier trailer will be checked for acceptance (damage - not by motorist, working condition, lights, etc.) and once accepted it will be transported back to the following State yard where it was picked up:</w:t>
      </w:r>
    </w:p>
    <w:p w14:paraId="6BED27AB" w14:textId="77777777" w:rsidR="000C14CD" w:rsidRPr="005F77FC" w:rsidRDefault="000C14CD" w:rsidP="000C14CD"/>
    <w:p w14:paraId="0417B560" w14:textId="77777777" w:rsidR="000C14CD" w:rsidRDefault="000C14CD" w:rsidP="000C14CD">
      <w:pPr>
        <w:rPr>
          <w:b/>
          <w:bCs/>
        </w:rPr>
      </w:pPr>
      <w:r>
        <w:rPr>
          <w:b/>
          <w:bCs/>
        </w:rPr>
        <w:t>Mitchell Storage Facility</w:t>
      </w:r>
      <w:r w:rsidRPr="005F77FC">
        <w:rPr>
          <w:b/>
          <w:bCs/>
        </w:rPr>
        <w:t xml:space="preserve"> @ </w:t>
      </w:r>
      <w:r>
        <w:rPr>
          <w:b/>
          <w:bCs/>
        </w:rPr>
        <w:t xml:space="preserve">intersection of IL Route 111 &amp; </w:t>
      </w:r>
      <w:proofErr w:type="spellStart"/>
      <w:r>
        <w:rPr>
          <w:b/>
          <w:bCs/>
        </w:rPr>
        <w:t>Poag</w:t>
      </w:r>
      <w:proofErr w:type="spellEnd"/>
      <w:r>
        <w:rPr>
          <w:b/>
          <w:bCs/>
        </w:rPr>
        <w:t xml:space="preserve"> Road</w:t>
      </w:r>
      <w:r w:rsidRPr="005F77FC">
        <w:rPr>
          <w:b/>
          <w:bCs/>
        </w:rPr>
        <w:t xml:space="preserve">, </w:t>
      </w:r>
      <w:r>
        <w:rPr>
          <w:b/>
          <w:bCs/>
        </w:rPr>
        <w:t xml:space="preserve">north of Pontoon Beach, </w:t>
      </w:r>
      <w:r w:rsidRPr="005F77FC">
        <w:rPr>
          <w:b/>
          <w:bCs/>
        </w:rPr>
        <w:t>IL 62</w:t>
      </w:r>
      <w:r>
        <w:rPr>
          <w:b/>
          <w:bCs/>
        </w:rPr>
        <w:t>040</w:t>
      </w:r>
      <w:r w:rsidRPr="005F77FC">
        <w:rPr>
          <w:b/>
          <w:bCs/>
        </w:rPr>
        <w:t>.</w:t>
      </w:r>
    </w:p>
    <w:p w14:paraId="1C95C6DE" w14:textId="77777777" w:rsidR="000C14CD" w:rsidRPr="005F77FC" w:rsidRDefault="000C14CD" w:rsidP="000C14CD">
      <w:pPr>
        <w:rPr>
          <w:b/>
          <w:bCs/>
        </w:rPr>
      </w:pPr>
    </w:p>
    <w:p w14:paraId="38FB05D2" w14:textId="77777777" w:rsidR="000C14CD" w:rsidRDefault="000C14CD" w:rsidP="000C14CD">
      <w:r w:rsidRPr="005F77FC">
        <w:t>The State Contacts for pickup and acceptance upon project completion will be the following: Jeff Abel (618)346-3283/Cell (618)444-2524, or Chad Sanders (618)346-3264/Cell (618)550-9411</w:t>
      </w:r>
      <w:r>
        <w:t>.</w:t>
      </w:r>
    </w:p>
    <w:p w14:paraId="111B1498" w14:textId="77777777" w:rsidR="000C14CD" w:rsidRDefault="000C14CD" w:rsidP="000C14CD"/>
    <w:p w14:paraId="56F1D3C0" w14:textId="77777777" w:rsidR="000C14CD" w:rsidRDefault="000C14CD" w:rsidP="000C14CD">
      <w:r w:rsidRPr="005F77FC">
        <w:rPr>
          <w:u w:val="single"/>
        </w:rPr>
        <w:t>Materials:</w:t>
      </w:r>
      <w:r w:rsidRPr="005F77FC">
        <w:t xml:space="preserve"> </w:t>
      </w:r>
      <w:r>
        <w:t xml:space="preserve"> </w:t>
      </w:r>
      <w:r w:rsidRPr="005F77FC">
        <w:t>This unit is the property of the Illinois Department of Transportation and shall be maintained and insured by the Contractor while in his use</w:t>
      </w:r>
      <w:r w:rsidRPr="001B70FA">
        <w:t xml:space="preserve"> </w:t>
      </w:r>
      <w:r w:rsidRPr="005F77FC">
        <w:t>for all perils and including theft, except motorist damage</w:t>
      </w:r>
      <w:r>
        <w:t>.  All damage to the unit shall be reimbursed by the Contractor, excluding motorist damage</w:t>
      </w:r>
      <w:r w:rsidRPr="005F77FC">
        <w:t xml:space="preserve">.  </w:t>
      </w:r>
      <w:r>
        <w:t>Any damage s</w:t>
      </w:r>
      <w:r w:rsidRPr="005F77FC">
        <w:t xml:space="preserve">hall be reported as soon as possible directly to Jeff Abel </w:t>
      </w:r>
      <w:r>
        <w:t>or Chad Sanders.</w:t>
      </w:r>
    </w:p>
    <w:p w14:paraId="16554000" w14:textId="77777777" w:rsidR="000C14CD" w:rsidRPr="005F77FC" w:rsidRDefault="000C14CD" w:rsidP="000C14CD"/>
    <w:p w14:paraId="5F84EBE8" w14:textId="5D1A94E9" w:rsidR="000C14CD" w:rsidRDefault="000C14CD" w:rsidP="000C14CD">
      <w:r w:rsidRPr="005F77FC">
        <w:rPr>
          <w:u w:val="single"/>
        </w:rPr>
        <w:t>Construction Requirements</w:t>
      </w:r>
      <w:r>
        <w:rPr>
          <w:u w:val="single"/>
        </w:rPr>
        <w:t>:</w:t>
      </w:r>
      <w:r>
        <w:t xml:space="preserve">  </w:t>
      </w:r>
      <w:r w:rsidRPr="005F77FC">
        <w:t>This unit is to be picked up at the above noted address, transported to the job site, and used in conjunction with proposed traffic control standards for the durations of this project.  This unit will provide enhanced protection of workers by reducing safety concerns.  This unit is to be maintained, serviced, and stored, as necessary per manufacturer and State recommendations.  Storage, transport, and security will be the responsibility of the Contractor and this unit will be the sole responsibility of the Contractor until the unit is accepted back by the State at the end of this contract.  This unit will be for the</w:t>
      </w:r>
      <w:r>
        <w:t xml:space="preserve"> </w:t>
      </w:r>
      <w:r w:rsidRPr="005F77FC">
        <w:t>Contractors use and will be transferred back to the State of Illinois after project completion.</w:t>
      </w:r>
      <w:r>
        <w:t xml:space="preserve">  Two working </w:t>
      </w:r>
      <w:proofErr w:type="spellStart"/>
      <w:r>
        <w:t>days notice</w:t>
      </w:r>
      <w:proofErr w:type="spellEnd"/>
      <w:r>
        <w:t xml:space="preserve"> will be given prior</w:t>
      </w:r>
      <w:r w:rsidR="00F67C5E">
        <w:t xml:space="preserve"> to returning unit and will only be allowed during normal working hours (NO WEEKENDS).</w:t>
      </w:r>
    </w:p>
    <w:p w14:paraId="095B0E0F" w14:textId="77777777" w:rsidR="000C14CD" w:rsidRDefault="000C14CD" w:rsidP="000C14CD"/>
    <w:p w14:paraId="053702B6" w14:textId="744AD108" w:rsidR="000C14CD" w:rsidRDefault="000C14CD" w:rsidP="000C14CD">
      <w:r>
        <w:t xml:space="preserve">The direction of the barrier may be reversed on the trailer to provide traffic control as specified in the plans.  Three days prior to performing the reversal, the Contractor shall inform Jeff Abel or Chad Sanders.  The barrier may be reversed once throughout this project.  The Contractor shall choose a suitable smooth, paved location to safely reverse the direction of the </w:t>
      </w:r>
      <w:proofErr w:type="gramStart"/>
      <w:r>
        <w:t>barrier, and</w:t>
      </w:r>
      <w:proofErr w:type="gramEnd"/>
      <w:r>
        <w:t xml:space="preserve"> shall confirm the site with Chad Sanders prior to performing the reversal.</w:t>
      </w:r>
    </w:p>
    <w:p w14:paraId="2A6FA881" w14:textId="77777777" w:rsidR="000C14CD" w:rsidRPr="005F77FC" w:rsidRDefault="000C14CD" w:rsidP="000C14CD"/>
    <w:p w14:paraId="18A03309" w14:textId="77777777" w:rsidR="000C14CD" w:rsidRPr="005F77FC" w:rsidRDefault="000C14CD" w:rsidP="000C14CD">
      <w:r w:rsidRPr="005F77FC">
        <w:rPr>
          <w:u w:val="single"/>
        </w:rPr>
        <w:t>Method of Measurement:</w:t>
      </w:r>
      <w:r w:rsidRPr="005F77FC">
        <w:t xml:space="preserve">  The Lump Sum payment will be divided as follows:</w:t>
      </w:r>
    </w:p>
    <w:p w14:paraId="54D28F66" w14:textId="77777777" w:rsidR="000C14CD" w:rsidRPr="005F77FC" w:rsidRDefault="000C14CD" w:rsidP="000C14CD">
      <w:pPr>
        <w:numPr>
          <w:ilvl w:val="0"/>
          <w:numId w:val="1"/>
        </w:numPr>
        <w:spacing w:line="276" w:lineRule="auto"/>
        <w:jc w:val="left"/>
      </w:pPr>
      <w:r>
        <w:t>One-fourth</w:t>
      </w:r>
      <w:r w:rsidRPr="005F77FC">
        <w:t xml:space="preserve"> payment of item at 25% project completion.</w:t>
      </w:r>
    </w:p>
    <w:p w14:paraId="2CD41F90" w14:textId="77777777" w:rsidR="000C14CD" w:rsidRPr="005F77FC" w:rsidRDefault="000C14CD" w:rsidP="000C14CD">
      <w:pPr>
        <w:numPr>
          <w:ilvl w:val="0"/>
          <w:numId w:val="1"/>
        </w:numPr>
        <w:spacing w:line="276" w:lineRule="auto"/>
        <w:jc w:val="left"/>
      </w:pPr>
      <w:r>
        <w:t>One-fourth</w:t>
      </w:r>
      <w:r w:rsidRPr="005F77FC">
        <w:t xml:space="preserve"> payment of item at 50% project completion.</w:t>
      </w:r>
    </w:p>
    <w:p w14:paraId="60CB932E" w14:textId="77777777" w:rsidR="000C14CD" w:rsidRPr="005F77FC" w:rsidRDefault="000C14CD" w:rsidP="000C14CD">
      <w:pPr>
        <w:numPr>
          <w:ilvl w:val="0"/>
          <w:numId w:val="1"/>
        </w:numPr>
        <w:spacing w:line="276" w:lineRule="auto"/>
        <w:jc w:val="left"/>
      </w:pPr>
      <w:r>
        <w:t>One-fourth</w:t>
      </w:r>
      <w:r w:rsidRPr="005F77FC">
        <w:t xml:space="preserve"> payment of item at 75% project completion.</w:t>
      </w:r>
    </w:p>
    <w:p w14:paraId="7CDA2A91" w14:textId="77777777" w:rsidR="000C14CD" w:rsidRDefault="000C14CD" w:rsidP="000C14CD">
      <w:pPr>
        <w:numPr>
          <w:ilvl w:val="0"/>
          <w:numId w:val="1"/>
        </w:numPr>
        <w:spacing w:line="276" w:lineRule="auto"/>
        <w:jc w:val="left"/>
      </w:pPr>
      <w:r>
        <w:t>One-fourth</w:t>
      </w:r>
      <w:r w:rsidRPr="005F77FC">
        <w:t xml:space="preserve"> payment and final payment at completion, acceptance, and delivery.</w:t>
      </w:r>
    </w:p>
    <w:p w14:paraId="589FFB3A" w14:textId="77777777" w:rsidR="000C14CD" w:rsidRPr="005F77FC" w:rsidRDefault="000C14CD" w:rsidP="000C14CD">
      <w:pPr>
        <w:ind w:left="720"/>
      </w:pPr>
    </w:p>
    <w:p w14:paraId="0C75D855" w14:textId="77777777" w:rsidR="000C14CD" w:rsidRDefault="000C14CD" w:rsidP="000C14CD">
      <w:r w:rsidRPr="005F77FC">
        <w:rPr>
          <w:u w:val="single"/>
        </w:rPr>
        <w:lastRenderedPageBreak/>
        <w:t>Basis of Payment:</w:t>
      </w:r>
      <w:r w:rsidRPr="005F77FC">
        <w:t xml:space="preserve"> </w:t>
      </w:r>
      <w:r>
        <w:t xml:space="preserve"> </w:t>
      </w:r>
      <w:r w:rsidRPr="005F77FC">
        <w:t>The furnishing of materials, labor, tools, transportation, and storage in connection with use of this MOBILE BARRIER TRAILER will not be paid for separately but shall be considered as included in the contract lump sum price.</w:t>
      </w:r>
    </w:p>
    <w:p w14:paraId="1FF8FCD0" w14:textId="77777777" w:rsidR="000C14CD" w:rsidRDefault="000C14CD" w:rsidP="000C14CD"/>
    <w:p w14:paraId="01275470" w14:textId="7B4716F6" w:rsidR="00ED5950" w:rsidRDefault="000C14CD" w:rsidP="000C14CD">
      <w:r w:rsidRPr="005F77FC">
        <w:t xml:space="preserve">This work </w:t>
      </w:r>
      <w:r>
        <w:t>will</w:t>
      </w:r>
      <w:r w:rsidRPr="005F77FC">
        <w:t xml:space="preserve"> be paid for at the contract lump sum price for MOBILE BARRIER T</w:t>
      </w:r>
      <w:r>
        <w:t>RAILER.</w:t>
      </w:r>
    </w:p>
    <w:sectPr w:rsidR="00ED59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A10A" w14:textId="77777777" w:rsidR="00F67C5E" w:rsidRDefault="00F67C5E" w:rsidP="00F67C5E">
      <w:r>
        <w:separator/>
      </w:r>
    </w:p>
  </w:endnote>
  <w:endnote w:type="continuationSeparator" w:id="0">
    <w:p w14:paraId="6D5051D2" w14:textId="77777777" w:rsidR="00F67C5E" w:rsidRDefault="00F67C5E" w:rsidP="00F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4070" w14:textId="0A4EDFD1" w:rsidR="00F67C5E" w:rsidRDefault="00F67C5E">
    <w:pPr>
      <w:pStyle w:val="Footer"/>
    </w:pPr>
    <w:r>
      <w:t>Designer’s Note:  This special is to be used when Bureau of Operations requests use of the Mobile Barrier on multi-lane projects.  Also need to include Plan Detail: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631C" w14:textId="77777777" w:rsidR="00F67C5E" w:rsidRDefault="00F67C5E" w:rsidP="00F67C5E">
      <w:r>
        <w:separator/>
      </w:r>
    </w:p>
  </w:footnote>
  <w:footnote w:type="continuationSeparator" w:id="0">
    <w:p w14:paraId="65CDD9BC" w14:textId="77777777" w:rsidR="00F67C5E" w:rsidRDefault="00F67C5E" w:rsidP="00F6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9C94" w14:textId="5B3588AB" w:rsidR="00F67C5E" w:rsidRDefault="00F67C5E" w:rsidP="00F67C5E">
    <w:pPr>
      <w:pStyle w:val="Header"/>
      <w:jc w:val="right"/>
    </w:pPr>
    <w:r>
      <w:t>701</w:t>
    </w:r>
  </w:p>
  <w:p w14:paraId="2FC8FD16" w14:textId="0C1A29A0" w:rsidR="00F67C5E" w:rsidRDefault="00F67C5E" w:rsidP="00F67C5E">
    <w:pPr>
      <w:pStyle w:val="Header"/>
      <w:jc w:val="right"/>
    </w:pPr>
    <w:r>
      <w:t>20f3</w:t>
    </w:r>
  </w:p>
  <w:p w14:paraId="62BB84F6" w14:textId="0D59D745" w:rsidR="00F67C5E" w:rsidRDefault="00F67C5E" w:rsidP="00F67C5E">
    <w:pPr>
      <w:pStyle w:val="Header"/>
      <w:jc w:val="right"/>
    </w:pPr>
    <w:r>
      <w:t>D-8</w:t>
    </w:r>
  </w:p>
  <w:p w14:paraId="4AA4349B" w14:textId="429F0297" w:rsidR="00F67C5E" w:rsidRDefault="00F67C5E" w:rsidP="00F67C5E">
    <w:pPr>
      <w:pStyle w:val="Header"/>
      <w:jc w:val="right"/>
    </w:pPr>
    <w:r>
      <w:t xml:space="preserve">Page 1 of </w:t>
    </w:r>
    <w:r w:rsidR="002D4224">
      <w:fldChar w:fldCharType="begin"/>
    </w:r>
    <w:r w:rsidR="002D4224">
      <w:instrText xml:space="preserve"> NUMPAGES   \* MERGEFORMAT </w:instrText>
    </w:r>
    <w:r w:rsidR="002D4224">
      <w:fldChar w:fldCharType="separate"/>
    </w:r>
    <w:r>
      <w:rPr>
        <w:noProof/>
      </w:rPr>
      <w:t>2</w:t>
    </w:r>
    <w:r w:rsidR="002D42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6C1"/>
    <w:multiLevelType w:val="hybridMultilevel"/>
    <w:tmpl w:val="3F1E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9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D"/>
    <w:rsid w:val="000C14CD"/>
    <w:rsid w:val="002B051A"/>
    <w:rsid w:val="002D4224"/>
    <w:rsid w:val="00ED5950"/>
    <w:rsid w:val="00F6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319"/>
  <w15:chartTrackingRefBased/>
  <w15:docId w15:val="{C263B54C-7CA4-4BEC-BBD7-D02B7262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C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uiPriority w:val="9"/>
    <w:qFormat/>
    <w:rsid w:val="000C14C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CD"/>
    <w:rPr>
      <w:rFonts w:ascii="Arial" w:eastAsia="Times New Roman" w:hAnsi="Arial" w:cs="Arial"/>
      <w:b/>
      <w:caps/>
      <w:kern w:val="28"/>
      <w:szCs w:val="20"/>
    </w:rPr>
  </w:style>
  <w:style w:type="paragraph" w:customStyle="1" w:styleId="Default">
    <w:name w:val="Default"/>
    <w:rsid w:val="000C14C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F67C5E"/>
    <w:pPr>
      <w:tabs>
        <w:tab w:val="center" w:pos="4680"/>
        <w:tab w:val="right" w:pos="9360"/>
      </w:tabs>
    </w:pPr>
  </w:style>
  <w:style w:type="character" w:customStyle="1" w:styleId="HeaderChar">
    <w:name w:val="Header Char"/>
    <w:basedOn w:val="DefaultParagraphFont"/>
    <w:link w:val="Header"/>
    <w:uiPriority w:val="99"/>
    <w:rsid w:val="00F67C5E"/>
    <w:rPr>
      <w:rFonts w:ascii="Arial" w:eastAsia="Times New Roman" w:hAnsi="Arial" w:cs="Arial"/>
      <w:szCs w:val="20"/>
    </w:rPr>
  </w:style>
  <w:style w:type="paragraph" w:styleId="Footer">
    <w:name w:val="footer"/>
    <w:basedOn w:val="Normal"/>
    <w:link w:val="FooterChar"/>
    <w:uiPriority w:val="99"/>
    <w:unhideWhenUsed/>
    <w:rsid w:val="00F67C5E"/>
    <w:pPr>
      <w:tabs>
        <w:tab w:val="center" w:pos="4680"/>
        <w:tab w:val="right" w:pos="9360"/>
      </w:tabs>
    </w:pPr>
  </w:style>
  <w:style w:type="character" w:customStyle="1" w:styleId="FooterChar">
    <w:name w:val="Footer Char"/>
    <w:basedOn w:val="DefaultParagraphFont"/>
    <w:link w:val="Footer"/>
    <w:uiPriority w:val="99"/>
    <w:rsid w:val="00F67C5E"/>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Barrier Trailer</dc:title>
  <dc:subject/>
  <dc:creator>Haase, Jane M.</dc:creator>
  <cp:keywords/>
  <dc:description/>
  <cp:lastModifiedBy>Haase, Jane M.</cp:lastModifiedBy>
  <cp:revision>3</cp:revision>
  <dcterms:created xsi:type="dcterms:W3CDTF">2022-11-15T19:24:00Z</dcterms:created>
  <dcterms:modified xsi:type="dcterms:W3CDTF">2023-03-23T16:03:00Z</dcterms:modified>
</cp:coreProperties>
</file>