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EA65" w14:textId="55966541" w:rsidR="00D67154" w:rsidRPr="001856E9" w:rsidRDefault="002F2185" w:rsidP="001856E9">
      <w:pPr>
        <w:pStyle w:val="Heading1"/>
      </w:pPr>
      <w:r w:rsidRPr="001856E9">
        <w:t>RESETTING OF SECTION CORNERS</w:t>
      </w:r>
      <w:r w:rsidR="00762FF0">
        <w:tab/>
      </w:r>
      <w:r w:rsidR="00762FF0">
        <w:tab/>
      </w:r>
    </w:p>
    <w:p w14:paraId="7E6BF88F" w14:textId="159E805D" w:rsidR="007F6A2B" w:rsidRPr="001856E9" w:rsidRDefault="007F6A2B" w:rsidP="001856E9">
      <w:pPr>
        <w:rPr>
          <w:rFonts w:ascii="Arial" w:hAnsi="Arial" w:cs="Arial"/>
          <w:sz w:val="22"/>
          <w:szCs w:val="22"/>
        </w:rPr>
      </w:pPr>
      <w:r w:rsidRPr="001856E9">
        <w:rPr>
          <w:rFonts w:ascii="Arial" w:hAnsi="Arial" w:cs="Arial"/>
          <w:sz w:val="22"/>
          <w:szCs w:val="22"/>
        </w:rPr>
        <w:t>Eff. 01-17-2006</w:t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1856E9" w:rsidRPr="001856E9">
        <w:rPr>
          <w:rFonts w:ascii="Arial" w:hAnsi="Arial" w:cs="Arial"/>
          <w:sz w:val="22"/>
          <w:szCs w:val="22"/>
        </w:rPr>
        <w:tab/>
      </w:r>
      <w:r w:rsidR="00762FF0">
        <w:rPr>
          <w:rFonts w:ascii="Arial" w:hAnsi="Arial" w:cs="Arial"/>
          <w:sz w:val="22"/>
          <w:szCs w:val="22"/>
        </w:rPr>
        <w:tab/>
      </w:r>
      <w:r w:rsidRPr="001856E9">
        <w:rPr>
          <w:rFonts w:ascii="Arial" w:hAnsi="Arial" w:cs="Arial"/>
          <w:sz w:val="22"/>
          <w:szCs w:val="22"/>
        </w:rPr>
        <w:t xml:space="preserve">Rev. </w:t>
      </w:r>
      <w:r w:rsidR="00762FF0">
        <w:rPr>
          <w:rFonts w:ascii="Arial" w:hAnsi="Arial" w:cs="Arial"/>
          <w:sz w:val="22"/>
          <w:szCs w:val="22"/>
        </w:rPr>
        <w:t>0</w:t>
      </w:r>
      <w:r w:rsidR="00196A7C">
        <w:rPr>
          <w:rFonts w:ascii="Arial" w:hAnsi="Arial" w:cs="Arial"/>
          <w:sz w:val="22"/>
          <w:szCs w:val="22"/>
        </w:rPr>
        <w:t>4-</w:t>
      </w:r>
      <w:r w:rsidR="00762FF0">
        <w:rPr>
          <w:rFonts w:ascii="Arial" w:hAnsi="Arial" w:cs="Arial"/>
          <w:sz w:val="22"/>
          <w:szCs w:val="22"/>
        </w:rPr>
        <w:t>0</w:t>
      </w:r>
      <w:r w:rsidR="00196A7C">
        <w:rPr>
          <w:rFonts w:ascii="Arial" w:hAnsi="Arial" w:cs="Arial"/>
          <w:sz w:val="22"/>
          <w:szCs w:val="22"/>
        </w:rPr>
        <w:t>1-2016</w:t>
      </w:r>
    </w:p>
    <w:p w14:paraId="0F2B7539" w14:textId="77777777" w:rsidR="002F2185" w:rsidRDefault="002F2185">
      <w:pPr>
        <w:rPr>
          <w:rFonts w:ascii="Arial" w:hAnsi="Arial" w:cs="Arial"/>
          <w:sz w:val="22"/>
          <w:szCs w:val="22"/>
        </w:rPr>
      </w:pPr>
    </w:p>
    <w:p w14:paraId="113CB525" w14:textId="77777777" w:rsidR="002F2185" w:rsidRDefault="002F2185" w:rsidP="0018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work shall be according to Section 668, as shown in the plans, and as modified herein.</w:t>
      </w:r>
    </w:p>
    <w:p w14:paraId="60FE1113" w14:textId="77777777" w:rsidR="002F2185" w:rsidRDefault="002F2185" w:rsidP="001856E9">
      <w:pPr>
        <w:jc w:val="both"/>
        <w:rPr>
          <w:rFonts w:ascii="Arial" w:hAnsi="Arial" w:cs="Arial"/>
          <w:sz w:val="22"/>
          <w:szCs w:val="22"/>
        </w:rPr>
      </w:pPr>
    </w:p>
    <w:p w14:paraId="0DE1EE6E" w14:textId="77777777" w:rsidR="002F2185" w:rsidRPr="00D726CC" w:rsidRDefault="004062CA" w:rsidP="001856E9">
      <w:pPr>
        <w:jc w:val="both"/>
        <w:rPr>
          <w:rFonts w:ascii="Arial" w:hAnsi="Arial" w:cs="Arial"/>
          <w:sz w:val="22"/>
          <w:szCs w:val="22"/>
          <w:u w:val="single"/>
        </w:rPr>
      </w:pPr>
      <w:r w:rsidRPr="00D726CC">
        <w:rPr>
          <w:rFonts w:ascii="Arial" w:hAnsi="Arial" w:cs="Arial"/>
          <w:sz w:val="22"/>
          <w:szCs w:val="22"/>
          <w:u w:val="single"/>
        </w:rPr>
        <w:t>Land Survey Monuments</w:t>
      </w:r>
    </w:p>
    <w:p w14:paraId="2F84B459" w14:textId="77777777" w:rsidR="004062CA" w:rsidRDefault="00D726CC" w:rsidP="0018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62CA">
        <w:rPr>
          <w:rFonts w:ascii="Arial" w:hAnsi="Arial" w:cs="Arial"/>
          <w:sz w:val="22"/>
          <w:szCs w:val="22"/>
        </w:rPr>
        <w:t>The District 5 Survey Unit will be responsible for locating and making recovery ties for all of the section corners before and after construction.</w:t>
      </w:r>
      <w:r w:rsidR="003A2B09">
        <w:rPr>
          <w:rFonts w:ascii="Arial" w:hAnsi="Arial" w:cs="Arial"/>
          <w:sz w:val="22"/>
          <w:szCs w:val="22"/>
        </w:rPr>
        <w:t xml:space="preserve">  After construction has been completed, the District 5 Survey Unit will be responsible for stamping the new section corner with the appropriate information</w:t>
      </w:r>
      <w:r w:rsidR="00B6429B">
        <w:rPr>
          <w:rFonts w:ascii="Arial" w:hAnsi="Arial" w:cs="Arial"/>
          <w:sz w:val="22"/>
          <w:szCs w:val="22"/>
        </w:rPr>
        <w:t xml:space="preserve"> and preparing the Monument Records</w:t>
      </w:r>
      <w:r w:rsidR="00F155D3">
        <w:rPr>
          <w:rFonts w:ascii="Arial" w:hAnsi="Arial" w:cs="Arial"/>
          <w:sz w:val="22"/>
          <w:szCs w:val="22"/>
        </w:rPr>
        <w:t>. The Contractor shall be responsible for</w:t>
      </w:r>
      <w:r w:rsidR="003A2B09">
        <w:rPr>
          <w:rFonts w:ascii="Arial" w:hAnsi="Arial" w:cs="Arial"/>
          <w:sz w:val="22"/>
          <w:szCs w:val="22"/>
        </w:rPr>
        <w:t xml:space="preserve"> recording the new Monument Records with the appropriate County Recorder as required by law</w:t>
      </w:r>
      <w:r w:rsidR="00F155D3">
        <w:rPr>
          <w:rFonts w:ascii="Arial" w:hAnsi="Arial" w:cs="Arial"/>
          <w:sz w:val="22"/>
          <w:szCs w:val="22"/>
        </w:rPr>
        <w:t xml:space="preserve"> and furnishing a copy of the New Monument Records to the Chief of Survey.</w:t>
      </w:r>
    </w:p>
    <w:p w14:paraId="110791A0" w14:textId="77777777" w:rsidR="003A2B09" w:rsidRDefault="003A2B09" w:rsidP="001856E9">
      <w:pPr>
        <w:jc w:val="both"/>
        <w:rPr>
          <w:rFonts w:ascii="Arial" w:hAnsi="Arial" w:cs="Arial"/>
          <w:sz w:val="22"/>
          <w:szCs w:val="22"/>
        </w:rPr>
      </w:pPr>
    </w:p>
    <w:p w14:paraId="6A6A720D" w14:textId="77777777" w:rsidR="003A2B09" w:rsidRDefault="003A2B09" w:rsidP="0018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Implementation (Construction) should submit a list of the upcoming pre-construction conferences to the Land Acquisition Engineer so that the work can be scheduled.  The </w:t>
      </w:r>
      <w:r w:rsidR="00F155D3">
        <w:rPr>
          <w:rFonts w:ascii="Arial" w:hAnsi="Arial" w:cs="Arial"/>
          <w:sz w:val="22"/>
          <w:szCs w:val="22"/>
        </w:rPr>
        <w:t xml:space="preserve">Chief of </w:t>
      </w:r>
      <w:r>
        <w:rPr>
          <w:rFonts w:ascii="Arial" w:hAnsi="Arial" w:cs="Arial"/>
          <w:sz w:val="22"/>
          <w:szCs w:val="22"/>
        </w:rPr>
        <w:t>Survey</w:t>
      </w:r>
      <w:r w:rsidR="00F15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be given a two (2) week notice by the Resident Engineer prior to any milling, paving, or excavation operations that may disturb a section corner.  The </w:t>
      </w:r>
      <w:r w:rsidR="00B6429B">
        <w:rPr>
          <w:rFonts w:ascii="Arial" w:hAnsi="Arial" w:cs="Arial"/>
          <w:sz w:val="22"/>
          <w:szCs w:val="22"/>
        </w:rPr>
        <w:t xml:space="preserve">Chief of </w:t>
      </w:r>
      <w:r>
        <w:rPr>
          <w:rFonts w:ascii="Arial" w:hAnsi="Arial" w:cs="Arial"/>
          <w:sz w:val="22"/>
          <w:szCs w:val="22"/>
        </w:rPr>
        <w:t>Survey shall be contacted by the Resident Engineer after construction operations have been completed so that the new markers can be stamped by District 5 Survey Unit personnel</w:t>
      </w:r>
      <w:r w:rsidR="00B6429B">
        <w:rPr>
          <w:rFonts w:ascii="Arial" w:hAnsi="Arial" w:cs="Arial"/>
          <w:sz w:val="22"/>
          <w:szCs w:val="22"/>
        </w:rPr>
        <w:t xml:space="preserve"> and recorded by the Contractor</w:t>
      </w:r>
      <w:r>
        <w:rPr>
          <w:rFonts w:ascii="Arial" w:hAnsi="Arial" w:cs="Arial"/>
          <w:sz w:val="22"/>
          <w:szCs w:val="22"/>
        </w:rPr>
        <w:t>.</w:t>
      </w:r>
    </w:p>
    <w:p w14:paraId="10A64F24" w14:textId="77777777" w:rsidR="003A2B09" w:rsidRDefault="003A2B09" w:rsidP="001856E9">
      <w:pPr>
        <w:jc w:val="both"/>
        <w:rPr>
          <w:rFonts w:ascii="Arial" w:hAnsi="Arial" w:cs="Arial"/>
          <w:sz w:val="22"/>
          <w:szCs w:val="22"/>
        </w:rPr>
      </w:pPr>
    </w:p>
    <w:p w14:paraId="5736D990" w14:textId="77777777" w:rsidR="003A2B09" w:rsidRPr="00D726CC" w:rsidRDefault="003A2B09" w:rsidP="001856E9">
      <w:pPr>
        <w:jc w:val="both"/>
        <w:rPr>
          <w:rFonts w:ascii="Arial" w:hAnsi="Arial" w:cs="Arial"/>
          <w:sz w:val="22"/>
          <w:szCs w:val="22"/>
          <w:u w:val="single"/>
        </w:rPr>
      </w:pPr>
      <w:r w:rsidRPr="00D726CC">
        <w:rPr>
          <w:rFonts w:ascii="Arial" w:hAnsi="Arial" w:cs="Arial"/>
          <w:sz w:val="22"/>
          <w:szCs w:val="22"/>
          <w:u w:val="single"/>
        </w:rPr>
        <w:t>Method of Measurement</w:t>
      </w:r>
    </w:p>
    <w:p w14:paraId="6E456012" w14:textId="77777777" w:rsidR="003A2B09" w:rsidRDefault="00D726CC" w:rsidP="00185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A2B09">
        <w:rPr>
          <w:rFonts w:ascii="Arial" w:hAnsi="Arial" w:cs="Arial"/>
          <w:sz w:val="22"/>
          <w:szCs w:val="22"/>
        </w:rPr>
        <w:t xml:space="preserve">The work of furnishing and installing the section corners will be paid for at the </w:t>
      </w:r>
      <w:r w:rsidR="00F755ED">
        <w:rPr>
          <w:rFonts w:ascii="Arial" w:hAnsi="Arial" w:cs="Arial"/>
          <w:sz w:val="22"/>
          <w:szCs w:val="22"/>
        </w:rPr>
        <w:t xml:space="preserve">contract unit price each of the type of marker specified and no additional compensation will be allowed. </w:t>
      </w:r>
      <w:r w:rsidR="00B6429B">
        <w:rPr>
          <w:rFonts w:ascii="Arial" w:hAnsi="Arial" w:cs="Arial"/>
          <w:sz w:val="22"/>
          <w:szCs w:val="22"/>
        </w:rPr>
        <w:t>The recording fees for the new Monument Records shall be paid for in accordance with Article 109.04 of the standard specifications.</w:t>
      </w:r>
      <w:r w:rsidR="00F755ED">
        <w:rPr>
          <w:rFonts w:ascii="Arial" w:hAnsi="Arial" w:cs="Arial"/>
          <w:sz w:val="22"/>
          <w:szCs w:val="22"/>
        </w:rPr>
        <w:t xml:space="preserve"> The Contractor will set the new markers </w:t>
      </w:r>
      <w:r w:rsidR="00B6429B">
        <w:rPr>
          <w:rFonts w:ascii="Arial" w:hAnsi="Arial" w:cs="Arial"/>
          <w:sz w:val="22"/>
          <w:szCs w:val="22"/>
        </w:rPr>
        <w:t>and record</w:t>
      </w:r>
      <w:r w:rsidR="00F155D3">
        <w:rPr>
          <w:rFonts w:ascii="Arial" w:hAnsi="Arial" w:cs="Arial"/>
          <w:sz w:val="22"/>
          <w:szCs w:val="22"/>
        </w:rPr>
        <w:t xml:space="preserve"> the new Monument Records, </w:t>
      </w:r>
      <w:r w:rsidR="00F755ED">
        <w:rPr>
          <w:rFonts w:ascii="Arial" w:hAnsi="Arial" w:cs="Arial"/>
          <w:sz w:val="22"/>
          <w:szCs w:val="22"/>
        </w:rPr>
        <w:t>and the District 5 Survey Unit will be responsible for the cross ties for the new markers, the stamping of the new markers,</w:t>
      </w:r>
      <w:r w:rsidR="00B6429B">
        <w:rPr>
          <w:rFonts w:ascii="Arial" w:hAnsi="Arial" w:cs="Arial"/>
          <w:sz w:val="22"/>
          <w:szCs w:val="22"/>
        </w:rPr>
        <w:t xml:space="preserve"> and preparing the new Monument Records.</w:t>
      </w:r>
    </w:p>
    <w:sectPr w:rsidR="003A2B09" w:rsidSect="0018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85"/>
    <w:rsid w:val="001856E9"/>
    <w:rsid w:val="00196A7C"/>
    <w:rsid w:val="00257A42"/>
    <w:rsid w:val="002F2185"/>
    <w:rsid w:val="003A2B09"/>
    <w:rsid w:val="004062CA"/>
    <w:rsid w:val="005414D2"/>
    <w:rsid w:val="00762FF0"/>
    <w:rsid w:val="007F6A2B"/>
    <w:rsid w:val="00B6429B"/>
    <w:rsid w:val="00C95070"/>
    <w:rsid w:val="00D23F1B"/>
    <w:rsid w:val="00D67154"/>
    <w:rsid w:val="00D726CC"/>
    <w:rsid w:val="00D83C64"/>
    <w:rsid w:val="00EA2F36"/>
    <w:rsid w:val="00EB089D"/>
    <w:rsid w:val="00F155D3"/>
    <w:rsid w:val="00F34012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C6ED8"/>
  <w15:chartTrackingRefBased/>
  <w15:docId w15:val="{30B4E043-61A9-4C14-97B2-A984C52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6E9"/>
    <w:p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089D"/>
    <w:pPr>
      <w:keepLines/>
      <w:framePr w:w="7920" w:wrap="auto" w:vAnchor="page" w:hAnchor="text" w:xAlign="center" w:y="3241"/>
      <w:ind w:left="2880"/>
    </w:pPr>
    <w:rPr>
      <w:sz w:val="22"/>
      <w:szCs w:val="20"/>
    </w:rPr>
  </w:style>
  <w:style w:type="character" w:customStyle="1" w:styleId="Heading1Char">
    <w:name w:val="Heading 1 Char"/>
    <w:link w:val="Heading1"/>
    <w:rsid w:val="001856E9"/>
    <w:rPr>
      <w:rFonts w:ascii="Arial" w:hAnsi="Arial" w:cs="Arial"/>
      <w:b/>
      <w:sz w:val="22"/>
      <w:szCs w:val="22"/>
    </w:rPr>
  </w:style>
  <w:style w:type="character" w:styleId="Emphasis">
    <w:name w:val="Emphasis"/>
    <w:qFormat/>
    <w:rsid w:val="00185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RESETTING OF SECTION CORNERS</vt:lpstr>
    </vt:vector>
  </TitlesOfParts>
  <Company>IDOT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RESETTING OF SECTION CORNERS</dc:title>
  <dc:subject/>
  <dc:creator>garnettka</dc:creator>
  <cp:keywords/>
  <cp:lastModifiedBy>Stults, Jason W</cp:lastModifiedBy>
  <cp:revision>3</cp:revision>
  <cp:lastPrinted>2006-01-17T22:13:00Z</cp:lastPrinted>
  <dcterms:created xsi:type="dcterms:W3CDTF">2018-04-23T18:53:00Z</dcterms:created>
  <dcterms:modified xsi:type="dcterms:W3CDTF">2023-05-11T15:20:00Z</dcterms:modified>
</cp:coreProperties>
</file>