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669D" w14:textId="77777777" w:rsidR="008A6782" w:rsidRPr="001D4021" w:rsidRDefault="008A6782" w:rsidP="001D4021">
      <w:pPr>
        <w:pStyle w:val="Heading1"/>
      </w:pPr>
      <w:r w:rsidRPr="001D4021">
        <w:t>WATER MAIN REMOVAL</w:t>
      </w:r>
      <w:r w:rsidRPr="001D4021">
        <w:tab/>
      </w:r>
      <w:r w:rsidRPr="001D4021">
        <w:tab/>
      </w:r>
      <w:r w:rsidRPr="001D4021">
        <w:tab/>
      </w:r>
      <w:r w:rsidRPr="001D4021">
        <w:tab/>
      </w:r>
      <w:r w:rsidRPr="001D4021">
        <w:tab/>
      </w:r>
    </w:p>
    <w:p w14:paraId="73CD8F03" w14:textId="77777777" w:rsidR="008A6782" w:rsidRDefault="000D4AE9">
      <w:pPr>
        <w:rPr>
          <w:rFonts w:ascii="Arial" w:hAnsi="Arial"/>
          <w:sz w:val="22"/>
        </w:rPr>
      </w:pPr>
      <w:r>
        <w:rPr>
          <w:rFonts w:ascii="Arial" w:hAnsi="Arial"/>
          <w:sz w:val="22"/>
        </w:rPr>
        <w:t>Eff. 09-11-1990</w:t>
      </w:r>
      <w:r w:rsidR="001D4021">
        <w:rPr>
          <w:rFonts w:ascii="Arial" w:hAnsi="Arial"/>
          <w:sz w:val="22"/>
        </w:rPr>
        <w:tab/>
      </w:r>
      <w:r w:rsidR="001D4021">
        <w:rPr>
          <w:rFonts w:ascii="Arial" w:hAnsi="Arial"/>
          <w:sz w:val="22"/>
        </w:rPr>
        <w:tab/>
      </w:r>
      <w:r w:rsidR="001D4021">
        <w:rPr>
          <w:rFonts w:ascii="Arial" w:hAnsi="Arial"/>
          <w:sz w:val="22"/>
        </w:rPr>
        <w:tab/>
      </w:r>
      <w:r w:rsidR="001D4021">
        <w:rPr>
          <w:rFonts w:ascii="Arial" w:hAnsi="Arial"/>
          <w:sz w:val="22"/>
        </w:rPr>
        <w:tab/>
      </w:r>
      <w:r w:rsidR="001D4021">
        <w:rPr>
          <w:rFonts w:ascii="Arial" w:hAnsi="Arial"/>
          <w:sz w:val="22"/>
        </w:rPr>
        <w:tab/>
      </w:r>
      <w:r w:rsidR="001D4021">
        <w:rPr>
          <w:rFonts w:ascii="Arial" w:hAnsi="Arial"/>
          <w:sz w:val="22"/>
        </w:rPr>
        <w:tab/>
      </w:r>
      <w:r w:rsidR="001D4021">
        <w:rPr>
          <w:rFonts w:ascii="Arial" w:hAnsi="Arial"/>
          <w:sz w:val="22"/>
        </w:rPr>
        <w:tab/>
      </w:r>
      <w:r w:rsidR="001D4021">
        <w:rPr>
          <w:rFonts w:ascii="Arial" w:hAnsi="Arial"/>
          <w:sz w:val="22"/>
        </w:rPr>
        <w:tab/>
      </w:r>
      <w:r>
        <w:rPr>
          <w:rFonts w:ascii="Arial" w:hAnsi="Arial"/>
          <w:sz w:val="22"/>
        </w:rPr>
        <w:t xml:space="preserve">Rev. </w:t>
      </w:r>
      <w:r w:rsidR="001D4021">
        <w:rPr>
          <w:rFonts w:ascii="Arial" w:hAnsi="Arial"/>
          <w:sz w:val="22"/>
        </w:rPr>
        <w:t>01-01-2014</w:t>
      </w:r>
    </w:p>
    <w:p w14:paraId="2FF4694A" w14:textId="77777777" w:rsidR="008A6782" w:rsidRDefault="008A6782">
      <w:pPr>
        <w:rPr>
          <w:rFonts w:ascii="Arial" w:hAnsi="Arial"/>
          <w:sz w:val="22"/>
        </w:rPr>
      </w:pPr>
    </w:p>
    <w:p w14:paraId="4E7817D2" w14:textId="77777777" w:rsidR="008A6782" w:rsidRDefault="008A6782" w:rsidP="001D4021">
      <w:pPr>
        <w:jc w:val="both"/>
        <w:rPr>
          <w:rFonts w:ascii="Arial" w:hAnsi="Arial"/>
          <w:sz w:val="22"/>
        </w:rPr>
      </w:pPr>
      <w:r>
        <w:rPr>
          <w:rFonts w:ascii="Arial" w:hAnsi="Arial"/>
          <w:sz w:val="22"/>
        </w:rPr>
        <w:t>The existing water mains that have been abandoned shall be removed only at locations where they interfere with construction and all open ends shall be sealed.  The location for removal shall be as approved by the Engineer.</w:t>
      </w:r>
    </w:p>
    <w:p w14:paraId="7036A841" w14:textId="77777777" w:rsidR="008A6782" w:rsidRDefault="008A6782" w:rsidP="001D4021">
      <w:pPr>
        <w:jc w:val="both"/>
        <w:rPr>
          <w:rFonts w:ascii="Arial" w:hAnsi="Arial"/>
          <w:sz w:val="22"/>
        </w:rPr>
      </w:pPr>
    </w:p>
    <w:p w14:paraId="7BE1C510" w14:textId="77777777" w:rsidR="008A6782" w:rsidRDefault="008A6782" w:rsidP="001D4021">
      <w:pPr>
        <w:jc w:val="both"/>
        <w:rPr>
          <w:rFonts w:ascii="Arial" w:hAnsi="Arial"/>
          <w:sz w:val="22"/>
        </w:rPr>
      </w:pPr>
      <w:r>
        <w:rPr>
          <w:rFonts w:ascii="Arial" w:hAnsi="Arial"/>
          <w:sz w:val="22"/>
        </w:rPr>
        <w:t>All salvageable material shall become the property of the Contractor.</w:t>
      </w:r>
    </w:p>
    <w:p w14:paraId="1F51F5F8" w14:textId="77777777" w:rsidR="008A6782" w:rsidRDefault="008A6782" w:rsidP="001D4021">
      <w:pPr>
        <w:jc w:val="both"/>
        <w:rPr>
          <w:rFonts w:ascii="Arial" w:hAnsi="Arial"/>
          <w:sz w:val="22"/>
        </w:rPr>
      </w:pPr>
    </w:p>
    <w:p w14:paraId="2655E803" w14:textId="77777777" w:rsidR="008A6782" w:rsidRDefault="008A6782" w:rsidP="001D4021">
      <w:pPr>
        <w:jc w:val="both"/>
        <w:rPr>
          <w:rFonts w:ascii="Arial" w:hAnsi="Arial"/>
          <w:sz w:val="22"/>
        </w:rPr>
      </w:pPr>
      <w:r>
        <w:rPr>
          <w:rFonts w:ascii="Arial" w:hAnsi="Arial"/>
          <w:sz w:val="22"/>
        </w:rPr>
        <w:t>All trenches required for the water main removal that fall under the proposed pavement shall be filled with trench backfill material meeting the requirements of Article 1003.04 of the Standard Specifications.</w:t>
      </w:r>
    </w:p>
    <w:p w14:paraId="48B2886A" w14:textId="77777777" w:rsidR="008A6782" w:rsidRDefault="008A6782" w:rsidP="001D4021">
      <w:pPr>
        <w:jc w:val="both"/>
        <w:rPr>
          <w:rFonts w:ascii="Arial" w:hAnsi="Arial"/>
          <w:sz w:val="22"/>
        </w:rPr>
      </w:pPr>
    </w:p>
    <w:p w14:paraId="042835BC" w14:textId="77777777" w:rsidR="008A6782" w:rsidRDefault="008A6782" w:rsidP="001D4021">
      <w:pPr>
        <w:jc w:val="both"/>
        <w:rPr>
          <w:rFonts w:ascii="Arial" w:hAnsi="Arial"/>
          <w:sz w:val="22"/>
        </w:rPr>
      </w:pPr>
      <w:r>
        <w:rPr>
          <w:rFonts w:ascii="Arial" w:hAnsi="Arial"/>
          <w:sz w:val="22"/>
        </w:rPr>
        <w:t>This work shall be paid for at the contract unit price per lineal foot (meter) for WATER MAIN REMOVAL, which price shall include the water main removal and disposal, placement of the trench backfill material, and all other incidental items required to complete the work and no additional compensation will be allowed.</w:t>
      </w:r>
    </w:p>
    <w:sectPr w:rsidR="008A6782" w:rsidSect="001D402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E9"/>
    <w:rsid w:val="000D4AE9"/>
    <w:rsid w:val="001D4021"/>
    <w:rsid w:val="002044A7"/>
    <w:rsid w:val="0043630B"/>
    <w:rsid w:val="008A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99B2"/>
  <w15:chartTrackingRefBased/>
  <w15:docId w15:val="{17142708-83B0-4B9E-A94A-AED09BDE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1D4021"/>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021"/>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WATER MAIN REMOVAL</vt:lpstr>
    </vt:vector>
  </TitlesOfParts>
  <Company>IDOT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MAIN REMOVAL</dc:title>
  <dc:subject/>
  <dc:creator>MSWord 6.0 User</dc:creator>
  <cp:keywords/>
  <dc:description/>
  <cp:lastModifiedBy>Stults, Jason W</cp:lastModifiedBy>
  <cp:revision>3</cp:revision>
  <dcterms:created xsi:type="dcterms:W3CDTF">2018-04-23T16:43:00Z</dcterms:created>
  <dcterms:modified xsi:type="dcterms:W3CDTF">2023-05-11T14:36:00Z</dcterms:modified>
</cp:coreProperties>
</file>