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03FD" w14:textId="0515DFE8" w:rsidR="00477A58" w:rsidRPr="001B1AE6" w:rsidRDefault="00477A58" w:rsidP="001B1AE6">
      <w:pPr>
        <w:pStyle w:val="Heading1"/>
      </w:pPr>
      <w:r w:rsidRPr="001B1AE6">
        <w:t>SEEDING</w:t>
      </w:r>
      <w:r w:rsidR="00C36CFC">
        <w:t xml:space="preserve"> AND ESTABLISHMENT OF VEGETATION</w:t>
      </w:r>
      <w:r w:rsidRPr="001B1AE6">
        <w:tab/>
      </w:r>
      <w:r w:rsidRPr="001B1AE6">
        <w:tab/>
      </w:r>
      <w:r w:rsidRPr="001B1AE6">
        <w:tab/>
      </w:r>
      <w:r w:rsidRPr="001B1AE6">
        <w:tab/>
      </w:r>
    </w:p>
    <w:p w14:paraId="3FF9D1C1" w14:textId="37666707" w:rsidR="00477A58" w:rsidRDefault="00A038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C36CFC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-1</w:t>
      </w:r>
      <w:r w:rsidR="00C36CFC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-</w:t>
      </w:r>
      <w:r w:rsidR="00C36CFC">
        <w:rPr>
          <w:rFonts w:ascii="Arial" w:hAnsi="Arial"/>
          <w:sz w:val="22"/>
        </w:rPr>
        <w:t>2014</w:t>
      </w:r>
      <w:r w:rsidR="001B1AE6">
        <w:rPr>
          <w:rFonts w:ascii="Arial" w:hAnsi="Arial"/>
          <w:sz w:val="22"/>
        </w:rPr>
        <w:t xml:space="preserve"> </w:t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</w:p>
    <w:p w14:paraId="6DF0BF9D" w14:textId="77777777" w:rsidR="00477A58" w:rsidRDefault="00477A58">
      <w:pPr>
        <w:rPr>
          <w:rFonts w:ascii="Arial" w:hAnsi="Arial"/>
          <w:sz w:val="22"/>
        </w:rPr>
      </w:pPr>
    </w:p>
    <w:p w14:paraId="70F40209" w14:textId="77777777" w:rsidR="00C36CFC" w:rsidRPr="00C36CFC" w:rsidRDefault="00C36CFC" w:rsidP="00C36CFC">
      <w:pPr>
        <w:overflowPunct/>
        <w:autoSpaceDE/>
        <w:autoSpaceDN/>
        <w:adjustRightInd/>
        <w:textAlignment w:val="auto"/>
        <w:rPr>
          <w:rFonts w:ascii="Arial" w:eastAsia="Calibri" w:hAnsi="Arial"/>
          <w:sz w:val="22"/>
          <w:szCs w:val="22"/>
        </w:rPr>
      </w:pPr>
      <w:r w:rsidRPr="00C36CFC">
        <w:rPr>
          <w:rFonts w:ascii="Arial" w:eastAsia="Calibri" w:hAnsi="Arial"/>
          <w:sz w:val="22"/>
          <w:szCs w:val="22"/>
        </w:rPr>
        <w:t xml:space="preserve">The contractor shall be required to have multiple mobilizations to establish vegetation.  This work will not be allowed to be postponed until the end of the </w:t>
      </w:r>
      <w:proofErr w:type="gramStart"/>
      <w:r w:rsidRPr="00C36CFC">
        <w:rPr>
          <w:rFonts w:ascii="Arial" w:eastAsia="Calibri" w:hAnsi="Arial"/>
          <w:sz w:val="22"/>
          <w:szCs w:val="22"/>
        </w:rPr>
        <w:t>project, but</w:t>
      </w:r>
      <w:proofErr w:type="gramEnd"/>
      <w:r w:rsidRPr="00C36CFC">
        <w:rPr>
          <w:rFonts w:ascii="Arial" w:eastAsia="Calibri" w:hAnsi="Arial"/>
          <w:sz w:val="22"/>
          <w:szCs w:val="22"/>
        </w:rPr>
        <w:t xml:space="preserve"> shall be completed as work progresses throughout the project limits.  Temporary seed and temporary mulch or permanent seed and mulch/erosion control blanket are to be continuously established as the work progresses and at the direction of the Engineer.</w:t>
      </w:r>
    </w:p>
    <w:p w14:paraId="5BFEFBCB" w14:textId="77777777" w:rsidR="00C36CFC" w:rsidRPr="00C36CFC" w:rsidRDefault="00C36CFC" w:rsidP="00C36CFC">
      <w:pPr>
        <w:overflowPunct/>
        <w:autoSpaceDE/>
        <w:autoSpaceDN/>
        <w:adjustRightInd/>
        <w:textAlignment w:val="auto"/>
        <w:rPr>
          <w:rFonts w:ascii="Arial" w:eastAsia="Calibri" w:hAnsi="Arial"/>
          <w:sz w:val="22"/>
          <w:szCs w:val="22"/>
        </w:rPr>
      </w:pPr>
    </w:p>
    <w:p w14:paraId="600E8392" w14:textId="77777777" w:rsidR="00C36CFC" w:rsidRPr="00C36CFC" w:rsidRDefault="00C36CFC" w:rsidP="00C36CFC">
      <w:pPr>
        <w:overflowPunct/>
        <w:autoSpaceDE/>
        <w:autoSpaceDN/>
        <w:adjustRightInd/>
        <w:textAlignment w:val="auto"/>
        <w:rPr>
          <w:rFonts w:ascii="Arial" w:eastAsia="Calibri" w:hAnsi="Arial"/>
          <w:sz w:val="22"/>
          <w:szCs w:val="22"/>
        </w:rPr>
      </w:pPr>
      <w:r w:rsidRPr="00C36CFC">
        <w:rPr>
          <w:rFonts w:ascii="Arial" w:eastAsia="Calibri" w:hAnsi="Arial"/>
          <w:sz w:val="22"/>
          <w:szCs w:val="22"/>
        </w:rPr>
        <w:t>When the contract does not include a pay item for supplemental watering, any watering required by the Engineer will be paid for according to Article 109.04.</w:t>
      </w:r>
    </w:p>
    <w:p w14:paraId="4D490C07" w14:textId="72CCBCF5" w:rsidR="00477A58" w:rsidRDefault="00477A58">
      <w:pPr>
        <w:rPr>
          <w:rFonts w:ascii="Arial" w:hAnsi="Arial"/>
          <w:sz w:val="22"/>
        </w:rPr>
      </w:pPr>
    </w:p>
    <w:sectPr w:rsidR="00477A58" w:rsidSect="001B1AE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A"/>
    <w:rsid w:val="001B0893"/>
    <w:rsid w:val="001B1AE6"/>
    <w:rsid w:val="00477A58"/>
    <w:rsid w:val="006900D1"/>
    <w:rsid w:val="00A038EA"/>
    <w:rsid w:val="00C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032BE"/>
  <w15:chartTrackingRefBased/>
  <w15:docId w15:val="{B2F7C73D-8F69-4097-A793-1B6545B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1B1AE6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AE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SEEDING, CLASS 4A</vt:lpstr>
    </vt:vector>
  </TitlesOfParts>
  <Company>IDOT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SEEDING, CLASS 4A</dc:title>
  <dc:subject/>
  <dc:creator>Brian P. Throneburg</dc:creator>
  <cp:keywords/>
  <dc:description/>
  <cp:lastModifiedBy>Stults, Jason W</cp:lastModifiedBy>
  <cp:revision>2</cp:revision>
  <dcterms:created xsi:type="dcterms:W3CDTF">2023-05-11T11:51:00Z</dcterms:created>
  <dcterms:modified xsi:type="dcterms:W3CDTF">2023-05-11T11:51:00Z</dcterms:modified>
</cp:coreProperties>
</file>