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1F9C" w14:textId="77777777" w:rsidR="003214CA" w:rsidRPr="007D0A08" w:rsidRDefault="006103E7" w:rsidP="007D0A08">
      <w:pPr>
        <w:pStyle w:val="Heading1"/>
        <w:jc w:val="both"/>
        <w:rPr>
          <w:rFonts w:cs="Arial"/>
          <w:sz w:val="22"/>
        </w:rPr>
      </w:pPr>
      <w:r w:rsidRPr="007D0A08">
        <w:rPr>
          <w:rFonts w:cs="Arial"/>
          <w:sz w:val="22"/>
        </w:rPr>
        <w:t>6A</w:t>
      </w:r>
    </w:p>
    <w:p w14:paraId="6C7B5C04" w14:textId="77777777" w:rsidR="003214CA" w:rsidRPr="007D0A08" w:rsidRDefault="003214CA" w:rsidP="007D0A08">
      <w:pPr>
        <w:pStyle w:val="Heading1"/>
        <w:jc w:val="both"/>
        <w:rPr>
          <w:rFonts w:cs="Arial"/>
          <w:sz w:val="22"/>
        </w:rPr>
      </w:pPr>
      <w:r w:rsidRPr="007D0A08">
        <w:rPr>
          <w:rFonts w:cs="Arial"/>
          <w:sz w:val="22"/>
        </w:rPr>
        <w:t>PERMANENT SURVEY MARKERS, TYPE I</w:t>
      </w:r>
    </w:p>
    <w:p w14:paraId="5385F612" w14:textId="77777777" w:rsidR="003214CA" w:rsidRPr="007D0A08" w:rsidRDefault="003214CA" w:rsidP="007D0A08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  <w:u w:val="single"/>
        </w:rPr>
      </w:pPr>
      <w:r w:rsidRPr="007D0A08">
        <w:rPr>
          <w:rFonts w:ascii="Arial" w:hAnsi="Arial" w:cs="Arial"/>
          <w:sz w:val="22"/>
        </w:rPr>
        <w:t xml:space="preserve">(Effective July 1, 1990;   Revised </w:t>
      </w:r>
      <w:r w:rsidR="007D0A08" w:rsidRPr="007D0A08">
        <w:rPr>
          <w:rFonts w:ascii="Arial" w:hAnsi="Arial" w:cs="Arial"/>
          <w:sz w:val="22"/>
        </w:rPr>
        <w:t>January 1, 2007)</w:t>
      </w:r>
    </w:p>
    <w:p w14:paraId="553DEAAD" w14:textId="77777777" w:rsidR="003214CA" w:rsidRPr="007D0A08" w:rsidRDefault="003214CA" w:rsidP="007D0A08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4360DC65" w14:textId="77777777" w:rsidR="003214CA" w:rsidRPr="007D0A08" w:rsidRDefault="003214CA" w:rsidP="007D0A08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7D0A08">
        <w:rPr>
          <w:rFonts w:ascii="Arial" w:hAnsi="Arial" w:cs="Arial"/>
          <w:sz w:val="22"/>
        </w:rPr>
        <w:t xml:space="preserve">Survey markers shall be installed </w:t>
      </w:r>
      <w:r w:rsidR="00A63E40" w:rsidRPr="007D0A08">
        <w:rPr>
          <w:rFonts w:ascii="Arial" w:hAnsi="Arial" w:cs="Arial"/>
          <w:sz w:val="22"/>
        </w:rPr>
        <w:t xml:space="preserve">according to </w:t>
      </w:r>
      <w:r w:rsidR="004E0F72" w:rsidRPr="007D0A08">
        <w:rPr>
          <w:rFonts w:ascii="Arial" w:hAnsi="Arial" w:cs="Arial"/>
          <w:sz w:val="22"/>
        </w:rPr>
        <w:t xml:space="preserve">Highway </w:t>
      </w:r>
      <w:r w:rsidRPr="007D0A08">
        <w:rPr>
          <w:rFonts w:ascii="Arial" w:hAnsi="Arial" w:cs="Arial"/>
          <w:sz w:val="22"/>
        </w:rPr>
        <w:t xml:space="preserve">Standard 667101, </w:t>
      </w:r>
      <w:r w:rsidRPr="007D0A08">
        <w:rPr>
          <w:rFonts w:ascii="Arial" w:hAnsi="Arial" w:cs="Arial"/>
          <w:sz w:val="22"/>
          <w:u w:val="single"/>
        </w:rPr>
        <w:t>except that the tablet shall be bronze instead of aluminum</w:t>
      </w:r>
      <w:r w:rsidR="004E0F72" w:rsidRPr="007D0A08">
        <w:rPr>
          <w:rFonts w:ascii="Arial" w:hAnsi="Arial" w:cs="Arial"/>
          <w:sz w:val="22"/>
          <w:u w:val="single"/>
        </w:rPr>
        <w:t>.</w:t>
      </w:r>
    </w:p>
    <w:p w14:paraId="75F3D798" w14:textId="77777777" w:rsidR="003214CA" w:rsidRPr="007D0A08" w:rsidRDefault="003214CA" w:rsidP="007D0A08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p w14:paraId="26A2D84F" w14:textId="77777777" w:rsidR="003214CA" w:rsidRPr="007D0A08" w:rsidRDefault="003214CA" w:rsidP="007D0A08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  <w:r w:rsidRPr="007D0A08">
        <w:rPr>
          <w:rFonts w:ascii="Arial" w:hAnsi="Arial" w:cs="Arial"/>
          <w:sz w:val="22"/>
        </w:rPr>
        <w:t xml:space="preserve">When a survey marker is used to reference a land survey point, the lettering referring to the State of </w:t>
      </w:r>
      <w:smartTag w:uri="urn:schemas-microsoft-com:office:smarttags" w:element="place">
        <w:smartTag w:uri="urn:schemas-microsoft-com:office:smarttags" w:element="State">
          <w:r w:rsidRPr="007D0A08">
            <w:rPr>
              <w:rFonts w:ascii="Arial" w:hAnsi="Arial" w:cs="Arial"/>
              <w:sz w:val="22"/>
            </w:rPr>
            <w:t>Illinois</w:t>
          </w:r>
        </w:smartTag>
      </w:smartTag>
      <w:r w:rsidRPr="007D0A08">
        <w:rPr>
          <w:rFonts w:ascii="Arial" w:hAnsi="Arial" w:cs="Arial"/>
          <w:sz w:val="22"/>
        </w:rPr>
        <w:t xml:space="preserve"> and the Division of Highways shall be omitted and the marker shall be marked as directed by the Engineer.</w:t>
      </w:r>
    </w:p>
    <w:p w14:paraId="50510C5D" w14:textId="77777777" w:rsidR="003214CA" w:rsidRPr="007D0A08" w:rsidRDefault="003214CA" w:rsidP="007D0A08">
      <w:pPr>
        <w:tabs>
          <w:tab w:val="left" w:pos="480"/>
        </w:tabs>
        <w:spacing w:line="240" w:lineRule="exact"/>
        <w:jc w:val="both"/>
        <w:rPr>
          <w:rFonts w:ascii="Arial" w:hAnsi="Arial" w:cs="Arial"/>
          <w:sz w:val="22"/>
        </w:rPr>
      </w:pPr>
    </w:p>
    <w:sectPr w:rsidR="003214CA" w:rsidRPr="007D0A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3E7"/>
    <w:rsid w:val="003214CA"/>
    <w:rsid w:val="004E0F72"/>
    <w:rsid w:val="006103E7"/>
    <w:rsid w:val="007D0A08"/>
    <w:rsid w:val="00A63E40"/>
    <w:rsid w:val="00F2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4A05BC56"/>
  <w15:chartTrackingRefBased/>
  <w15:docId w15:val="{2E93FC05-0E52-437F-AEBA-D7F9E3D0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SURVEY MARKERS, TYPE I:  </vt:lpstr>
    </vt:vector>
  </TitlesOfParts>
  <Company>IDOT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SURVEY MARKERS, TYPE I:  </dc:title>
  <dc:subject/>
  <dc:creator>THUMMCS</dc:creator>
  <cp:keywords/>
  <dc:description/>
  <cp:lastModifiedBy>Kannel, Joseph E</cp:lastModifiedBy>
  <cp:revision>2</cp:revision>
  <dcterms:created xsi:type="dcterms:W3CDTF">2023-03-03T22:23:00Z</dcterms:created>
  <dcterms:modified xsi:type="dcterms:W3CDTF">2023-03-03T22:23:00Z</dcterms:modified>
</cp:coreProperties>
</file>