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8E3D" w14:textId="77777777" w:rsidR="004A56B7" w:rsidRPr="00A43089" w:rsidRDefault="004A56B7">
      <w:pPr>
        <w:pStyle w:val="Heading1"/>
        <w:jc w:val="both"/>
        <w:rPr>
          <w:sz w:val="22"/>
          <w:szCs w:val="22"/>
        </w:rPr>
      </w:pPr>
      <w:r w:rsidRPr="00A43089">
        <w:rPr>
          <w:sz w:val="22"/>
          <w:szCs w:val="22"/>
        </w:rPr>
        <w:t>2C</w:t>
      </w:r>
    </w:p>
    <w:p w14:paraId="0D25B1F9" w14:textId="77777777" w:rsidR="004A56B7" w:rsidRPr="00A43089" w:rsidRDefault="004A56B7" w:rsidP="00A43089">
      <w:pPr>
        <w:pStyle w:val="Heading1"/>
        <w:jc w:val="both"/>
        <w:rPr>
          <w:sz w:val="22"/>
          <w:szCs w:val="22"/>
        </w:rPr>
      </w:pPr>
      <w:r w:rsidRPr="00A43089">
        <w:rPr>
          <w:sz w:val="22"/>
          <w:szCs w:val="22"/>
        </w:rPr>
        <w:t>FURNISHED EXCAVATION</w:t>
      </w:r>
    </w:p>
    <w:p w14:paraId="7A296203" w14:textId="77777777" w:rsidR="004A56B7" w:rsidRPr="00A43089" w:rsidRDefault="00807941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(Effective July 1, </w:t>
      </w:r>
      <w:proofErr w:type="gramStart"/>
      <w:r>
        <w:rPr>
          <w:rFonts w:ascii="Arial" w:hAnsi="Arial"/>
          <w:sz w:val="22"/>
          <w:szCs w:val="22"/>
        </w:rPr>
        <w:t xml:space="preserve">1990;  </w:t>
      </w:r>
      <w:r w:rsidR="004A56B7" w:rsidRPr="00A43089">
        <w:rPr>
          <w:rFonts w:ascii="Arial" w:hAnsi="Arial"/>
          <w:sz w:val="22"/>
          <w:szCs w:val="22"/>
        </w:rPr>
        <w:t>Revised</w:t>
      </w:r>
      <w:proofErr w:type="gramEnd"/>
      <w:r w:rsidR="004A56B7" w:rsidRPr="00A43089">
        <w:rPr>
          <w:rFonts w:ascii="Arial" w:hAnsi="Arial"/>
          <w:sz w:val="22"/>
          <w:szCs w:val="22"/>
        </w:rPr>
        <w:t xml:space="preserve"> January 1, 20</w:t>
      </w:r>
      <w:r>
        <w:rPr>
          <w:rFonts w:ascii="Arial" w:hAnsi="Arial"/>
          <w:sz w:val="22"/>
          <w:szCs w:val="22"/>
        </w:rPr>
        <w:t>16</w:t>
      </w:r>
      <w:r w:rsidR="004A56B7" w:rsidRPr="00A43089">
        <w:rPr>
          <w:rFonts w:ascii="Arial" w:hAnsi="Arial"/>
          <w:sz w:val="22"/>
          <w:szCs w:val="22"/>
        </w:rPr>
        <w:t>)</w:t>
      </w:r>
    </w:p>
    <w:p w14:paraId="20A21503" w14:textId="77777777" w:rsidR="004A56B7" w:rsidRPr="00A43089" w:rsidRDefault="004A56B7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</w:p>
    <w:p w14:paraId="050CDAC0" w14:textId="77777777" w:rsidR="001063F9" w:rsidRPr="00A43089" w:rsidRDefault="001063F9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  <w:r w:rsidRPr="00A43089">
        <w:rPr>
          <w:rFonts w:ascii="Arial" w:hAnsi="Arial"/>
          <w:sz w:val="22"/>
          <w:szCs w:val="22"/>
        </w:rPr>
        <w:t>This work shall consist of excavating</w:t>
      </w:r>
      <w:r w:rsidR="007E2FDD" w:rsidRPr="00A43089">
        <w:rPr>
          <w:rFonts w:ascii="Arial" w:hAnsi="Arial"/>
          <w:sz w:val="22"/>
          <w:szCs w:val="22"/>
        </w:rPr>
        <w:t>, hauling, and placing</w:t>
      </w:r>
      <w:r w:rsidRPr="00A43089">
        <w:rPr>
          <w:rFonts w:ascii="Arial" w:hAnsi="Arial"/>
          <w:sz w:val="22"/>
          <w:szCs w:val="22"/>
        </w:rPr>
        <w:t xml:space="preserve"> suitable materials obtained from </w:t>
      </w:r>
      <w:r w:rsidR="007E2FDD" w:rsidRPr="00A43089">
        <w:rPr>
          <w:rFonts w:ascii="Arial" w:hAnsi="Arial"/>
          <w:sz w:val="22"/>
          <w:szCs w:val="22"/>
        </w:rPr>
        <w:t xml:space="preserve">locations approved by the Engineer from </w:t>
      </w:r>
      <w:r w:rsidRPr="00A43089">
        <w:rPr>
          <w:rFonts w:ascii="Arial" w:hAnsi="Arial"/>
          <w:sz w:val="22"/>
          <w:szCs w:val="22"/>
        </w:rPr>
        <w:t>outside the limits of the right of way</w:t>
      </w:r>
      <w:r w:rsidR="007E2FDD" w:rsidRPr="00A43089">
        <w:rPr>
          <w:rFonts w:ascii="Arial" w:hAnsi="Arial"/>
          <w:sz w:val="22"/>
          <w:szCs w:val="22"/>
        </w:rPr>
        <w:t>.</w:t>
      </w:r>
    </w:p>
    <w:p w14:paraId="5930B63D" w14:textId="77777777" w:rsidR="001063F9" w:rsidRPr="00A43089" w:rsidRDefault="001063F9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</w:p>
    <w:p w14:paraId="3CCC2EBB" w14:textId="77777777" w:rsidR="001063F9" w:rsidRPr="00A43089" w:rsidRDefault="001063F9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  <w:r w:rsidRPr="00A43089">
        <w:rPr>
          <w:rFonts w:ascii="Arial" w:hAnsi="Arial"/>
          <w:sz w:val="22"/>
          <w:szCs w:val="22"/>
        </w:rPr>
        <w:t xml:space="preserve">The final surface of all embankment areas shall be seeded. The top 4 in. of the seeded areas shall be vegetation sustaining soil subject to the approval of the Engineer. The cost of shaping the slopes and providing vegetation sustaining soil will not be paid </w:t>
      </w:r>
      <w:r w:rsidR="007E2FDD" w:rsidRPr="00A43089">
        <w:rPr>
          <w:rFonts w:ascii="Arial" w:hAnsi="Arial"/>
          <w:sz w:val="22"/>
          <w:szCs w:val="22"/>
        </w:rPr>
        <w:t xml:space="preserve">for </w:t>
      </w:r>
      <w:r w:rsidRPr="00A43089">
        <w:rPr>
          <w:rFonts w:ascii="Arial" w:hAnsi="Arial"/>
          <w:sz w:val="22"/>
          <w:szCs w:val="22"/>
        </w:rPr>
        <w:t xml:space="preserve">separately but shall be </w:t>
      </w:r>
      <w:r w:rsidR="007E2FDD" w:rsidRPr="00A43089">
        <w:rPr>
          <w:rFonts w:ascii="Arial" w:hAnsi="Arial"/>
          <w:sz w:val="22"/>
          <w:szCs w:val="22"/>
        </w:rPr>
        <w:t>included in the cost of</w:t>
      </w:r>
      <w:r w:rsidRPr="00A43089">
        <w:rPr>
          <w:rFonts w:ascii="Arial" w:hAnsi="Arial"/>
          <w:sz w:val="22"/>
          <w:szCs w:val="22"/>
        </w:rPr>
        <w:t xml:space="preserve"> FURNISHED EXCAVATION.</w:t>
      </w:r>
    </w:p>
    <w:p w14:paraId="00299D58" w14:textId="77777777" w:rsidR="001063F9" w:rsidRPr="00A43089" w:rsidRDefault="001063F9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</w:p>
    <w:p w14:paraId="5785F18A" w14:textId="58790270" w:rsidR="004A56B7" w:rsidRPr="00A43089" w:rsidRDefault="007E2FDD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  <w:r w:rsidRPr="00D508E0">
        <w:rPr>
          <w:rFonts w:ascii="Arial" w:hAnsi="Arial"/>
          <w:b/>
          <w:bCs/>
          <w:sz w:val="22"/>
          <w:szCs w:val="22"/>
        </w:rPr>
        <w:t>Method of Measurement</w:t>
      </w:r>
      <w:r w:rsidRPr="00A43089">
        <w:rPr>
          <w:rFonts w:ascii="Arial" w:hAnsi="Arial"/>
          <w:sz w:val="22"/>
          <w:szCs w:val="22"/>
        </w:rPr>
        <w:t>. Furnished excavation</w:t>
      </w:r>
      <w:r w:rsidR="004A56B7" w:rsidRPr="00A43089">
        <w:rPr>
          <w:rFonts w:ascii="Arial" w:hAnsi="Arial"/>
          <w:sz w:val="22"/>
          <w:szCs w:val="22"/>
        </w:rPr>
        <w:t xml:space="preserve"> will be</w:t>
      </w:r>
      <w:r w:rsidRPr="00A43089">
        <w:rPr>
          <w:rFonts w:ascii="Arial" w:hAnsi="Arial"/>
          <w:sz w:val="22"/>
          <w:szCs w:val="22"/>
        </w:rPr>
        <w:t xml:space="preserve"> measured</w:t>
      </w:r>
      <w:r w:rsidR="004A56B7" w:rsidRPr="00A43089">
        <w:rPr>
          <w:rFonts w:ascii="Arial" w:hAnsi="Arial"/>
          <w:sz w:val="22"/>
          <w:szCs w:val="22"/>
        </w:rPr>
        <w:t xml:space="preserve"> per </w:t>
      </w:r>
      <w:r w:rsidR="00DF4422" w:rsidRPr="00A43089">
        <w:rPr>
          <w:rFonts w:ascii="Arial" w:hAnsi="Arial"/>
          <w:sz w:val="22"/>
          <w:szCs w:val="22"/>
        </w:rPr>
        <w:t xml:space="preserve">cubic yard </w:t>
      </w:r>
      <w:r w:rsidR="004A56B7" w:rsidRPr="00A43089">
        <w:rPr>
          <w:rFonts w:ascii="Arial" w:hAnsi="Arial"/>
          <w:sz w:val="22"/>
          <w:szCs w:val="22"/>
        </w:rPr>
        <w:t xml:space="preserve">and shall be measured by truck volume methods at the point of unloading. The Engineer and the </w:t>
      </w:r>
      <w:r w:rsidR="006B05C1" w:rsidRPr="00A43089">
        <w:rPr>
          <w:rFonts w:ascii="Arial" w:hAnsi="Arial"/>
          <w:sz w:val="22"/>
          <w:szCs w:val="22"/>
        </w:rPr>
        <w:t>C</w:t>
      </w:r>
      <w:r w:rsidR="004A56B7" w:rsidRPr="00A43089">
        <w:rPr>
          <w:rFonts w:ascii="Arial" w:hAnsi="Arial"/>
          <w:sz w:val="22"/>
          <w:szCs w:val="22"/>
        </w:rPr>
        <w:t>ontractor shall agree upon the volume of each truck before hauling begins.</w:t>
      </w:r>
    </w:p>
    <w:p w14:paraId="48901A4B" w14:textId="77777777" w:rsidR="004A56B7" w:rsidRPr="00A43089" w:rsidRDefault="004A56B7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  <w:szCs w:val="22"/>
        </w:rPr>
      </w:pPr>
    </w:p>
    <w:p w14:paraId="5B4D8B55" w14:textId="1493A114" w:rsidR="004A56B7" w:rsidRDefault="00222FF2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  <w:r w:rsidRPr="00D508E0">
        <w:rPr>
          <w:rFonts w:ascii="Arial" w:hAnsi="Arial"/>
          <w:b/>
          <w:bCs/>
          <w:sz w:val="22"/>
          <w:szCs w:val="22"/>
        </w:rPr>
        <w:t>Basis of Payment</w:t>
      </w:r>
      <w:r w:rsidRPr="00A43089">
        <w:rPr>
          <w:rFonts w:ascii="Arial" w:hAnsi="Arial"/>
          <w:sz w:val="22"/>
          <w:szCs w:val="22"/>
        </w:rPr>
        <w:t xml:space="preserve">. </w:t>
      </w:r>
      <w:r w:rsidR="004A56B7" w:rsidRPr="00A43089">
        <w:rPr>
          <w:rFonts w:ascii="Arial" w:hAnsi="Arial"/>
          <w:sz w:val="22"/>
          <w:szCs w:val="22"/>
        </w:rPr>
        <w:t xml:space="preserve">This </w:t>
      </w:r>
      <w:r w:rsidRPr="00A43089">
        <w:rPr>
          <w:rFonts w:ascii="Arial" w:hAnsi="Arial"/>
          <w:sz w:val="22"/>
          <w:szCs w:val="22"/>
        </w:rPr>
        <w:t xml:space="preserve">work </w:t>
      </w:r>
      <w:r w:rsidR="001063F9" w:rsidRPr="00A43089">
        <w:rPr>
          <w:rFonts w:ascii="Arial" w:hAnsi="Arial"/>
          <w:sz w:val="22"/>
          <w:szCs w:val="22"/>
        </w:rPr>
        <w:t xml:space="preserve">will </w:t>
      </w:r>
      <w:r w:rsidR="004A56B7" w:rsidRPr="00A43089">
        <w:rPr>
          <w:rFonts w:ascii="Arial" w:hAnsi="Arial"/>
          <w:sz w:val="22"/>
          <w:szCs w:val="22"/>
        </w:rPr>
        <w:t xml:space="preserve">be paid for at the contract unit price per </w:t>
      </w:r>
      <w:r w:rsidR="001063F9" w:rsidRPr="00A43089">
        <w:rPr>
          <w:rFonts w:ascii="Arial" w:hAnsi="Arial"/>
          <w:sz w:val="22"/>
          <w:szCs w:val="22"/>
        </w:rPr>
        <w:t>cubic yard</w:t>
      </w:r>
      <w:r w:rsidR="004A56B7">
        <w:rPr>
          <w:rFonts w:ascii="Arial" w:hAnsi="Arial"/>
          <w:sz w:val="22"/>
        </w:rPr>
        <w:t xml:space="preserve"> for FURNISHED EXCAVATION.</w:t>
      </w:r>
    </w:p>
    <w:p w14:paraId="48E71EC9" w14:textId="77777777" w:rsidR="004A56B7" w:rsidRDefault="004A56B7">
      <w:pPr>
        <w:tabs>
          <w:tab w:val="left" w:pos="480"/>
        </w:tabs>
        <w:spacing w:line="240" w:lineRule="exact"/>
        <w:jc w:val="both"/>
        <w:rPr>
          <w:rFonts w:ascii="Arial" w:hAnsi="Arial"/>
          <w:sz w:val="22"/>
        </w:rPr>
      </w:pPr>
    </w:p>
    <w:p w14:paraId="6594D5DD" w14:textId="77777777" w:rsidR="004A56B7" w:rsidRDefault="004A56B7">
      <w:pPr>
        <w:jc w:val="both"/>
        <w:rPr>
          <w:rFonts w:ascii="Arial" w:hAnsi="Arial"/>
          <w:sz w:val="22"/>
        </w:rPr>
      </w:pPr>
    </w:p>
    <w:p w14:paraId="19DD7F1E" w14:textId="77777777" w:rsidR="004A56B7" w:rsidRDefault="004A56B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DESIGNER NOTE:</w:t>
      </w:r>
    </w:p>
    <w:p w14:paraId="616250BA" w14:textId="77777777" w:rsidR="004A56B7" w:rsidRDefault="004A56B7">
      <w:pPr>
        <w:jc w:val="both"/>
        <w:rPr>
          <w:rFonts w:ascii="Arial" w:hAnsi="Arial"/>
          <w:sz w:val="22"/>
        </w:rPr>
      </w:pPr>
    </w:p>
    <w:p w14:paraId="13BFDD91" w14:textId="77777777" w:rsidR="004A56B7" w:rsidRDefault="004A56B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be used on projects involving earthwork compaction and truck count measurements.</w:t>
      </w:r>
    </w:p>
    <w:p w14:paraId="42A3D007" w14:textId="77777777" w:rsidR="001F1C0E" w:rsidRDefault="001F1C0E">
      <w:pPr>
        <w:jc w:val="both"/>
        <w:rPr>
          <w:rFonts w:ascii="Arial" w:hAnsi="Arial"/>
          <w:sz w:val="22"/>
        </w:rPr>
      </w:pPr>
    </w:p>
    <w:p w14:paraId="217079E8" w14:textId="77777777" w:rsidR="001F1C0E" w:rsidRDefault="001F1C0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Truck count measurements are only to be used on projects without cross-sections and where there is minimal embankment required. (</w:t>
      </w:r>
      <w:proofErr w:type="gramStart"/>
      <w:r>
        <w:rPr>
          <w:rFonts w:ascii="Arial" w:hAnsi="Arial"/>
          <w:sz w:val="22"/>
        </w:rPr>
        <w:t>i.e.</w:t>
      </w:r>
      <w:proofErr w:type="gramEnd"/>
      <w:r>
        <w:rPr>
          <w:rFonts w:ascii="Arial" w:hAnsi="Arial"/>
          <w:sz w:val="22"/>
        </w:rPr>
        <w:t xml:space="preserve"> 3P projects, side road radii work, mailbox turnout work, fill at guard rail end sections, etc.)</w:t>
      </w:r>
    </w:p>
    <w:sectPr w:rsidR="001F1C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8DB"/>
    <w:rsid w:val="00071751"/>
    <w:rsid w:val="001063F9"/>
    <w:rsid w:val="001F1C0E"/>
    <w:rsid w:val="00222FF2"/>
    <w:rsid w:val="00490B58"/>
    <w:rsid w:val="004A56B7"/>
    <w:rsid w:val="005158DB"/>
    <w:rsid w:val="00610E35"/>
    <w:rsid w:val="006B05C1"/>
    <w:rsid w:val="007B4489"/>
    <w:rsid w:val="007E2FDD"/>
    <w:rsid w:val="00807941"/>
    <w:rsid w:val="00912911"/>
    <w:rsid w:val="0097504F"/>
    <w:rsid w:val="00A43089"/>
    <w:rsid w:val="00C1608B"/>
    <w:rsid w:val="00D508E0"/>
    <w:rsid w:val="00D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34AAF"/>
  <w15:chartTrackingRefBased/>
  <w15:docId w15:val="{31389E97-5D38-493B-A46B-CF20E032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15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1052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EMBANKMENT:</vt:lpstr>
    </vt:vector>
  </TitlesOfParts>
  <Company>IDOT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EMBANKMENT:</dc:title>
  <dc:subject/>
  <dc:creator>THUMMCS</dc:creator>
  <cp:keywords/>
  <dc:description/>
  <cp:lastModifiedBy>Kannel, Joseph E</cp:lastModifiedBy>
  <cp:revision>3</cp:revision>
  <cp:lastPrinted>2005-08-15T14:48:00Z</cp:lastPrinted>
  <dcterms:created xsi:type="dcterms:W3CDTF">2023-03-03T21:37:00Z</dcterms:created>
  <dcterms:modified xsi:type="dcterms:W3CDTF">2023-03-27T15:55:00Z</dcterms:modified>
</cp:coreProperties>
</file>