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DA23" w14:textId="77777777" w:rsidR="00423B6E" w:rsidRDefault="00423B6E" w:rsidP="0025574C">
      <w:pPr>
        <w:tabs>
          <w:tab w:val="left" w:pos="600"/>
        </w:tabs>
        <w:ind w:right="-24"/>
        <w:jc w:val="right"/>
        <w:rPr>
          <w:rFonts w:ascii="Arial" w:hAnsi="Arial"/>
          <w:sz w:val="18"/>
          <w:szCs w:val="18"/>
        </w:rPr>
      </w:pPr>
    </w:p>
    <w:p w14:paraId="395F3E6B" w14:textId="77777777" w:rsidR="00423B6E" w:rsidRPr="0025574C" w:rsidRDefault="00423B6E" w:rsidP="0025574C">
      <w:pPr>
        <w:tabs>
          <w:tab w:val="left" w:pos="600"/>
        </w:tabs>
        <w:ind w:right="-24"/>
        <w:jc w:val="right"/>
        <w:rPr>
          <w:rFonts w:ascii="Arial" w:hAnsi="Arial"/>
          <w:sz w:val="18"/>
          <w:szCs w:val="18"/>
        </w:rPr>
      </w:pPr>
    </w:p>
    <w:p w14:paraId="15EA5036" w14:textId="64F91179" w:rsidR="00ED593D" w:rsidRPr="008A2178" w:rsidRDefault="00ED593D">
      <w:pPr>
        <w:tabs>
          <w:tab w:val="left" w:pos="600"/>
        </w:tabs>
        <w:ind w:right="-24"/>
        <w:jc w:val="center"/>
        <w:rPr>
          <w:rFonts w:ascii="Arial" w:hAnsi="Arial"/>
          <w:sz w:val="24"/>
          <w:szCs w:val="24"/>
        </w:rPr>
      </w:pPr>
      <w:r w:rsidRPr="008A2178">
        <w:rPr>
          <w:rFonts w:ascii="Arial" w:hAnsi="Arial"/>
          <w:sz w:val="24"/>
          <w:szCs w:val="24"/>
        </w:rPr>
        <w:t>GENERAL NOTES</w:t>
      </w:r>
      <w:r w:rsidR="00B8305C">
        <w:rPr>
          <w:rFonts w:ascii="Arial" w:hAnsi="Arial"/>
          <w:sz w:val="24"/>
          <w:szCs w:val="24"/>
        </w:rPr>
        <w:t xml:space="preserve"> / CO</w:t>
      </w:r>
      <w:r w:rsidR="00DF2C36">
        <w:rPr>
          <w:rFonts w:ascii="Arial" w:hAnsi="Arial"/>
          <w:sz w:val="24"/>
          <w:szCs w:val="24"/>
        </w:rPr>
        <w:t>MMIT</w:t>
      </w:r>
      <w:r w:rsidR="005500A4">
        <w:rPr>
          <w:rFonts w:ascii="Arial" w:hAnsi="Arial"/>
          <w:sz w:val="24"/>
          <w:szCs w:val="24"/>
        </w:rPr>
        <w:t>M</w:t>
      </w:r>
      <w:r w:rsidR="00DF2C36">
        <w:rPr>
          <w:rFonts w:ascii="Arial" w:hAnsi="Arial"/>
          <w:sz w:val="24"/>
          <w:szCs w:val="24"/>
        </w:rPr>
        <w:t>ENTS</w:t>
      </w:r>
    </w:p>
    <w:p w14:paraId="5913EA14" w14:textId="77777777" w:rsidR="00ED593D" w:rsidRDefault="00ED593D">
      <w:pPr>
        <w:tabs>
          <w:tab w:val="left" w:pos="600"/>
        </w:tabs>
        <w:ind w:right="-24"/>
        <w:rPr>
          <w:rFonts w:ascii="Arial" w:hAnsi="Arial"/>
          <w:sz w:val="22"/>
        </w:rPr>
      </w:pPr>
    </w:p>
    <w:p w14:paraId="4BF955D1" w14:textId="77777777" w:rsidR="007B398B" w:rsidRPr="007B398B" w:rsidRDefault="00ED593D" w:rsidP="007B398B">
      <w:pPr>
        <w:tabs>
          <w:tab w:val="left" w:pos="630"/>
          <w:tab w:val="left" w:pos="6840"/>
          <w:tab w:val="left" w:pos="7560"/>
        </w:tabs>
        <w:ind w:left="630" w:right="-24" w:hanging="630"/>
        <w:rPr>
          <w:rFonts w:ascii="Arial" w:hAnsi="Arial"/>
          <w:b/>
          <w:bCs/>
          <w:sz w:val="22"/>
        </w:rPr>
      </w:pPr>
      <w:r>
        <w:rPr>
          <w:rFonts w:ascii="Arial" w:hAnsi="Arial"/>
          <w:sz w:val="22"/>
        </w:rPr>
        <w:t>1.</w:t>
      </w:r>
      <w:r>
        <w:rPr>
          <w:rFonts w:ascii="Arial" w:hAnsi="Arial"/>
          <w:sz w:val="22"/>
        </w:rPr>
        <w:tab/>
      </w:r>
      <w:r w:rsidR="007B398B" w:rsidRPr="007B398B">
        <w:rPr>
          <w:rFonts w:ascii="Arial" w:hAnsi="Arial"/>
          <w:b/>
          <w:bCs/>
          <w:sz w:val="22"/>
        </w:rPr>
        <w:t xml:space="preserve">(Use on all projects that have pavement marking and or signing in the plans) </w:t>
      </w:r>
    </w:p>
    <w:p w14:paraId="375E093F" w14:textId="03301775" w:rsidR="007B398B" w:rsidRPr="007B398B" w:rsidRDefault="007B398B" w:rsidP="007B398B">
      <w:pPr>
        <w:tabs>
          <w:tab w:val="left" w:pos="630"/>
          <w:tab w:val="left" w:pos="6840"/>
          <w:tab w:val="left" w:pos="7560"/>
        </w:tabs>
        <w:ind w:left="630" w:right="-24" w:hanging="630"/>
        <w:rPr>
          <w:rFonts w:ascii="Arial" w:hAnsi="Arial"/>
          <w:bCs/>
          <w:sz w:val="22"/>
        </w:rPr>
      </w:pPr>
      <w:r>
        <w:rPr>
          <w:rFonts w:ascii="Arial" w:hAnsi="Arial"/>
          <w:bCs/>
          <w:sz w:val="22"/>
        </w:rPr>
        <w:tab/>
      </w:r>
      <w:r w:rsidRPr="007B398B">
        <w:rPr>
          <w:rFonts w:ascii="Arial" w:hAnsi="Arial"/>
          <w:bCs/>
          <w:sz w:val="22"/>
        </w:rPr>
        <w:t>The contractor shall notify Traffic Operations a minimum of 5 working days prior to placing permanent pavement marking or signing.</w:t>
      </w:r>
    </w:p>
    <w:p w14:paraId="2D9589F5" w14:textId="77777777" w:rsidR="007B398B" w:rsidRPr="007B398B" w:rsidRDefault="007B398B" w:rsidP="007B398B">
      <w:pPr>
        <w:tabs>
          <w:tab w:val="left" w:pos="630"/>
          <w:tab w:val="left" w:pos="6840"/>
          <w:tab w:val="left" w:pos="7560"/>
        </w:tabs>
        <w:ind w:left="630" w:right="-24" w:hanging="630"/>
        <w:rPr>
          <w:rFonts w:ascii="Arial" w:hAnsi="Arial"/>
          <w:bCs/>
          <w:sz w:val="22"/>
        </w:rPr>
      </w:pPr>
    </w:p>
    <w:p w14:paraId="5F21EBB2" w14:textId="77777777" w:rsidR="006778EA" w:rsidRPr="00F619C8" w:rsidRDefault="00ED593D" w:rsidP="006778EA">
      <w:pPr>
        <w:tabs>
          <w:tab w:val="left" w:pos="600"/>
          <w:tab w:val="left" w:pos="4680"/>
        </w:tabs>
        <w:spacing w:line="240" w:lineRule="exact"/>
        <w:ind w:right="-29"/>
        <w:rPr>
          <w:rFonts w:ascii="Arial" w:hAnsi="Arial"/>
          <w:b/>
        </w:rPr>
      </w:pPr>
      <w:r>
        <w:rPr>
          <w:rFonts w:ascii="Arial" w:hAnsi="Arial"/>
          <w:sz w:val="22"/>
        </w:rPr>
        <w:t>2.</w:t>
      </w:r>
      <w:r>
        <w:rPr>
          <w:rFonts w:ascii="Arial" w:hAnsi="Arial"/>
          <w:sz w:val="22"/>
        </w:rPr>
        <w:tab/>
      </w:r>
      <w:r w:rsidR="006778EA" w:rsidRPr="00F619C8">
        <w:rPr>
          <w:rFonts w:ascii="Arial" w:hAnsi="Arial"/>
          <w:b/>
        </w:rPr>
        <w:t>(Use on building removal jobs that have holes—such as basements—that need to be filled.)</w:t>
      </w:r>
    </w:p>
    <w:p w14:paraId="335BF6F6" w14:textId="77777777" w:rsidR="006778EA" w:rsidRPr="00F619C8" w:rsidRDefault="006778EA" w:rsidP="006778EA">
      <w:pPr>
        <w:tabs>
          <w:tab w:val="left" w:pos="630"/>
          <w:tab w:val="left" w:pos="4680"/>
        </w:tabs>
        <w:spacing w:line="240" w:lineRule="exact"/>
        <w:ind w:left="600" w:right="-29"/>
        <w:rPr>
          <w:rFonts w:ascii="Arial" w:hAnsi="Arial"/>
          <w:sz w:val="22"/>
        </w:rPr>
      </w:pPr>
      <w:r w:rsidRPr="00F619C8">
        <w:rPr>
          <w:rFonts w:ascii="Arial" w:hAnsi="Arial"/>
          <w:sz w:val="22"/>
        </w:rPr>
        <w:t>The granular material used to fill any holes shall meet the requirements of Article 1004.05 for</w:t>
      </w:r>
      <w:r>
        <w:rPr>
          <w:rFonts w:ascii="Arial" w:hAnsi="Arial"/>
          <w:sz w:val="22"/>
        </w:rPr>
        <w:t xml:space="preserve"> granular backfill</w:t>
      </w:r>
      <w:r w:rsidRPr="00F619C8">
        <w:rPr>
          <w:rFonts w:ascii="Arial" w:hAnsi="Arial"/>
          <w:sz w:val="22"/>
        </w:rPr>
        <w:t>, shall be placed in lifts not exceeding 12 inches, and shall be compacted to the satisfaction of the Engineer.</w:t>
      </w:r>
    </w:p>
    <w:p w14:paraId="6A1E1966" w14:textId="77777777" w:rsidR="00ED593D" w:rsidRDefault="00ED593D">
      <w:pPr>
        <w:tabs>
          <w:tab w:val="left" w:pos="600"/>
        </w:tabs>
        <w:ind w:left="600" w:right="-24" w:hanging="600"/>
        <w:rPr>
          <w:rFonts w:ascii="Arial" w:hAnsi="Arial"/>
          <w:sz w:val="22"/>
        </w:rPr>
      </w:pPr>
    </w:p>
    <w:p w14:paraId="1FC15CB0" w14:textId="77777777" w:rsidR="00ED593D" w:rsidRDefault="00ED593D">
      <w:pPr>
        <w:tabs>
          <w:tab w:val="left" w:pos="600"/>
        </w:tabs>
        <w:ind w:left="600" w:right="-24" w:hanging="600"/>
        <w:rPr>
          <w:rFonts w:ascii="Arial" w:hAnsi="Arial"/>
          <w:sz w:val="22"/>
        </w:rPr>
      </w:pPr>
      <w:r>
        <w:rPr>
          <w:rFonts w:ascii="Arial" w:hAnsi="Arial"/>
          <w:sz w:val="22"/>
        </w:rPr>
        <w:t>3.</w:t>
      </w:r>
      <w:r>
        <w:rPr>
          <w:rFonts w:ascii="Arial" w:hAnsi="Arial"/>
          <w:sz w:val="22"/>
        </w:rPr>
        <w:tab/>
      </w:r>
      <w:r w:rsidR="00A32453">
        <w:rPr>
          <w:rFonts w:ascii="Arial" w:hAnsi="Arial"/>
          <w:sz w:val="22"/>
        </w:rPr>
        <w:t>Deleted (7-15-20)</w:t>
      </w:r>
    </w:p>
    <w:p w14:paraId="580D7E5D" w14:textId="77777777" w:rsidR="00ED593D" w:rsidRDefault="00ED593D">
      <w:pPr>
        <w:tabs>
          <w:tab w:val="left" w:pos="600"/>
        </w:tabs>
        <w:ind w:right="-24"/>
        <w:rPr>
          <w:rFonts w:ascii="Arial" w:hAnsi="Arial"/>
          <w:sz w:val="22"/>
        </w:rPr>
      </w:pPr>
    </w:p>
    <w:p w14:paraId="18B598FE" w14:textId="77777777" w:rsidR="00ED593D" w:rsidRDefault="00ED593D">
      <w:pPr>
        <w:tabs>
          <w:tab w:val="left" w:pos="600"/>
          <w:tab w:val="left" w:pos="6840"/>
          <w:tab w:val="left" w:pos="7560"/>
        </w:tabs>
        <w:ind w:left="600" w:right="-24" w:hanging="600"/>
        <w:rPr>
          <w:rFonts w:ascii="Arial" w:hAnsi="Arial"/>
          <w:sz w:val="22"/>
        </w:rPr>
      </w:pPr>
      <w:r>
        <w:rPr>
          <w:rFonts w:ascii="Arial" w:hAnsi="Arial"/>
          <w:sz w:val="22"/>
        </w:rPr>
        <w:t>4.</w:t>
      </w:r>
      <w:r>
        <w:rPr>
          <w:rFonts w:ascii="Arial" w:hAnsi="Arial"/>
          <w:sz w:val="22"/>
        </w:rPr>
        <w:tab/>
      </w:r>
      <w:r w:rsidR="00A32453">
        <w:rPr>
          <w:rFonts w:ascii="Arial" w:hAnsi="Arial"/>
          <w:sz w:val="22"/>
        </w:rPr>
        <w:t>Deleted (7-15-20)</w:t>
      </w:r>
    </w:p>
    <w:p w14:paraId="09BB0EA2" w14:textId="77777777" w:rsidR="00ED593D" w:rsidRDefault="00ED593D">
      <w:pPr>
        <w:tabs>
          <w:tab w:val="left" w:pos="600"/>
          <w:tab w:val="left" w:pos="1200"/>
          <w:tab w:val="left" w:pos="5640"/>
          <w:tab w:val="left" w:pos="6120"/>
        </w:tabs>
        <w:ind w:left="600" w:right="-24" w:hanging="600"/>
        <w:rPr>
          <w:rFonts w:ascii="Arial" w:hAnsi="Arial"/>
          <w:sz w:val="22"/>
        </w:rPr>
      </w:pPr>
    </w:p>
    <w:p w14:paraId="682D25D4" w14:textId="77777777" w:rsidR="00ED593D" w:rsidRDefault="00ED593D" w:rsidP="00A32453">
      <w:pPr>
        <w:tabs>
          <w:tab w:val="left" w:pos="600"/>
          <w:tab w:val="left" w:pos="1200"/>
          <w:tab w:val="left" w:pos="5640"/>
          <w:tab w:val="left" w:pos="6120"/>
        </w:tabs>
        <w:ind w:left="600" w:right="-24" w:hanging="600"/>
        <w:rPr>
          <w:rFonts w:ascii="Arial" w:hAnsi="Arial"/>
          <w:sz w:val="22"/>
        </w:rPr>
      </w:pPr>
      <w:r>
        <w:rPr>
          <w:rFonts w:ascii="Arial" w:hAnsi="Arial"/>
          <w:sz w:val="22"/>
        </w:rPr>
        <w:t>5.</w:t>
      </w:r>
      <w:r>
        <w:rPr>
          <w:rFonts w:ascii="Arial" w:hAnsi="Arial"/>
          <w:sz w:val="22"/>
        </w:rPr>
        <w:tab/>
      </w:r>
      <w:r w:rsidR="00A32453">
        <w:rPr>
          <w:rFonts w:ascii="Arial" w:hAnsi="Arial"/>
          <w:sz w:val="22"/>
        </w:rPr>
        <w:t>Deleted (7-15-20)</w:t>
      </w:r>
    </w:p>
    <w:p w14:paraId="27113313" w14:textId="77777777" w:rsidR="00A32453" w:rsidRDefault="00A32453" w:rsidP="00A32453">
      <w:pPr>
        <w:tabs>
          <w:tab w:val="left" w:pos="600"/>
          <w:tab w:val="left" w:pos="1200"/>
          <w:tab w:val="left" w:pos="5640"/>
          <w:tab w:val="left" w:pos="6120"/>
        </w:tabs>
        <w:ind w:left="600" w:right="-24" w:hanging="600"/>
        <w:rPr>
          <w:rFonts w:ascii="Arial" w:hAnsi="Arial"/>
          <w:sz w:val="22"/>
        </w:rPr>
      </w:pPr>
    </w:p>
    <w:p w14:paraId="59E11972" w14:textId="77777777" w:rsidR="00A32453" w:rsidRDefault="00ED593D" w:rsidP="00A32453">
      <w:pPr>
        <w:tabs>
          <w:tab w:val="left" w:pos="600"/>
          <w:tab w:val="left" w:pos="6840"/>
          <w:tab w:val="left" w:pos="7560"/>
        </w:tabs>
        <w:ind w:left="600" w:right="-24" w:hanging="600"/>
        <w:rPr>
          <w:rFonts w:ascii="Arial" w:hAnsi="Arial"/>
          <w:sz w:val="22"/>
        </w:rPr>
      </w:pPr>
      <w:r>
        <w:rPr>
          <w:rFonts w:ascii="Arial" w:hAnsi="Arial"/>
          <w:sz w:val="22"/>
        </w:rPr>
        <w:t>6.</w:t>
      </w:r>
      <w:r>
        <w:rPr>
          <w:rFonts w:ascii="Arial" w:hAnsi="Arial"/>
          <w:sz w:val="22"/>
        </w:rPr>
        <w:tab/>
      </w:r>
      <w:r w:rsidR="00A32453">
        <w:rPr>
          <w:rFonts w:ascii="Arial" w:hAnsi="Arial"/>
          <w:sz w:val="22"/>
        </w:rPr>
        <w:t>Deleted (7-15-20)</w:t>
      </w:r>
    </w:p>
    <w:p w14:paraId="2B9A1770" w14:textId="77777777" w:rsidR="006778EA" w:rsidRDefault="006778EA">
      <w:pPr>
        <w:tabs>
          <w:tab w:val="left" w:pos="600"/>
          <w:tab w:val="left" w:pos="6840"/>
          <w:tab w:val="left" w:pos="7560"/>
        </w:tabs>
        <w:ind w:right="-24"/>
        <w:rPr>
          <w:rFonts w:ascii="Arial" w:hAnsi="Arial"/>
          <w:sz w:val="22"/>
        </w:rPr>
      </w:pPr>
    </w:p>
    <w:p w14:paraId="5181E22D" w14:textId="77777777" w:rsidR="00ED593D" w:rsidRDefault="00ED593D">
      <w:pPr>
        <w:tabs>
          <w:tab w:val="left" w:pos="600"/>
        </w:tabs>
        <w:ind w:left="600" w:right="-24" w:hanging="600"/>
        <w:rPr>
          <w:rFonts w:ascii="Arial" w:hAnsi="Arial"/>
          <w:sz w:val="22"/>
        </w:rPr>
      </w:pPr>
      <w:r>
        <w:rPr>
          <w:rFonts w:ascii="Arial" w:hAnsi="Arial"/>
          <w:sz w:val="22"/>
        </w:rPr>
        <w:t>7.</w:t>
      </w:r>
      <w:r>
        <w:rPr>
          <w:rFonts w:ascii="Arial" w:hAnsi="Arial"/>
          <w:sz w:val="22"/>
        </w:rPr>
        <w:tab/>
        <w:t>The Contractor shall seed all disturbed areas within the project limits.  Seeding Class 4 or </w:t>
      </w:r>
      <w:r w:rsidR="0013465A">
        <w:rPr>
          <w:rFonts w:ascii="Arial" w:hAnsi="Arial"/>
          <w:sz w:val="22"/>
        </w:rPr>
        <w:t>2A</w:t>
      </w:r>
      <w:r>
        <w:rPr>
          <w:rFonts w:ascii="Arial" w:hAnsi="Arial"/>
          <w:sz w:val="22"/>
        </w:rPr>
        <w:t xml:space="preserve"> shall be used, except in front of properties where the grass will be mowed, then use Seeding, Class 1</w:t>
      </w:r>
      <w:r w:rsidR="00423B6E">
        <w:rPr>
          <w:rFonts w:ascii="Arial" w:hAnsi="Arial"/>
          <w:sz w:val="22"/>
        </w:rPr>
        <w:t>A</w:t>
      </w:r>
      <w:r>
        <w:rPr>
          <w:rFonts w:ascii="Arial" w:hAnsi="Arial"/>
          <w:sz w:val="22"/>
        </w:rPr>
        <w:t xml:space="preserve">.  Class </w:t>
      </w:r>
      <w:r w:rsidR="0013465A">
        <w:rPr>
          <w:rFonts w:ascii="Arial" w:hAnsi="Arial"/>
          <w:sz w:val="22"/>
        </w:rPr>
        <w:t>2A</w:t>
      </w:r>
      <w:r>
        <w:rPr>
          <w:rFonts w:ascii="Arial" w:hAnsi="Arial"/>
          <w:sz w:val="22"/>
        </w:rPr>
        <w:t xml:space="preserve"> shall be used on front slopes and ditch bottoms.  Class 4 shall be used behind Type A gutter, on all backslopes and areas behind the backslope, and beyond the toe of front slope on fill sections without ditches.  </w:t>
      </w:r>
      <w:r>
        <w:rPr>
          <w:rFonts w:ascii="Arial" w:hAnsi="Arial"/>
          <w:b/>
          <w:sz w:val="22"/>
        </w:rPr>
        <w:t>(Include the following sentence ONLY if seeding is less than 0.5 Ac</w:t>
      </w:r>
      <w:r w:rsidR="00482C57">
        <w:rPr>
          <w:rFonts w:ascii="Arial" w:hAnsi="Arial"/>
          <w:b/>
          <w:sz w:val="22"/>
        </w:rPr>
        <w:t>re</w:t>
      </w:r>
      <w:r>
        <w:rPr>
          <w:rFonts w:ascii="Arial" w:hAnsi="Arial"/>
          <w:b/>
          <w:sz w:val="22"/>
        </w:rPr>
        <w:t>.)</w:t>
      </w:r>
      <w:r>
        <w:rPr>
          <w:rFonts w:ascii="Arial" w:hAnsi="Arial"/>
          <w:sz w:val="22"/>
        </w:rPr>
        <w:t xml:space="preserve">  This work will be included in the contract unit price per Cubic Yard for EARTH EXCAVATION.</w:t>
      </w:r>
    </w:p>
    <w:p w14:paraId="7ECEC4EA" w14:textId="77777777" w:rsidR="00ED593D" w:rsidRDefault="00ED593D">
      <w:pPr>
        <w:tabs>
          <w:tab w:val="left" w:pos="600"/>
        </w:tabs>
        <w:ind w:right="-24"/>
        <w:rPr>
          <w:rFonts w:ascii="Arial" w:hAnsi="Arial"/>
          <w:sz w:val="22"/>
        </w:rPr>
      </w:pPr>
    </w:p>
    <w:p w14:paraId="5D654CC7" w14:textId="77777777" w:rsidR="00ED593D" w:rsidRDefault="00ED593D">
      <w:pPr>
        <w:tabs>
          <w:tab w:val="left" w:pos="600"/>
        </w:tabs>
        <w:ind w:left="600" w:right="-24" w:hanging="600"/>
        <w:rPr>
          <w:rFonts w:ascii="Arial" w:hAnsi="Arial"/>
          <w:sz w:val="22"/>
        </w:rPr>
      </w:pPr>
      <w:r>
        <w:rPr>
          <w:rFonts w:ascii="Arial" w:hAnsi="Arial"/>
          <w:sz w:val="22"/>
        </w:rPr>
        <w:t>8.</w:t>
      </w:r>
      <w:r>
        <w:rPr>
          <w:rFonts w:ascii="Arial" w:hAnsi="Arial"/>
          <w:sz w:val="22"/>
        </w:rPr>
        <w:tab/>
      </w:r>
      <w:r>
        <w:rPr>
          <w:rFonts w:ascii="Arial" w:hAnsi="Arial"/>
          <w:b/>
          <w:sz w:val="22"/>
        </w:rPr>
        <w:t>(If combined Seeding and Sodding is less than 0.5 Acre)</w:t>
      </w:r>
    </w:p>
    <w:p w14:paraId="123F4D3B" w14:textId="77777777" w:rsidR="00ED593D" w:rsidRDefault="00ED593D">
      <w:pPr>
        <w:tabs>
          <w:tab w:val="left" w:pos="600"/>
        </w:tabs>
        <w:ind w:left="600" w:right="-24"/>
        <w:rPr>
          <w:rFonts w:ascii="Arial" w:hAnsi="Arial"/>
          <w:sz w:val="22"/>
        </w:rPr>
      </w:pPr>
      <w:r>
        <w:rPr>
          <w:rFonts w:ascii="Arial" w:hAnsi="Arial"/>
          <w:sz w:val="22"/>
        </w:rPr>
        <w:t>Fertilizer shall be applied to all disturbed areas and incorporated into the seedbed prior to seeding or placement of sod at the rate specified in Sections 250 and 252 of the Standard Specifications.  This work shall be included in the cost of EARTH EXCAVATION.</w:t>
      </w:r>
    </w:p>
    <w:p w14:paraId="2182893B" w14:textId="77777777" w:rsidR="00ED593D" w:rsidRDefault="00ED593D">
      <w:pPr>
        <w:tabs>
          <w:tab w:val="left" w:pos="600"/>
        </w:tabs>
        <w:ind w:right="-24"/>
        <w:rPr>
          <w:rFonts w:ascii="Arial" w:hAnsi="Arial"/>
          <w:sz w:val="22"/>
        </w:rPr>
      </w:pPr>
    </w:p>
    <w:p w14:paraId="27D76A23" w14:textId="77777777" w:rsidR="00ED593D" w:rsidRDefault="00ED593D">
      <w:pPr>
        <w:tabs>
          <w:tab w:val="left" w:pos="600"/>
        </w:tabs>
        <w:ind w:left="600" w:right="-24" w:hanging="600"/>
        <w:rPr>
          <w:rFonts w:ascii="Arial" w:hAnsi="Arial"/>
          <w:b/>
          <w:sz w:val="22"/>
        </w:rPr>
      </w:pPr>
      <w:r>
        <w:rPr>
          <w:rFonts w:ascii="Arial" w:hAnsi="Arial"/>
          <w:sz w:val="22"/>
        </w:rPr>
        <w:t>9.</w:t>
      </w:r>
      <w:r>
        <w:rPr>
          <w:rFonts w:ascii="Arial" w:hAnsi="Arial"/>
          <w:sz w:val="22"/>
        </w:rPr>
        <w:tab/>
      </w:r>
      <w:r>
        <w:rPr>
          <w:rFonts w:ascii="Arial" w:hAnsi="Arial"/>
          <w:b/>
          <w:sz w:val="22"/>
        </w:rPr>
        <w:t>(Seeding less than 0.5 Acre)</w:t>
      </w:r>
    </w:p>
    <w:p w14:paraId="0E0F820E" w14:textId="77777777" w:rsidR="00ED593D" w:rsidRDefault="00ED593D">
      <w:pPr>
        <w:tabs>
          <w:tab w:val="left" w:pos="600"/>
        </w:tabs>
        <w:ind w:left="600" w:right="-24"/>
        <w:rPr>
          <w:rFonts w:ascii="Arial" w:hAnsi="Arial"/>
          <w:sz w:val="22"/>
        </w:rPr>
      </w:pPr>
      <w:r>
        <w:rPr>
          <w:rFonts w:ascii="Arial" w:hAnsi="Arial"/>
          <w:sz w:val="22"/>
        </w:rPr>
        <w:t>Mulch Method II shall be applied over all seeded areas.  This shall be included in the cost of the EARTH EXCAVATION.</w:t>
      </w:r>
    </w:p>
    <w:p w14:paraId="03FD158D" w14:textId="77777777" w:rsidR="00ED593D" w:rsidRDefault="00ED593D">
      <w:pPr>
        <w:tabs>
          <w:tab w:val="left" w:pos="600"/>
        </w:tabs>
        <w:ind w:left="600" w:right="-24"/>
        <w:rPr>
          <w:rFonts w:ascii="Arial" w:hAnsi="Arial"/>
          <w:sz w:val="22"/>
        </w:rPr>
      </w:pPr>
    </w:p>
    <w:p w14:paraId="1F307A1F" w14:textId="77777777" w:rsidR="00ED593D" w:rsidRDefault="00ED593D">
      <w:pPr>
        <w:tabs>
          <w:tab w:val="left" w:pos="600"/>
        </w:tabs>
        <w:spacing w:line="220" w:lineRule="exact"/>
        <w:ind w:left="630" w:right="-29" w:hanging="630"/>
        <w:rPr>
          <w:rFonts w:ascii="Arial" w:hAnsi="Arial"/>
          <w:sz w:val="22"/>
        </w:rPr>
      </w:pPr>
      <w:r>
        <w:rPr>
          <w:rFonts w:ascii="Arial" w:hAnsi="Arial"/>
          <w:sz w:val="22"/>
        </w:rPr>
        <w:t>10.</w:t>
      </w:r>
      <w:r>
        <w:rPr>
          <w:rFonts w:ascii="Arial" w:hAnsi="Arial"/>
          <w:sz w:val="22"/>
        </w:rPr>
        <w:tab/>
      </w:r>
      <w:r w:rsidRPr="00482C57">
        <w:rPr>
          <w:rFonts w:ascii="Arial" w:hAnsi="Arial"/>
          <w:b/>
          <w:sz w:val="22"/>
        </w:rPr>
        <w:t>(Combined Seeding and Sodding is at least 0.5 Acre</w:t>
      </w:r>
      <w:r w:rsidR="00482C57">
        <w:rPr>
          <w:rFonts w:ascii="Arial" w:hAnsi="Arial"/>
          <w:b/>
          <w:sz w:val="22"/>
        </w:rPr>
        <w:t xml:space="preserve">, but less than </w:t>
      </w:r>
      <w:r w:rsidRPr="00482C57">
        <w:rPr>
          <w:rFonts w:ascii="Arial" w:hAnsi="Arial"/>
          <w:b/>
          <w:sz w:val="22"/>
        </w:rPr>
        <w:t>3 Acres)</w:t>
      </w:r>
      <w:r>
        <w:rPr>
          <w:rFonts w:ascii="Arial" w:hAnsi="Arial"/>
          <w:sz w:val="22"/>
        </w:rPr>
        <w:br/>
        <w:t>Fertilizer Nutrients shall be applied at the rate specified in Sections 250 and 252 of the Standard Specifications.  This shall be included in the cost of the SEEDING or SODDING.</w:t>
      </w:r>
    </w:p>
    <w:p w14:paraId="21C9BE12" w14:textId="77777777" w:rsidR="00ED593D" w:rsidRDefault="00ED593D" w:rsidP="002F6FAF">
      <w:pPr>
        <w:tabs>
          <w:tab w:val="left" w:pos="600"/>
        </w:tabs>
        <w:spacing w:line="220" w:lineRule="exact"/>
        <w:ind w:right="-29"/>
        <w:rPr>
          <w:rFonts w:ascii="Arial" w:hAnsi="Arial"/>
          <w:sz w:val="22"/>
        </w:rPr>
      </w:pPr>
    </w:p>
    <w:p w14:paraId="538D84F7" w14:textId="77777777" w:rsidR="006778EA" w:rsidRDefault="006778EA" w:rsidP="006778EA">
      <w:pPr>
        <w:tabs>
          <w:tab w:val="left" w:pos="600"/>
          <w:tab w:val="left" w:pos="4680"/>
        </w:tabs>
        <w:spacing w:line="240" w:lineRule="exact"/>
        <w:ind w:left="600" w:right="-24" w:hanging="600"/>
        <w:rPr>
          <w:rFonts w:ascii="Arial" w:hAnsi="Arial"/>
          <w:sz w:val="22"/>
        </w:rPr>
      </w:pPr>
      <w:r>
        <w:rPr>
          <w:rFonts w:ascii="Arial" w:hAnsi="Arial"/>
          <w:sz w:val="22"/>
        </w:rPr>
        <w:t>11.</w:t>
      </w:r>
      <w:r>
        <w:rPr>
          <w:rFonts w:ascii="Arial" w:hAnsi="Arial"/>
          <w:sz w:val="22"/>
        </w:rPr>
        <w:tab/>
      </w:r>
      <w:r>
        <w:rPr>
          <w:rFonts w:ascii="Arial" w:hAnsi="Arial"/>
          <w:b/>
          <w:sz w:val="22"/>
        </w:rPr>
        <w:t>(Include when using Aggregate Base Course Type A, Aggregate Shoulders Type A, or Granular Subbase Material, Type A)</w:t>
      </w:r>
      <w:r>
        <w:rPr>
          <w:rFonts w:ascii="Arial" w:hAnsi="Arial"/>
          <w:sz w:val="22"/>
        </w:rPr>
        <w:br/>
        <w:t>Previously pugmilled stockpiles of “Type A” older than 1 month will not be approved for use until a moisture check is run to verify moisture content.  Material shipped to projects without being tested will not be accepted.</w:t>
      </w:r>
    </w:p>
    <w:p w14:paraId="7732DC0E" w14:textId="77777777" w:rsidR="006778EA" w:rsidRDefault="006778EA" w:rsidP="006A2534">
      <w:pPr>
        <w:tabs>
          <w:tab w:val="left" w:pos="600"/>
          <w:tab w:val="left" w:pos="4680"/>
        </w:tabs>
        <w:spacing w:line="240" w:lineRule="exact"/>
        <w:ind w:right="-29"/>
        <w:jc w:val="right"/>
        <w:rPr>
          <w:rFonts w:ascii="Arial" w:hAnsi="Arial"/>
          <w:sz w:val="18"/>
          <w:szCs w:val="18"/>
        </w:rPr>
      </w:pPr>
    </w:p>
    <w:p w14:paraId="75310D9A" w14:textId="77777777" w:rsidR="00C74E96" w:rsidRPr="00C74E96" w:rsidRDefault="006778EA" w:rsidP="00C74E96">
      <w:pPr>
        <w:spacing w:line="240" w:lineRule="exact"/>
        <w:ind w:left="630" w:hanging="630"/>
        <w:rPr>
          <w:rFonts w:ascii="Arial" w:hAnsi="Arial"/>
          <w:sz w:val="22"/>
          <w:szCs w:val="22"/>
          <w:lang w:bidi="en-US"/>
        </w:rPr>
      </w:pPr>
      <w:r>
        <w:rPr>
          <w:rFonts w:ascii="Arial" w:hAnsi="Arial"/>
          <w:sz w:val="22"/>
        </w:rPr>
        <w:t>12.</w:t>
      </w:r>
      <w:r>
        <w:rPr>
          <w:rFonts w:ascii="Arial" w:hAnsi="Arial"/>
          <w:sz w:val="22"/>
        </w:rPr>
        <w:tab/>
      </w:r>
      <w:r w:rsidR="00C74E96" w:rsidRPr="00C74E96">
        <w:rPr>
          <w:rFonts w:ascii="Arial" w:hAnsi="Arial"/>
          <w:sz w:val="22"/>
          <w:szCs w:val="22"/>
          <w:lang w:bidi="en-US"/>
        </w:rPr>
        <w:t>Placement and compaction of the backfill for the proposed across road culverts and existing across road culverts that are removed, shall conform to Article 502.10 of the standard specifications, except that the material, either production aggregate or excavated material, shall conform to Article 208.02 of the standard specifications, and shall be compacted to a minimum of 95% of the standard laboratory density. The top one foot of trench backfill shall be gradation CA06 or CA10, beneath the proposed pavement/patch.</w:t>
      </w:r>
    </w:p>
    <w:p w14:paraId="75E3CB59" w14:textId="77777777" w:rsidR="00C74E96" w:rsidRPr="00C74E96" w:rsidRDefault="00C74E96" w:rsidP="00C74E96">
      <w:pPr>
        <w:spacing w:line="240" w:lineRule="exact"/>
        <w:ind w:left="630" w:hanging="630"/>
        <w:rPr>
          <w:rFonts w:ascii="Arial" w:hAnsi="Arial"/>
          <w:sz w:val="22"/>
          <w:szCs w:val="22"/>
          <w:lang w:bidi="en-US"/>
        </w:rPr>
      </w:pPr>
    </w:p>
    <w:p w14:paraId="3EFCFFA8" w14:textId="77777777" w:rsidR="00C74E96" w:rsidRPr="00C74E96" w:rsidRDefault="00C74E96" w:rsidP="00C74E96">
      <w:pPr>
        <w:spacing w:line="240" w:lineRule="exact"/>
        <w:ind w:left="630"/>
        <w:rPr>
          <w:rFonts w:ascii="Arial" w:hAnsi="Arial"/>
          <w:sz w:val="22"/>
          <w:szCs w:val="22"/>
          <w:lang w:bidi="en-US"/>
        </w:rPr>
      </w:pPr>
      <w:r w:rsidRPr="00C74E96">
        <w:rPr>
          <w:rFonts w:ascii="Arial" w:hAnsi="Arial"/>
          <w:sz w:val="22"/>
          <w:szCs w:val="22"/>
          <w:lang w:bidi="en-US"/>
        </w:rPr>
        <w:lastRenderedPageBreak/>
        <w:t xml:space="preserve">The entire excavation, within 2 feet outside of each shoulder, shall be backfilled with trench backfill material to the bottom of the proposed </w:t>
      </w:r>
      <w:r w:rsidR="00657E68">
        <w:rPr>
          <w:rFonts w:ascii="Arial" w:hAnsi="Arial"/>
          <w:sz w:val="22"/>
          <w:szCs w:val="22"/>
          <w:lang w:bidi="en-US"/>
        </w:rPr>
        <w:t>pavement/patch</w:t>
      </w:r>
      <w:r w:rsidRPr="00C74E96">
        <w:rPr>
          <w:rFonts w:ascii="Arial" w:hAnsi="Arial"/>
          <w:sz w:val="22"/>
          <w:szCs w:val="22"/>
          <w:lang w:bidi="en-US"/>
        </w:rPr>
        <w:t>.</w:t>
      </w:r>
      <w:r w:rsidR="00657E68">
        <w:rPr>
          <w:rFonts w:ascii="Arial" w:hAnsi="Arial"/>
          <w:sz w:val="22"/>
          <w:szCs w:val="22"/>
          <w:lang w:bidi="en-US"/>
        </w:rPr>
        <w:t xml:space="preserve"> </w:t>
      </w:r>
      <w:r w:rsidRPr="00C74E96">
        <w:rPr>
          <w:rFonts w:ascii="Arial" w:hAnsi="Arial"/>
          <w:sz w:val="22"/>
          <w:szCs w:val="22"/>
          <w:lang w:bidi="en-US"/>
        </w:rPr>
        <w:t xml:space="preserve"> Impervious material shall be used on the outer 3 feet at each end of the culvert.</w:t>
      </w:r>
    </w:p>
    <w:p w14:paraId="0AE8A048" w14:textId="77777777" w:rsidR="00C74E96" w:rsidRPr="00C74E96" w:rsidRDefault="00C74E96" w:rsidP="00C74E96">
      <w:pPr>
        <w:spacing w:line="240" w:lineRule="exact"/>
        <w:ind w:left="630" w:hanging="630"/>
        <w:rPr>
          <w:rFonts w:ascii="Arial" w:hAnsi="Arial"/>
          <w:sz w:val="22"/>
          <w:szCs w:val="22"/>
          <w:lang w:bidi="en-US"/>
        </w:rPr>
      </w:pPr>
    </w:p>
    <w:p w14:paraId="1959B23D" w14:textId="77777777" w:rsidR="00C74E96" w:rsidRPr="00C74E96" w:rsidRDefault="00C74E96" w:rsidP="00C74E96">
      <w:pPr>
        <w:spacing w:line="240" w:lineRule="exact"/>
        <w:ind w:left="630"/>
        <w:rPr>
          <w:rFonts w:ascii="Arial" w:hAnsi="Arial"/>
          <w:sz w:val="22"/>
          <w:szCs w:val="22"/>
          <w:lang w:bidi="en-US"/>
        </w:rPr>
      </w:pPr>
      <w:r w:rsidRPr="00C74E96">
        <w:rPr>
          <w:rFonts w:ascii="Arial" w:hAnsi="Arial"/>
          <w:sz w:val="22"/>
          <w:szCs w:val="22"/>
          <w:lang w:bidi="en-US"/>
        </w:rPr>
        <w:t>The trench backfill material will be measured for payment in accordance with Article 502.12, not to exceed 2 feet outside the structure.</w:t>
      </w:r>
    </w:p>
    <w:p w14:paraId="21179DF6" w14:textId="77777777" w:rsidR="004C5FD4" w:rsidRPr="006F0F9B" w:rsidRDefault="004C5FD4" w:rsidP="006F0F9B">
      <w:pPr>
        <w:tabs>
          <w:tab w:val="left" w:pos="600"/>
          <w:tab w:val="left" w:pos="4680"/>
        </w:tabs>
        <w:spacing w:line="240" w:lineRule="exact"/>
        <w:ind w:right="-29"/>
        <w:jc w:val="right"/>
        <w:rPr>
          <w:rFonts w:ascii="Arial" w:hAnsi="Arial"/>
          <w:sz w:val="18"/>
          <w:szCs w:val="18"/>
        </w:rPr>
      </w:pPr>
    </w:p>
    <w:p w14:paraId="2213AB01" w14:textId="77777777" w:rsidR="00ED593D" w:rsidRDefault="00ED593D" w:rsidP="00C74E96">
      <w:pPr>
        <w:tabs>
          <w:tab w:val="left" w:pos="600"/>
          <w:tab w:val="left" w:pos="1200"/>
          <w:tab w:val="left" w:pos="5640"/>
          <w:tab w:val="left" w:pos="6120"/>
        </w:tabs>
        <w:spacing w:line="240" w:lineRule="exact"/>
        <w:ind w:left="600" w:right="-24" w:hanging="600"/>
        <w:rPr>
          <w:rFonts w:ascii="Arial" w:hAnsi="Arial"/>
          <w:sz w:val="22"/>
        </w:rPr>
      </w:pPr>
      <w:r>
        <w:rPr>
          <w:rFonts w:ascii="Arial" w:hAnsi="Arial"/>
          <w:sz w:val="22"/>
        </w:rPr>
        <w:t>13.</w:t>
      </w:r>
      <w:r>
        <w:rPr>
          <w:rFonts w:ascii="Arial" w:hAnsi="Arial"/>
          <w:sz w:val="22"/>
        </w:rPr>
        <w:tab/>
      </w:r>
      <w:r w:rsidR="00C74E96" w:rsidRPr="00C74E96">
        <w:rPr>
          <w:rFonts w:ascii="Arial" w:hAnsi="Arial"/>
          <w:bCs/>
          <w:sz w:val="22"/>
        </w:rPr>
        <w:t>Deleted (7-15-20)</w:t>
      </w:r>
    </w:p>
    <w:p w14:paraId="67940786" w14:textId="77777777" w:rsidR="00ED593D" w:rsidRDefault="00ED593D" w:rsidP="00971399">
      <w:pPr>
        <w:tabs>
          <w:tab w:val="left" w:pos="600"/>
          <w:tab w:val="left" w:pos="1200"/>
          <w:tab w:val="left" w:pos="5640"/>
          <w:tab w:val="left" w:pos="6120"/>
        </w:tabs>
        <w:spacing w:line="240" w:lineRule="exact"/>
        <w:ind w:right="-29"/>
        <w:rPr>
          <w:rFonts w:ascii="Arial" w:hAnsi="Arial"/>
          <w:sz w:val="22"/>
        </w:rPr>
      </w:pPr>
    </w:p>
    <w:p w14:paraId="34F1886E" w14:textId="77777777" w:rsidR="00ED593D" w:rsidRDefault="00ED593D" w:rsidP="00971399">
      <w:pPr>
        <w:tabs>
          <w:tab w:val="left" w:pos="600"/>
          <w:tab w:val="left" w:pos="1200"/>
          <w:tab w:val="left" w:pos="5640"/>
          <w:tab w:val="left" w:pos="6120"/>
        </w:tabs>
        <w:spacing w:line="240" w:lineRule="exact"/>
        <w:ind w:left="600" w:right="-24" w:hanging="600"/>
        <w:rPr>
          <w:rFonts w:ascii="Arial" w:hAnsi="Arial"/>
          <w:sz w:val="22"/>
        </w:rPr>
      </w:pPr>
      <w:r>
        <w:rPr>
          <w:rFonts w:ascii="Arial" w:hAnsi="Arial"/>
          <w:sz w:val="22"/>
        </w:rPr>
        <w:t>14.</w:t>
      </w:r>
      <w:r>
        <w:rPr>
          <w:rFonts w:ascii="Arial" w:hAnsi="Arial"/>
          <w:sz w:val="22"/>
        </w:rPr>
        <w:tab/>
      </w:r>
      <w:r>
        <w:rPr>
          <w:rFonts w:ascii="Arial" w:hAnsi="Arial"/>
          <w:b/>
          <w:sz w:val="22"/>
        </w:rPr>
        <w:t>(Use on reconstruction projects</w:t>
      </w:r>
      <w:r w:rsidR="00CF1FCD">
        <w:rPr>
          <w:rFonts w:ascii="Arial" w:hAnsi="Arial"/>
          <w:b/>
          <w:sz w:val="22"/>
        </w:rPr>
        <w:t xml:space="preserve"> with Lime Modified Soil</w:t>
      </w:r>
      <w:r>
        <w:rPr>
          <w:rFonts w:ascii="Arial" w:hAnsi="Arial"/>
          <w:b/>
          <w:sz w:val="22"/>
        </w:rPr>
        <w:t>.)</w:t>
      </w:r>
    </w:p>
    <w:p w14:paraId="310BBB41" w14:textId="77777777" w:rsidR="00ED593D" w:rsidRDefault="00ED593D" w:rsidP="00971399">
      <w:pPr>
        <w:tabs>
          <w:tab w:val="left" w:pos="600"/>
          <w:tab w:val="left" w:pos="1200"/>
          <w:tab w:val="left" w:pos="5640"/>
          <w:tab w:val="left" w:pos="6120"/>
        </w:tabs>
        <w:spacing w:line="240" w:lineRule="exact"/>
        <w:ind w:left="600" w:right="-24"/>
        <w:rPr>
          <w:rFonts w:ascii="Arial" w:hAnsi="Arial"/>
          <w:sz w:val="22"/>
        </w:rPr>
      </w:pPr>
      <w:r>
        <w:rPr>
          <w:rFonts w:ascii="Arial" w:hAnsi="Arial"/>
          <w:sz w:val="22"/>
        </w:rPr>
        <w:t xml:space="preserve">The thickness of the lime modified soil layer shown on the typical sections is the required thickness upon completion of final trimming.  The contractor should anticipate any loss in thickness due to the construction methods used and adjust the operation accordingly to assure that the thickness requirements are being met.  </w:t>
      </w:r>
    </w:p>
    <w:p w14:paraId="2A1B778B" w14:textId="77777777" w:rsidR="00ED593D" w:rsidRDefault="00ED593D" w:rsidP="00971399">
      <w:pPr>
        <w:tabs>
          <w:tab w:val="left" w:pos="600"/>
          <w:tab w:val="left" w:pos="1200"/>
          <w:tab w:val="left" w:pos="5640"/>
          <w:tab w:val="left" w:pos="6120"/>
        </w:tabs>
        <w:spacing w:line="240" w:lineRule="exact"/>
        <w:ind w:right="-29"/>
        <w:rPr>
          <w:rFonts w:ascii="Arial" w:hAnsi="Arial"/>
          <w:sz w:val="22"/>
        </w:rPr>
      </w:pPr>
    </w:p>
    <w:p w14:paraId="7AC5DB8C" w14:textId="77777777" w:rsidR="00ED593D" w:rsidRDefault="00ED593D" w:rsidP="00C74E96">
      <w:pPr>
        <w:tabs>
          <w:tab w:val="left" w:pos="600"/>
          <w:tab w:val="left" w:pos="1200"/>
          <w:tab w:val="left" w:pos="5640"/>
          <w:tab w:val="left" w:pos="6120"/>
        </w:tabs>
        <w:spacing w:line="240" w:lineRule="exact"/>
        <w:ind w:left="600" w:right="-24" w:hanging="600"/>
      </w:pPr>
      <w:r>
        <w:rPr>
          <w:rFonts w:ascii="Arial" w:hAnsi="Arial"/>
          <w:sz w:val="22"/>
        </w:rPr>
        <w:t>15.</w:t>
      </w:r>
      <w:r>
        <w:rPr>
          <w:rFonts w:ascii="Arial" w:hAnsi="Arial"/>
          <w:sz w:val="22"/>
        </w:rPr>
        <w:tab/>
      </w:r>
      <w:r w:rsidR="00C74E96">
        <w:rPr>
          <w:rFonts w:ascii="Arial" w:hAnsi="Arial"/>
          <w:bCs/>
          <w:sz w:val="22"/>
        </w:rPr>
        <w:t>Deleted (7-15-20)</w:t>
      </w:r>
    </w:p>
    <w:p w14:paraId="138471B7" w14:textId="77777777" w:rsidR="00ED593D" w:rsidRDefault="00ED593D" w:rsidP="00971399">
      <w:pPr>
        <w:tabs>
          <w:tab w:val="left" w:pos="600"/>
        </w:tabs>
        <w:spacing w:line="240" w:lineRule="exact"/>
        <w:ind w:right="-29"/>
        <w:rPr>
          <w:rFonts w:ascii="Arial" w:hAnsi="Arial"/>
          <w:sz w:val="22"/>
        </w:rPr>
      </w:pPr>
    </w:p>
    <w:p w14:paraId="5B0B23AA" w14:textId="77777777" w:rsidR="00ED593D" w:rsidRPr="00C74E96" w:rsidRDefault="00C74E96" w:rsidP="00971399">
      <w:pPr>
        <w:numPr>
          <w:ilvl w:val="0"/>
          <w:numId w:val="8"/>
        </w:numPr>
        <w:tabs>
          <w:tab w:val="left" w:pos="1200"/>
          <w:tab w:val="left" w:pos="3600"/>
          <w:tab w:val="left" w:pos="5640"/>
          <w:tab w:val="left" w:pos="6120"/>
        </w:tabs>
        <w:spacing w:line="240" w:lineRule="exact"/>
        <w:ind w:left="605" w:right="-29" w:hanging="605"/>
        <w:rPr>
          <w:rFonts w:ascii="Arial" w:hAnsi="Arial"/>
          <w:bCs/>
          <w:sz w:val="22"/>
        </w:rPr>
      </w:pPr>
      <w:r>
        <w:rPr>
          <w:rFonts w:ascii="Arial" w:hAnsi="Arial"/>
          <w:bCs/>
          <w:sz w:val="22"/>
        </w:rPr>
        <w:t>Deleted (7-15-20)</w:t>
      </w:r>
    </w:p>
    <w:p w14:paraId="556414B6" w14:textId="77777777" w:rsidR="008A2178" w:rsidRDefault="008A2178" w:rsidP="009A01FC">
      <w:pPr>
        <w:tabs>
          <w:tab w:val="left" w:pos="1200"/>
          <w:tab w:val="left" w:pos="3600"/>
          <w:tab w:val="left" w:pos="5640"/>
          <w:tab w:val="left" w:pos="6120"/>
        </w:tabs>
        <w:spacing w:line="220" w:lineRule="exact"/>
        <w:ind w:right="-29"/>
        <w:jc w:val="right"/>
        <w:rPr>
          <w:rFonts w:ascii="Arial" w:hAnsi="Arial"/>
          <w:sz w:val="22"/>
        </w:rPr>
      </w:pPr>
    </w:p>
    <w:p w14:paraId="7A09B32C" w14:textId="77777777" w:rsidR="005E5B6E" w:rsidRPr="005E5B6E" w:rsidRDefault="00ED593D" w:rsidP="005E5B6E">
      <w:pPr>
        <w:tabs>
          <w:tab w:val="left" w:pos="600"/>
          <w:tab w:val="left" w:pos="6840"/>
          <w:tab w:val="left" w:pos="7560"/>
        </w:tabs>
        <w:spacing w:line="220" w:lineRule="exact"/>
        <w:ind w:left="600" w:right="-24" w:hanging="600"/>
        <w:rPr>
          <w:rFonts w:ascii="Arial" w:hAnsi="Arial"/>
          <w:b/>
          <w:bCs/>
          <w:i/>
          <w:iCs/>
          <w:sz w:val="22"/>
        </w:rPr>
      </w:pPr>
      <w:r>
        <w:rPr>
          <w:rFonts w:ascii="Arial" w:hAnsi="Arial"/>
          <w:sz w:val="22"/>
        </w:rPr>
        <w:t>17.</w:t>
      </w:r>
      <w:r>
        <w:rPr>
          <w:rFonts w:ascii="Arial" w:hAnsi="Arial"/>
          <w:sz w:val="22"/>
        </w:rPr>
        <w:tab/>
      </w:r>
      <w:r w:rsidR="005E5B6E" w:rsidRPr="005E5B6E">
        <w:rPr>
          <w:rFonts w:ascii="Arial" w:hAnsi="Arial"/>
          <w:b/>
          <w:bCs/>
          <w:sz w:val="22"/>
        </w:rPr>
        <w:t>(</w:t>
      </w:r>
      <w:r w:rsidR="005E5B6E" w:rsidRPr="005E5B6E">
        <w:rPr>
          <w:rFonts w:ascii="Arial" w:hAnsi="Arial"/>
          <w:b/>
          <w:bCs/>
          <w:i/>
          <w:iCs/>
          <w:sz w:val="22"/>
        </w:rPr>
        <w:t>This general note only pertains to encountering existing Expansion Joints in jointed PCC pavement.  Designers will only include a pay item for 44201294 CLASS B – EXPANSION JOINT if the designer or construction staff are aware of existing expansion joints in the existing concrete pavement within the project limits (visually or by record plan) that may need to be replaced during the Class B patching operation)”.</w:t>
      </w:r>
    </w:p>
    <w:p w14:paraId="51C7CB03" w14:textId="77777777" w:rsidR="00E21CEA" w:rsidRDefault="00E21CEA" w:rsidP="000C31D9">
      <w:pPr>
        <w:tabs>
          <w:tab w:val="left" w:pos="600"/>
          <w:tab w:val="left" w:pos="6840"/>
          <w:tab w:val="left" w:pos="7560"/>
        </w:tabs>
        <w:spacing w:line="220" w:lineRule="exact"/>
        <w:ind w:left="600" w:right="-24" w:hanging="600"/>
        <w:rPr>
          <w:rFonts w:ascii="Arial" w:hAnsi="Arial"/>
          <w:sz w:val="22"/>
        </w:rPr>
      </w:pPr>
    </w:p>
    <w:p w14:paraId="7B7B6FCB" w14:textId="67D0D6A8" w:rsidR="00ED593D" w:rsidRDefault="005E5B6E" w:rsidP="000C31D9">
      <w:pPr>
        <w:tabs>
          <w:tab w:val="left" w:pos="600"/>
          <w:tab w:val="left" w:pos="6840"/>
          <w:tab w:val="left" w:pos="7560"/>
        </w:tabs>
        <w:spacing w:line="220" w:lineRule="exact"/>
        <w:ind w:left="600" w:right="-24" w:hanging="600"/>
        <w:rPr>
          <w:rFonts w:ascii="Arial" w:hAnsi="Arial"/>
          <w:sz w:val="22"/>
        </w:rPr>
      </w:pPr>
      <w:r>
        <w:rPr>
          <w:rFonts w:ascii="Arial" w:hAnsi="Arial"/>
          <w:sz w:val="22"/>
        </w:rPr>
        <w:tab/>
      </w:r>
      <w:r w:rsidR="00ED593D">
        <w:rPr>
          <w:rFonts w:ascii="Arial" w:hAnsi="Arial"/>
          <w:sz w:val="22"/>
        </w:rPr>
        <w:t>Closed expansion joints on jointed pavements shall be re-established during the patching operations.  Class B Patches - when the pavement requires patching at the location of the expansion joint, a new joint should be established using a dowelled expansion patch as shown on Highway Standard 442101.  When the joint is closed, but does not require patching, an expansion joint may be formed by sawing the pavement and filling the saw cut with a preformed expansion joint filler meeting the requirements of Section 1051 of the Standard Specifications as shown on Standard 420001.</w:t>
      </w:r>
    </w:p>
    <w:p w14:paraId="497CAB3E" w14:textId="77777777" w:rsidR="00ED593D" w:rsidRDefault="00ED593D" w:rsidP="000C31D9">
      <w:pPr>
        <w:tabs>
          <w:tab w:val="left" w:pos="600"/>
          <w:tab w:val="left" w:pos="4680"/>
        </w:tabs>
        <w:spacing w:line="220" w:lineRule="exact"/>
        <w:ind w:left="600" w:right="-29" w:hanging="600"/>
        <w:rPr>
          <w:rFonts w:ascii="Arial" w:hAnsi="Arial"/>
          <w:sz w:val="22"/>
        </w:rPr>
      </w:pPr>
    </w:p>
    <w:p w14:paraId="4EC243F6" w14:textId="77777777" w:rsidR="00ED593D" w:rsidRDefault="00ED593D" w:rsidP="000C31D9">
      <w:pPr>
        <w:tabs>
          <w:tab w:val="left" w:pos="600"/>
          <w:tab w:val="left" w:pos="4680"/>
        </w:tabs>
        <w:spacing w:line="220" w:lineRule="exact"/>
        <w:ind w:left="600" w:right="-24" w:hanging="600"/>
        <w:rPr>
          <w:rFonts w:ascii="Arial" w:hAnsi="Arial"/>
          <w:sz w:val="22"/>
        </w:rPr>
      </w:pPr>
      <w:r>
        <w:rPr>
          <w:rFonts w:ascii="Arial" w:hAnsi="Arial"/>
          <w:sz w:val="22"/>
        </w:rPr>
        <w:t>18.</w:t>
      </w:r>
      <w:r>
        <w:rPr>
          <w:rFonts w:ascii="Arial" w:hAnsi="Arial"/>
          <w:sz w:val="22"/>
        </w:rPr>
        <w:tab/>
        <w:t>When laying out for patching, the minimum distance between new patches (saw cut to saw cut) shall be 15 feet.  When patch spacing is less than 15 feet, the pavement between patches shall also be removed and replaced.</w:t>
      </w:r>
    </w:p>
    <w:p w14:paraId="0DB6176D" w14:textId="77777777" w:rsidR="00ED593D" w:rsidRDefault="00ED593D" w:rsidP="000C31D9">
      <w:pPr>
        <w:tabs>
          <w:tab w:val="left" w:pos="600"/>
          <w:tab w:val="left" w:pos="4680"/>
        </w:tabs>
        <w:spacing w:line="220" w:lineRule="exact"/>
        <w:ind w:right="-29"/>
        <w:rPr>
          <w:rFonts w:ascii="Arial" w:hAnsi="Arial"/>
          <w:sz w:val="22"/>
        </w:rPr>
      </w:pPr>
    </w:p>
    <w:p w14:paraId="1DAD6905" w14:textId="77777777" w:rsidR="00ED593D" w:rsidRDefault="00ED593D" w:rsidP="00C74E96">
      <w:pPr>
        <w:tabs>
          <w:tab w:val="left" w:pos="600"/>
          <w:tab w:val="left" w:pos="4680"/>
        </w:tabs>
        <w:spacing w:line="220" w:lineRule="exact"/>
        <w:ind w:left="600" w:right="-24" w:hanging="600"/>
        <w:rPr>
          <w:rFonts w:ascii="Arial" w:hAnsi="Arial"/>
          <w:sz w:val="22"/>
        </w:rPr>
      </w:pPr>
      <w:r>
        <w:rPr>
          <w:rFonts w:ascii="Arial" w:hAnsi="Arial"/>
          <w:sz w:val="22"/>
        </w:rPr>
        <w:t>19.</w:t>
      </w:r>
      <w:r>
        <w:rPr>
          <w:rFonts w:ascii="Arial" w:hAnsi="Arial"/>
          <w:sz w:val="22"/>
        </w:rPr>
        <w:tab/>
      </w:r>
      <w:r w:rsidR="00C74E96">
        <w:rPr>
          <w:rFonts w:ascii="Arial" w:hAnsi="Arial"/>
          <w:sz w:val="22"/>
        </w:rPr>
        <w:t>Deleted (7-15-20)</w:t>
      </w:r>
    </w:p>
    <w:p w14:paraId="20A2B60A" w14:textId="77777777" w:rsidR="00ED593D" w:rsidRDefault="00ED593D" w:rsidP="000C31D9">
      <w:pPr>
        <w:tabs>
          <w:tab w:val="left" w:pos="600"/>
          <w:tab w:val="left" w:pos="4680"/>
        </w:tabs>
        <w:spacing w:line="220" w:lineRule="exact"/>
        <w:ind w:right="-29"/>
        <w:rPr>
          <w:rFonts w:ascii="Arial" w:hAnsi="Arial"/>
          <w:sz w:val="22"/>
        </w:rPr>
      </w:pPr>
    </w:p>
    <w:p w14:paraId="1D2E7394" w14:textId="77777777" w:rsidR="00E51725" w:rsidRDefault="00E51725" w:rsidP="00E51725">
      <w:pPr>
        <w:tabs>
          <w:tab w:val="left" w:pos="600"/>
          <w:tab w:val="left" w:pos="4680"/>
        </w:tabs>
        <w:spacing w:line="220" w:lineRule="exact"/>
        <w:ind w:left="630" w:right="-29" w:hanging="630"/>
        <w:rPr>
          <w:rFonts w:ascii="Arial" w:hAnsi="Arial"/>
          <w:sz w:val="22"/>
        </w:rPr>
      </w:pPr>
      <w:r>
        <w:rPr>
          <w:rFonts w:ascii="Arial" w:hAnsi="Arial"/>
          <w:sz w:val="22"/>
        </w:rPr>
        <w:t>19A.</w:t>
      </w:r>
      <w:r>
        <w:rPr>
          <w:rFonts w:ascii="Arial" w:hAnsi="Arial"/>
          <w:sz w:val="22"/>
        </w:rPr>
        <w:tab/>
      </w:r>
      <w:r w:rsidR="00C74E96">
        <w:rPr>
          <w:rFonts w:ascii="Arial" w:hAnsi="Arial"/>
          <w:sz w:val="22"/>
        </w:rPr>
        <w:t>Deleted (7-15-20)</w:t>
      </w:r>
    </w:p>
    <w:p w14:paraId="1A14B55B" w14:textId="77777777" w:rsidR="00E51725" w:rsidRDefault="00E51725" w:rsidP="000C31D9">
      <w:pPr>
        <w:tabs>
          <w:tab w:val="left" w:pos="600"/>
          <w:tab w:val="left" w:pos="4680"/>
        </w:tabs>
        <w:spacing w:line="220" w:lineRule="exact"/>
        <w:ind w:right="-29"/>
        <w:rPr>
          <w:rFonts w:ascii="Arial" w:hAnsi="Arial"/>
          <w:sz w:val="22"/>
        </w:rPr>
      </w:pPr>
    </w:p>
    <w:p w14:paraId="277E2D91" w14:textId="77777777" w:rsidR="00ED593D" w:rsidRDefault="00ED593D" w:rsidP="000C31D9">
      <w:pPr>
        <w:tabs>
          <w:tab w:val="left" w:pos="600"/>
          <w:tab w:val="left" w:pos="1200"/>
          <w:tab w:val="left" w:pos="5640"/>
          <w:tab w:val="left" w:pos="6120"/>
        </w:tabs>
        <w:spacing w:line="220" w:lineRule="exact"/>
        <w:ind w:left="600" w:right="-29" w:hanging="600"/>
        <w:rPr>
          <w:rFonts w:ascii="Arial" w:hAnsi="Arial"/>
          <w:sz w:val="22"/>
        </w:rPr>
      </w:pPr>
      <w:r>
        <w:rPr>
          <w:rFonts w:ascii="Arial" w:hAnsi="Arial"/>
          <w:sz w:val="22"/>
        </w:rPr>
        <w:t>20.</w:t>
      </w:r>
      <w:r>
        <w:rPr>
          <w:rFonts w:ascii="Arial" w:hAnsi="Arial"/>
          <w:sz w:val="22"/>
        </w:rPr>
        <w:tab/>
      </w:r>
      <w:r>
        <w:rPr>
          <w:rFonts w:ascii="Arial" w:hAnsi="Arial"/>
          <w:b/>
          <w:sz w:val="22"/>
        </w:rPr>
        <w:t>(Include one of the following with pay item PAVEMENT PATCHING.</w:t>
      </w:r>
      <w:r w:rsidR="00E51725">
        <w:rPr>
          <w:rFonts w:ascii="Arial" w:hAnsi="Arial"/>
          <w:b/>
          <w:sz w:val="22"/>
        </w:rPr>
        <w:t xml:space="preserve">  Don’t use this for Class A or B patches or peek-a-boo patches</w:t>
      </w:r>
      <w:r>
        <w:rPr>
          <w:rFonts w:ascii="Arial" w:hAnsi="Arial"/>
          <w:b/>
          <w:sz w:val="22"/>
        </w:rPr>
        <w:t>)</w:t>
      </w:r>
    </w:p>
    <w:p w14:paraId="2EA6CE6C" w14:textId="77777777" w:rsidR="00ED593D" w:rsidRDefault="00ED593D" w:rsidP="006018F0">
      <w:pPr>
        <w:tabs>
          <w:tab w:val="left" w:pos="600"/>
          <w:tab w:val="left" w:pos="1200"/>
          <w:tab w:val="left" w:pos="5640"/>
          <w:tab w:val="left" w:pos="6120"/>
        </w:tabs>
        <w:spacing w:line="220" w:lineRule="exact"/>
        <w:ind w:right="-29"/>
        <w:rPr>
          <w:rFonts w:ascii="Arial" w:hAnsi="Arial"/>
          <w:sz w:val="22"/>
        </w:rPr>
      </w:pPr>
    </w:p>
    <w:p w14:paraId="5049C84B" w14:textId="77777777" w:rsidR="00ED593D" w:rsidRDefault="00ED593D" w:rsidP="006018F0">
      <w:pPr>
        <w:tabs>
          <w:tab w:val="left" w:pos="600"/>
          <w:tab w:val="left" w:pos="1200"/>
          <w:tab w:val="left" w:pos="5640"/>
          <w:tab w:val="left" w:pos="6120"/>
        </w:tabs>
        <w:spacing w:line="220" w:lineRule="exact"/>
        <w:ind w:right="-24"/>
        <w:rPr>
          <w:rFonts w:ascii="Arial" w:hAnsi="Arial"/>
          <w:sz w:val="22"/>
        </w:rPr>
      </w:pPr>
      <w:r>
        <w:rPr>
          <w:rFonts w:ascii="Arial" w:hAnsi="Arial"/>
          <w:sz w:val="22"/>
        </w:rPr>
        <w:tab/>
        <w:t xml:space="preserve">- (MU is </w:t>
      </w:r>
      <w:r>
        <w:rPr>
          <w:rFonts w:ascii="Arial" w:hAnsi="Arial"/>
          <w:b/>
          <w:sz w:val="22"/>
        </w:rPr>
        <w:t>more</w:t>
      </w:r>
      <w:r>
        <w:rPr>
          <w:rFonts w:ascii="Arial" w:hAnsi="Arial"/>
          <w:sz w:val="22"/>
        </w:rPr>
        <w:t xml:space="preserve"> than 200 ADT)</w:t>
      </w:r>
    </w:p>
    <w:p w14:paraId="3995D4E4" w14:textId="77777777" w:rsidR="00ED593D" w:rsidRDefault="00ED593D" w:rsidP="006018F0">
      <w:pPr>
        <w:tabs>
          <w:tab w:val="left" w:pos="600"/>
          <w:tab w:val="left" w:pos="1200"/>
          <w:tab w:val="left" w:pos="5640"/>
          <w:tab w:val="left" w:pos="6120"/>
        </w:tabs>
        <w:spacing w:line="220" w:lineRule="exact"/>
        <w:ind w:left="600" w:right="-24"/>
        <w:rPr>
          <w:rFonts w:ascii="Arial" w:hAnsi="Arial"/>
          <w:sz w:val="22"/>
        </w:rPr>
      </w:pPr>
      <w:r>
        <w:rPr>
          <w:rFonts w:ascii="Arial" w:hAnsi="Arial"/>
          <w:sz w:val="22"/>
        </w:rPr>
        <w:t>The minimum patch dimension for full-depth patches will be four feet and half-lane width.  Half-lane patches shall be confined to the outside edges of the pavement.</w:t>
      </w:r>
    </w:p>
    <w:p w14:paraId="4414FB08" w14:textId="77777777" w:rsidR="00ED593D" w:rsidRDefault="00ED593D" w:rsidP="006018F0">
      <w:pPr>
        <w:tabs>
          <w:tab w:val="left" w:pos="600"/>
          <w:tab w:val="left" w:pos="1200"/>
          <w:tab w:val="left" w:pos="5640"/>
          <w:tab w:val="left" w:pos="6120"/>
        </w:tabs>
        <w:spacing w:line="220" w:lineRule="exact"/>
        <w:ind w:right="-29"/>
        <w:rPr>
          <w:rFonts w:ascii="Arial" w:hAnsi="Arial"/>
          <w:sz w:val="22"/>
        </w:rPr>
      </w:pPr>
    </w:p>
    <w:p w14:paraId="73EF3154" w14:textId="77777777" w:rsidR="00ED593D" w:rsidRDefault="00ED593D" w:rsidP="006018F0">
      <w:pPr>
        <w:tabs>
          <w:tab w:val="left" w:pos="600"/>
          <w:tab w:val="left" w:pos="1200"/>
          <w:tab w:val="left" w:pos="5640"/>
          <w:tab w:val="left" w:pos="6120"/>
        </w:tabs>
        <w:spacing w:line="220" w:lineRule="exact"/>
        <w:ind w:right="-29"/>
        <w:rPr>
          <w:rFonts w:ascii="Arial" w:hAnsi="Arial"/>
          <w:sz w:val="22"/>
        </w:rPr>
      </w:pPr>
      <w:r>
        <w:rPr>
          <w:rFonts w:ascii="Arial" w:hAnsi="Arial"/>
          <w:sz w:val="22"/>
        </w:rPr>
        <w:tab/>
        <w:t xml:space="preserve">- (MU is </w:t>
      </w:r>
      <w:r>
        <w:rPr>
          <w:rFonts w:ascii="Arial" w:hAnsi="Arial"/>
          <w:b/>
          <w:sz w:val="22"/>
        </w:rPr>
        <w:t>less</w:t>
      </w:r>
      <w:r>
        <w:rPr>
          <w:rFonts w:ascii="Arial" w:hAnsi="Arial"/>
          <w:sz w:val="22"/>
        </w:rPr>
        <w:t xml:space="preserve"> than 200 ADT)</w:t>
      </w:r>
    </w:p>
    <w:p w14:paraId="3A445209" w14:textId="77777777" w:rsidR="00ED593D" w:rsidRDefault="00ED593D" w:rsidP="006018F0">
      <w:pPr>
        <w:tabs>
          <w:tab w:val="left" w:pos="600"/>
          <w:tab w:val="left" w:pos="1200"/>
          <w:tab w:val="left" w:pos="5640"/>
          <w:tab w:val="left" w:pos="6120"/>
        </w:tabs>
        <w:spacing w:line="220" w:lineRule="exact"/>
        <w:ind w:left="600" w:right="-24"/>
        <w:rPr>
          <w:rFonts w:ascii="Arial" w:hAnsi="Arial"/>
          <w:sz w:val="22"/>
        </w:rPr>
      </w:pPr>
      <w:r>
        <w:rPr>
          <w:rFonts w:ascii="Arial" w:hAnsi="Arial"/>
          <w:sz w:val="22"/>
        </w:rPr>
        <w:t>The minimum patch dimension for full-depth patches will be as shown on State Standard 442201.</w:t>
      </w:r>
    </w:p>
    <w:p w14:paraId="6A0BFA1C" w14:textId="77777777" w:rsidR="00ED593D" w:rsidRDefault="00ED593D" w:rsidP="006018F0">
      <w:pPr>
        <w:tabs>
          <w:tab w:val="left" w:pos="1200"/>
          <w:tab w:val="left" w:pos="5640"/>
          <w:tab w:val="left" w:pos="6120"/>
        </w:tabs>
        <w:spacing w:line="220" w:lineRule="exact"/>
        <w:ind w:right="-24"/>
        <w:rPr>
          <w:rFonts w:ascii="Arial" w:hAnsi="Arial"/>
          <w:sz w:val="22"/>
        </w:rPr>
      </w:pPr>
    </w:p>
    <w:p w14:paraId="6886F204" w14:textId="77777777" w:rsidR="00ED593D" w:rsidRDefault="00ED593D">
      <w:pPr>
        <w:tabs>
          <w:tab w:val="left" w:pos="600"/>
          <w:tab w:val="left" w:pos="4680"/>
        </w:tabs>
        <w:ind w:left="600" w:right="-24" w:hanging="600"/>
        <w:rPr>
          <w:rFonts w:ascii="Arial" w:hAnsi="Arial"/>
          <w:sz w:val="22"/>
        </w:rPr>
      </w:pPr>
      <w:r>
        <w:rPr>
          <w:rFonts w:ascii="Arial" w:hAnsi="Arial"/>
          <w:sz w:val="22"/>
        </w:rPr>
        <w:t>21.</w:t>
      </w:r>
      <w:r>
        <w:rPr>
          <w:rFonts w:ascii="Arial" w:hAnsi="Arial"/>
          <w:sz w:val="22"/>
        </w:rPr>
        <w:tab/>
        <w:t>Cost of removal and disposal of material from the temporary patch shall be included in AGGREGATE BASE COURSE, TYPE B.</w:t>
      </w:r>
    </w:p>
    <w:p w14:paraId="1BFF683C" w14:textId="77777777" w:rsidR="00ED593D" w:rsidRDefault="00ED593D">
      <w:pPr>
        <w:tabs>
          <w:tab w:val="left" w:pos="600"/>
        </w:tabs>
        <w:ind w:right="-24"/>
        <w:rPr>
          <w:rFonts w:ascii="Arial" w:hAnsi="Arial"/>
          <w:sz w:val="22"/>
        </w:rPr>
      </w:pPr>
    </w:p>
    <w:p w14:paraId="304E850A" w14:textId="77777777" w:rsidR="00ED593D" w:rsidRDefault="00ED593D">
      <w:pPr>
        <w:tabs>
          <w:tab w:val="left" w:pos="540"/>
        </w:tabs>
        <w:ind w:left="630" w:right="-24" w:hanging="630"/>
        <w:rPr>
          <w:rFonts w:ascii="Arial" w:hAnsi="Arial"/>
          <w:sz w:val="22"/>
        </w:rPr>
      </w:pPr>
      <w:r>
        <w:rPr>
          <w:rFonts w:ascii="Arial" w:hAnsi="Arial"/>
          <w:sz w:val="22"/>
        </w:rPr>
        <w:t>22.</w:t>
      </w:r>
      <w:r>
        <w:rPr>
          <w:rFonts w:ascii="Arial" w:hAnsi="Arial"/>
          <w:sz w:val="22"/>
        </w:rPr>
        <w:tab/>
        <w:t xml:space="preserve">The existing </w:t>
      </w:r>
      <w:r w:rsidR="00630B7E">
        <w:rPr>
          <w:rFonts w:ascii="Arial" w:hAnsi="Arial"/>
          <w:sz w:val="22"/>
        </w:rPr>
        <w:t>hot-mix asphalt</w:t>
      </w:r>
      <w:r>
        <w:rPr>
          <w:rFonts w:ascii="Arial" w:hAnsi="Arial"/>
          <w:sz w:val="22"/>
        </w:rPr>
        <w:t xml:space="preserve"> on private and commercial entrances shall be bladed off or milled and disposed of outside the project limits.  </w:t>
      </w:r>
      <w:r w:rsidR="006018F0">
        <w:rPr>
          <w:rFonts w:ascii="Arial" w:hAnsi="Arial"/>
          <w:sz w:val="22"/>
        </w:rPr>
        <w:t xml:space="preserve">This could be the entire entrance or tapered at the end depending on if the mainline is resurfaced or milled and resurfaced.  </w:t>
      </w:r>
      <w:r>
        <w:rPr>
          <w:rFonts w:ascii="Arial" w:hAnsi="Arial"/>
          <w:sz w:val="22"/>
        </w:rPr>
        <w:t xml:space="preserve">The cost of the blading, milling, rolling, and disposal is included in the contract unit price for INCIDENTAL </w:t>
      </w:r>
      <w:r w:rsidR="00630B7E">
        <w:rPr>
          <w:rFonts w:ascii="Arial" w:hAnsi="Arial"/>
          <w:sz w:val="22"/>
        </w:rPr>
        <w:t>HOT-MIX ASPHALT</w:t>
      </w:r>
      <w:r>
        <w:rPr>
          <w:rFonts w:ascii="Arial" w:hAnsi="Arial"/>
          <w:sz w:val="22"/>
        </w:rPr>
        <w:t xml:space="preserve"> SURFACING.</w:t>
      </w:r>
    </w:p>
    <w:p w14:paraId="4F528FCC" w14:textId="77777777" w:rsidR="006F0F9B" w:rsidRPr="006F0F9B" w:rsidRDefault="006F0F9B" w:rsidP="006F0F9B">
      <w:pPr>
        <w:tabs>
          <w:tab w:val="left" w:pos="600"/>
        </w:tabs>
        <w:spacing w:line="240" w:lineRule="exact"/>
        <w:ind w:right="-24"/>
        <w:jc w:val="right"/>
        <w:rPr>
          <w:rFonts w:ascii="Arial" w:hAnsi="Arial"/>
          <w:sz w:val="18"/>
          <w:szCs w:val="18"/>
        </w:rPr>
      </w:pPr>
    </w:p>
    <w:p w14:paraId="2D6363AC" w14:textId="77777777" w:rsidR="006018F0" w:rsidRPr="006018F0" w:rsidRDefault="006018F0" w:rsidP="00BF087B">
      <w:pPr>
        <w:spacing w:line="240" w:lineRule="exact"/>
        <w:ind w:left="630" w:hanging="630"/>
        <w:rPr>
          <w:rFonts w:ascii="Arial" w:hAnsi="Arial" w:cs="Arial"/>
          <w:sz w:val="22"/>
          <w:szCs w:val="22"/>
        </w:rPr>
      </w:pPr>
      <w:r>
        <w:rPr>
          <w:rFonts w:ascii="Arial" w:hAnsi="Arial"/>
          <w:sz w:val="22"/>
        </w:rPr>
        <w:lastRenderedPageBreak/>
        <w:t>22A.</w:t>
      </w:r>
      <w:r>
        <w:rPr>
          <w:rFonts w:ascii="Arial" w:hAnsi="Arial"/>
          <w:sz w:val="22"/>
        </w:rPr>
        <w:tab/>
      </w:r>
      <w:r w:rsidRPr="006018F0">
        <w:rPr>
          <w:rFonts w:ascii="Arial" w:hAnsi="Arial" w:cs="Arial"/>
          <w:sz w:val="22"/>
          <w:szCs w:val="22"/>
        </w:rPr>
        <w:t>The drop off that occurs at entrance edges as a result of resurfacing of the entrance shall be corrected using aggregate shoulder material.  This work shall be paid for by the TON for Aggregate Shoulders of the type specified in the plans.</w:t>
      </w:r>
    </w:p>
    <w:p w14:paraId="58F379CD" w14:textId="77777777" w:rsidR="006018F0" w:rsidRDefault="006018F0" w:rsidP="00BF087B">
      <w:pPr>
        <w:tabs>
          <w:tab w:val="left" w:pos="600"/>
        </w:tabs>
        <w:spacing w:line="240" w:lineRule="exact"/>
        <w:ind w:right="-24"/>
        <w:rPr>
          <w:rFonts w:ascii="Arial" w:hAnsi="Arial"/>
          <w:sz w:val="22"/>
        </w:rPr>
      </w:pPr>
    </w:p>
    <w:p w14:paraId="0F948FC8" w14:textId="77777777" w:rsidR="00ED593D" w:rsidRDefault="00ED593D" w:rsidP="00BF087B">
      <w:pPr>
        <w:tabs>
          <w:tab w:val="left" w:pos="600"/>
        </w:tabs>
        <w:spacing w:line="240" w:lineRule="exact"/>
        <w:ind w:left="630" w:right="-24" w:hanging="630"/>
        <w:rPr>
          <w:rFonts w:ascii="Arial" w:hAnsi="Arial"/>
          <w:sz w:val="22"/>
        </w:rPr>
      </w:pPr>
      <w:r>
        <w:rPr>
          <w:rFonts w:ascii="Arial" w:hAnsi="Arial"/>
          <w:sz w:val="22"/>
        </w:rPr>
        <w:t>23.</w:t>
      </w:r>
      <w:r>
        <w:rPr>
          <w:rFonts w:ascii="Arial" w:hAnsi="Arial"/>
          <w:sz w:val="22"/>
        </w:rPr>
        <w:tab/>
      </w:r>
      <w:r w:rsidR="00C74E96">
        <w:rPr>
          <w:rFonts w:ascii="Arial" w:hAnsi="Arial"/>
          <w:sz w:val="22"/>
        </w:rPr>
        <w:t>Deleted (7-15-20)</w:t>
      </w:r>
    </w:p>
    <w:p w14:paraId="515CAB1F" w14:textId="77777777" w:rsidR="00ED593D" w:rsidRDefault="00ED593D" w:rsidP="00BF087B">
      <w:pPr>
        <w:tabs>
          <w:tab w:val="left" w:pos="600"/>
        </w:tabs>
        <w:spacing w:line="240" w:lineRule="exact"/>
        <w:ind w:right="-24"/>
        <w:rPr>
          <w:rFonts w:ascii="Arial" w:hAnsi="Arial"/>
          <w:sz w:val="22"/>
        </w:rPr>
      </w:pPr>
    </w:p>
    <w:p w14:paraId="6B1D9854" w14:textId="77777777" w:rsidR="00533148" w:rsidRPr="00C74E96" w:rsidRDefault="00ED593D" w:rsidP="00D310E3">
      <w:pPr>
        <w:spacing w:line="220" w:lineRule="exact"/>
        <w:ind w:left="634" w:hanging="634"/>
        <w:rPr>
          <w:rFonts w:ascii="Arial" w:hAnsi="Arial" w:cs="Arial"/>
          <w:bCs/>
          <w:sz w:val="22"/>
          <w:szCs w:val="22"/>
        </w:rPr>
      </w:pPr>
      <w:r>
        <w:rPr>
          <w:rFonts w:ascii="Arial" w:hAnsi="Arial"/>
          <w:sz w:val="22"/>
        </w:rPr>
        <w:t>24.</w:t>
      </w:r>
      <w:r>
        <w:rPr>
          <w:rFonts w:ascii="Arial" w:hAnsi="Arial"/>
          <w:sz w:val="22"/>
        </w:rPr>
        <w:tab/>
      </w:r>
      <w:r w:rsidR="00C74E96">
        <w:rPr>
          <w:rFonts w:ascii="Arial" w:hAnsi="Arial" w:cs="Arial"/>
          <w:bCs/>
          <w:sz w:val="22"/>
          <w:szCs w:val="22"/>
        </w:rPr>
        <w:t>Deleted (7-15-20)</w:t>
      </w:r>
    </w:p>
    <w:p w14:paraId="6969C713" w14:textId="77777777" w:rsidR="00ED593D" w:rsidRDefault="00ED593D" w:rsidP="00BF087B">
      <w:pPr>
        <w:tabs>
          <w:tab w:val="left" w:pos="600"/>
          <w:tab w:val="left" w:pos="1200"/>
          <w:tab w:val="left" w:pos="5640"/>
          <w:tab w:val="left" w:pos="6120"/>
        </w:tabs>
        <w:spacing w:line="240" w:lineRule="exact"/>
        <w:ind w:right="-24"/>
        <w:rPr>
          <w:rFonts w:ascii="Arial" w:hAnsi="Arial"/>
          <w:sz w:val="22"/>
        </w:rPr>
      </w:pPr>
    </w:p>
    <w:p w14:paraId="1A0707C9" w14:textId="77777777" w:rsidR="00E51725" w:rsidRDefault="00E51725" w:rsidP="00BF087B">
      <w:pPr>
        <w:tabs>
          <w:tab w:val="left" w:pos="600"/>
          <w:tab w:val="left" w:pos="630"/>
          <w:tab w:val="left" w:pos="1200"/>
          <w:tab w:val="left" w:pos="5640"/>
          <w:tab w:val="left" w:pos="6120"/>
        </w:tabs>
        <w:spacing w:line="240" w:lineRule="exact"/>
        <w:ind w:left="630" w:right="-24" w:hanging="630"/>
        <w:rPr>
          <w:rFonts w:ascii="Arial" w:hAnsi="Arial"/>
          <w:sz w:val="22"/>
        </w:rPr>
      </w:pPr>
      <w:r>
        <w:rPr>
          <w:rFonts w:ascii="Arial" w:hAnsi="Arial"/>
          <w:sz w:val="22"/>
        </w:rPr>
        <w:t>24A.</w:t>
      </w:r>
      <w:r>
        <w:rPr>
          <w:rFonts w:ascii="Arial" w:hAnsi="Arial"/>
          <w:sz w:val="22"/>
        </w:rPr>
        <w:tab/>
        <w:t>Areas of slag mixture are expected to be milled on this project.  RAP containing slag mixture must be stockpiled separately.</w:t>
      </w:r>
    </w:p>
    <w:p w14:paraId="1AC2625E" w14:textId="77777777" w:rsidR="00E51725" w:rsidRDefault="00E51725" w:rsidP="00BF087B">
      <w:pPr>
        <w:tabs>
          <w:tab w:val="left" w:pos="600"/>
          <w:tab w:val="left" w:pos="1200"/>
          <w:tab w:val="left" w:pos="5640"/>
          <w:tab w:val="left" w:pos="6120"/>
        </w:tabs>
        <w:spacing w:line="240" w:lineRule="exact"/>
        <w:ind w:right="-24"/>
        <w:rPr>
          <w:rFonts w:ascii="Arial" w:hAnsi="Arial"/>
          <w:sz w:val="22"/>
        </w:rPr>
      </w:pPr>
    </w:p>
    <w:p w14:paraId="2E447A67" w14:textId="77777777" w:rsidR="00ED593D" w:rsidRDefault="00ED593D" w:rsidP="007E0DBD">
      <w:pPr>
        <w:tabs>
          <w:tab w:val="left" w:pos="630"/>
        </w:tabs>
        <w:spacing w:line="220" w:lineRule="exact"/>
        <w:ind w:left="634" w:hanging="634"/>
        <w:rPr>
          <w:rFonts w:ascii="Arial" w:hAnsi="Arial"/>
          <w:b/>
          <w:sz w:val="22"/>
        </w:rPr>
      </w:pPr>
      <w:r>
        <w:rPr>
          <w:rFonts w:ascii="Arial" w:hAnsi="Arial"/>
          <w:sz w:val="22"/>
        </w:rPr>
        <w:t>25.</w:t>
      </w:r>
      <w:r>
        <w:rPr>
          <w:rFonts w:ascii="Arial" w:hAnsi="Arial"/>
          <w:sz w:val="22"/>
        </w:rPr>
        <w:tab/>
      </w:r>
      <w:r>
        <w:rPr>
          <w:rFonts w:ascii="Arial" w:hAnsi="Arial"/>
          <w:b/>
          <w:sz w:val="22"/>
        </w:rPr>
        <w:t xml:space="preserve">Designer Note:  Add to </w:t>
      </w:r>
      <w:r w:rsidR="00646378">
        <w:rPr>
          <w:rFonts w:ascii="Arial" w:hAnsi="Arial"/>
          <w:b/>
          <w:sz w:val="22"/>
        </w:rPr>
        <w:t xml:space="preserve">all </w:t>
      </w:r>
      <w:r>
        <w:rPr>
          <w:rFonts w:ascii="Arial" w:hAnsi="Arial"/>
          <w:b/>
          <w:sz w:val="22"/>
        </w:rPr>
        <w:t xml:space="preserve">contracts using </w:t>
      </w:r>
      <w:r w:rsidR="00630B7E">
        <w:rPr>
          <w:rFonts w:ascii="Arial" w:hAnsi="Arial"/>
          <w:b/>
          <w:sz w:val="22"/>
        </w:rPr>
        <w:t>Hot-Mix Asphalt</w:t>
      </w:r>
      <w:r>
        <w:rPr>
          <w:rFonts w:ascii="Arial" w:hAnsi="Arial"/>
          <w:b/>
          <w:sz w:val="22"/>
        </w:rPr>
        <w:t>.</w:t>
      </w:r>
      <w:r w:rsidR="007E0DBD">
        <w:rPr>
          <w:rFonts w:ascii="Arial" w:hAnsi="Arial"/>
          <w:b/>
          <w:sz w:val="22"/>
        </w:rPr>
        <w:t xml:space="preserve">  Quality Management Program </w:t>
      </w:r>
      <w:r w:rsidR="0095424B">
        <w:rPr>
          <w:rFonts w:ascii="Arial" w:hAnsi="Arial"/>
          <w:b/>
          <w:sz w:val="22"/>
        </w:rPr>
        <w:t>T</w:t>
      </w:r>
      <w:r w:rsidR="007E0DBD">
        <w:rPr>
          <w:rFonts w:ascii="Arial" w:hAnsi="Arial"/>
          <w:b/>
          <w:sz w:val="22"/>
        </w:rPr>
        <w:t xml:space="preserve">o </w:t>
      </w:r>
      <w:r w:rsidR="0095424B">
        <w:rPr>
          <w:rFonts w:ascii="Arial" w:hAnsi="Arial"/>
          <w:b/>
          <w:sz w:val="22"/>
        </w:rPr>
        <w:t>B</w:t>
      </w:r>
      <w:r w:rsidR="007E0DBD">
        <w:rPr>
          <w:rFonts w:ascii="Arial" w:hAnsi="Arial"/>
          <w:b/>
          <w:sz w:val="22"/>
        </w:rPr>
        <w:t xml:space="preserve">e </w:t>
      </w:r>
      <w:r w:rsidR="0095424B">
        <w:rPr>
          <w:rFonts w:ascii="Arial" w:hAnsi="Arial"/>
          <w:b/>
          <w:sz w:val="22"/>
        </w:rPr>
        <w:t>U</w:t>
      </w:r>
      <w:r w:rsidR="007E0DBD">
        <w:rPr>
          <w:rFonts w:ascii="Arial" w:hAnsi="Arial"/>
          <w:b/>
          <w:sz w:val="22"/>
        </w:rPr>
        <w:t xml:space="preserve">sed </w:t>
      </w:r>
      <w:r w:rsidR="0095424B">
        <w:rPr>
          <w:rFonts w:ascii="Arial" w:hAnsi="Arial"/>
          <w:b/>
          <w:sz w:val="22"/>
        </w:rPr>
        <w:t>row</w:t>
      </w:r>
      <w:r w:rsidR="007E0DBD">
        <w:rPr>
          <w:rFonts w:ascii="Arial" w:hAnsi="Arial"/>
          <w:b/>
          <w:sz w:val="22"/>
        </w:rPr>
        <w:t xml:space="preserve"> will have QC/QA (Quality Control/Quality Assurance), QCP (HMA Quality Control for Performance), or PFP (HMA Pay for Performance using percent within limits jobsite sampling).  Which one to use will be determined by Materials.  They will need quantities for each type of mix used (i.e. surface, binder, etc.)</w:t>
      </w:r>
      <w:r w:rsidR="00646378">
        <w:rPr>
          <w:rFonts w:ascii="Arial" w:hAnsi="Arial"/>
          <w:b/>
          <w:sz w:val="22"/>
        </w:rPr>
        <w:t>.  See BDE Manual Ch. 53-4.07 or contact the District Mixtures Control Engineer for more information.</w:t>
      </w:r>
    </w:p>
    <w:p w14:paraId="14189B7C" w14:textId="3A3F62A6" w:rsidR="00ED593D" w:rsidRDefault="00ED593D" w:rsidP="00BF087B">
      <w:pPr>
        <w:spacing w:line="240" w:lineRule="exact"/>
        <w:rPr>
          <w:rFonts w:ascii="Arial" w:hAnsi="Arial"/>
          <w:sz w:val="22"/>
        </w:rPr>
      </w:pPr>
    </w:p>
    <w:p w14:paraId="528BB724" w14:textId="77777777" w:rsidR="005B4B75" w:rsidRPr="005B4B75" w:rsidRDefault="005B4B75" w:rsidP="005B4B75">
      <w:pPr>
        <w:spacing w:after="120"/>
        <w:rPr>
          <w:rFonts w:ascii="Arial" w:hAnsi="Arial"/>
          <w:sz w:val="22"/>
          <w:szCs w:val="22"/>
        </w:rPr>
      </w:pPr>
      <w:r w:rsidRPr="005B4B75">
        <w:rPr>
          <w:rFonts w:ascii="Arial" w:hAnsi="Arial"/>
          <w:sz w:val="22"/>
          <w:szCs w:val="22"/>
        </w:rPr>
        <w:t>The following Mixture Requirements are applicable for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70"/>
        <w:gridCol w:w="1902"/>
        <w:gridCol w:w="1428"/>
      </w:tblGrid>
      <w:tr w:rsidR="005B4B75" w:rsidRPr="005B4B75" w14:paraId="3C0C5DC5" w14:textId="77777777" w:rsidTr="007B6F4A">
        <w:tc>
          <w:tcPr>
            <w:tcW w:w="2970" w:type="dxa"/>
            <w:vMerge w:val="restart"/>
            <w:vAlign w:val="bottom"/>
          </w:tcPr>
          <w:p w14:paraId="54FDCA1A" w14:textId="77777777" w:rsidR="005B4B75" w:rsidRPr="005B4B75" w:rsidRDefault="005B4B75" w:rsidP="005B4B75">
            <w:pPr>
              <w:spacing w:line="240" w:lineRule="exact"/>
              <w:jc w:val="center"/>
              <w:rPr>
                <w:rFonts w:ascii="Arial" w:hAnsi="Arial"/>
                <w:sz w:val="22"/>
                <w:szCs w:val="22"/>
              </w:rPr>
            </w:pPr>
            <w:r w:rsidRPr="005B4B75">
              <w:rPr>
                <w:rFonts w:ascii="Arial" w:hAnsi="Arial"/>
                <w:sz w:val="22"/>
                <w:szCs w:val="22"/>
              </w:rPr>
              <w:t>Location and Mixture Use(s):</w:t>
            </w:r>
          </w:p>
        </w:tc>
        <w:tc>
          <w:tcPr>
            <w:tcW w:w="5400" w:type="dxa"/>
            <w:gridSpan w:val="3"/>
          </w:tcPr>
          <w:p w14:paraId="273F221C" w14:textId="77777777" w:rsidR="005B4B75" w:rsidRPr="005B4B75" w:rsidRDefault="005B4B75" w:rsidP="005B4B75">
            <w:pPr>
              <w:spacing w:line="240" w:lineRule="exact"/>
              <w:rPr>
                <w:rFonts w:ascii="Arial" w:hAnsi="Arial"/>
                <w:sz w:val="22"/>
                <w:szCs w:val="22"/>
              </w:rPr>
            </w:pPr>
          </w:p>
        </w:tc>
      </w:tr>
      <w:tr w:rsidR="005B4B75" w:rsidRPr="005B4B75" w14:paraId="0CDF99E5" w14:textId="77777777" w:rsidTr="007B6F4A">
        <w:tc>
          <w:tcPr>
            <w:tcW w:w="2970" w:type="dxa"/>
            <w:vMerge/>
          </w:tcPr>
          <w:p w14:paraId="417620FD" w14:textId="77777777" w:rsidR="005B4B75" w:rsidRPr="005B4B75" w:rsidRDefault="005B4B75" w:rsidP="005B4B75">
            <w:pPr>
              <w:spacing w:line="240" w:lineRule="exact"/>
              <w:rPr>
                <w:rFonts w:ascii="Arial" w:hAnsi="Arial"/>
                <w:sz w:val="22"/>
                <w:szCs w:val="22"/>
              </w:rPr>
            </w:pPr>
          </w:p>
        </w:tc>
        <w:tc>
          <w:tcPr>
            <w:tcW w:w="2070" w:type="dxa"/>
          </w:tcPr>
          <w:p w14:paraId="6BDC5C41" w14:textId="77777777" w:rsidR="005B4B75" w:rsidRPr="005B4B75" w:rsidRDefault="005B4B75" w:rsidP="005B4B75">
            <w:pPr>
              <w:spacing w:line="240" w:lineRule="exact"/>
              <w:rPr>
                <w:rFonts w:ascii="Arial" w:hAnsi="Arial"/>
                <w:sz w:val="22"/>
                <w:szCs w:val="22"/>
              </w:rPr>
            </w:pPr>
          </w:p>
        </w:tc>
        <w:tc>
          <w:tcPr>
            <w:tcW w:w="1902" w:type="dxa"/>
          </w:tcPr>
          <w:p w14:paraId="7FCC1B5A" w14:textId="77777777" w:rsidR="005B4B75" w:rsidRPr="005B4B75" w:rsidRDefault="005B4B75" w:rsidP="005B4B75">
            <w:pPr>
              <w:spacing w:line="240" w:lineRule="exact"/>
              <w:rPr>
                <w:rFonts w:ascii="Arial" w:hAnsi="Arial"/>
                <w:sz w:val="22"/>
                <w:szCs w:val="22"/>
              </w:rPr>
            </w:pPr>
          </w:p>
        </w:tc>
        <w:tc>
          <w:tcPr>
            <w:tcW w:w="1428" w:type="dxa"/>
          </w:tcPr>
          <w:p w14:paraId="544241B5" w14:textId="77777777" w:rsidR="005B4B75" w:rsidRPr="005B4B75" w:rsidRDefault="005B4B75" w:rsidP="005B4B75">
            <w:pPr>
              <w:spacing w:line="240" w:lineRule="exact"/>
              <w:rPr>
                <w:rFonts w:ascii="Arial" w:hAnsi="Arial"/>
                <w:sz w:val="22"/>
                <w:szCs w:val="22"/>
              </w:rPr>
            </w:pPr>
          </w:p>
        </w:tc>
      </w:tr>
      <w:tr w:rsidR="005B4B75" w:rsidRPr="005B4B75" w14:paraId="4E1BE97F" w14:textId="77777777" w:rsidTr="007B6F4A">
        <w:tc>
          <w:tcPr>
            <w:tcW w:w="2970" w:type="dxa"/>
          </w:tcPr>
          <w:p w14:paraId="791F9132" w14:textId="77777777" w:rsidR="005B4B75" w:rsidRPr="005B4B75" w:rsidRDefault="005B4B75" w:rsidP="005B4B75">
            <w:pPr>
              <w:spacing w:line="240" w:lineRule="exact"/>
              <w:rPr>
                <w:rFonts w:ascii="Arial" w:hAnsi="Arial"/>
                <w:sz w:val="22"/>
                <w:szCs w:val="22"/>
              </w:rPr>
            </w:pPr>
            <w:r w:rsidRPr="005B4B75">
              <w:rPr>
                <w:rFonts w:ascii="Arial" w:hAnsi="Arial"/>
                <w:sz w:val="22"/>
                <w:szCs w:val="22"/>
              </w:rPr>
              <w:t>PG:</w:t>
            </w:r>
          </w:p>
        </w:tc>
        <w:tc>
          <w:tcPr>
            <w:tcW w:w="2070" w:type="dxa"/>
          </w:tcPr>
          <w:p w14:paraId="4B123568" w14:textId="77777777" w:rsidR="005B4B75" w:rsidRPr="005B4B75" w:rsidRDefault="005B4B75" w:rsidP="005B4B75">
            <w:pPr>
              <w:spacing w:line="240" w:lineRule="exact"/>
              <w:rPr>
                <w:rFonts w:ascii="Arial" w:hAnsi="Arial"/>
                <w:sz w:val="22"/>
                <w:szCs w:val="22"/>
              </w:rPr>
            </w:pPr>
          </w:p>
        </w:tc>
        <w:tc>
          <w:tcPr>
            <w:tcW w:w="1902" w:type="dxa"/>
          </w:tcPr>
          <w:p w14:paraId="1497B592" w14:textId="77777777" w:rsidR="005B4B75" w:rsidRPr="005B4B75" w:rsidRDefault="005B4B75" w:rsidP="005B4B75">
            <w:pPr>
              <w:spacing w:line="240" w:lineRule="exact"/>
              <w:rPr>
                <w:rFonts w:ascii="Arial" w:hAnsi="Arial"/>
                <w:sz w:val="22"/>
                <w:szCs w:val="22"/>
              </w:rPr>
            </w:pPr>
          </w:p>
        </w:tc>
        <w:tc>
          <w:tcPr>
            <w:tcW w:w="1428" w:type="dxa"/>
          </w:tcPr>
          <w:p w14:paraId="1B1D4CE7" w14:textId="77777777" w:rsidR="005B4B75" w:rsidRPr="005B4B75" w:rsidRDefault="005B4B75" w:rsidP="005B4B75">
            <w:pPr>
              <w:spacing w:line="240" w:lineRule="exact"/>
              <w:rPr>
                <w:rFonts w:ascii="Arial" w:hAnsi="Arial"/>
                <w:sz w:val="22"/>
                <w:szCs w:val="22"/>
              </w:rPr>
            </w:pPr>
          </w:p>
        </w:tc>
      </w:tr>
      <w:tr w:rsidR="005B4B75" w:rsidRPr="005B4B75" w14:paraId="7A6D505F" w14:textId="77777777" w:rsidTr="007B6F4A">
        <w:tc>
          <w:tcPr>
            <w:tcW w:w="2970" w:type="dxa"/>
          </w:tcPr>
          <w:p w14:paraId="1FD99417" w14:textId="77777777" w:rsidR="005B4B75" w:rsidRPr="005B4B75" w:rsidRDefault="005B4B75" w:rsidP="005B4B75">
            <w:pPr>
              <w:spacing w:line="240" w:lineRule="exact"/>
              <w:rPr>
                <w:rFonts w:ascii="Arial" w:hAnsi="Arial"/>
                <w:sz w:val="22"/>
                <w:szCs w:val="22"/>
              </w:rPr>
            </w:pPr>
            <w:r w:rsidRPr="005B4B75">
              <w:rPr>
                <w:rFonts w:ascii="Arial" w:hAnsi="Arial"/>
                <w:sz w:val="22"/>
                <w:szCs w:val="22"/>
              </w:rPr>
              <w:t>Design Air Voids:</w:t>
            </w:r>
          </w:p>
        </w:tc>
        <w:tc>
          <w:tcPr>
            <w:tcW w:w="2070" w:type="dxa"/>
          </w:tcPr>
          <w:p w14:paraId="7912FFDB" w14:textId="77777777" w:rsidR="005B4B75" w:rsidRPr="005B4B75" w:rsidRDefault="005B4B75" w:rsidP="005B4B75">
            <w:pPr>
              <w:spacing w:line="240" w:lineRule="exact"/>
              <w:rPr>
                <w:rFonts w:ascii="Arial" w:hAnsi="Arial"/>
                <w:sz w:val="22"/>
                <w:szCs w:val="22"/>
              </w:rPr>
            </w:pPr>
          </w:p>
        </w:tc>
        <w:tc>
          <w:tcPr>
            <w:tcW w:w="1902" w:type="dxa"/>
          </w:tcPr>
          <w:p w14:paraId="68EE7C07" w14:textId="77777777" w:rsidR="005B4B75" w:rsidRPr="005B4B75" w:rsidRDefault="005B4B75" w:rsidP="005B4B75">
            <w:pPr>
              <w:spacing w:line="240" w:lineRule="exact"/>
              <w:rPr>
                <w:rFonts w:ascii="Arial" w:hAnsi="Arial"/>
                <w:sz w:val="22"/>
                <w:szCs w:val="22"/>
              </w:rPr>
            </w:pPr>
          </w:p>
        </w:tc>
        <w:tc>
          <w:tcPr>
            <w:tcW w:w="1428" w:type="dxa"/>
          </w:tcPr>
          <w:p w14:paraId="201901F8" w14:textId="77777777" w:rsidR="005B4B75" w:rsidRPr="005B4B75" w:rsidRDefault="005B4B75" w:rsidP="005B4B75">
            <w:pPr>
              <w:spacing w:line="240" w:lineRule="exact"/>
              <w:rPr>
                <w:rFonts w:ascii="Arial" w:hAnsi="Arial"/>
                <w:sz w:val="22"/>
                <w:szCs w:val="22"/>
              </w:rPr>
            </w:pPr>
          </w:p>
        </w:tc>
      </w:tr>
      <w:tr w:rsidR="005B4B75" w:rsidRPr="005B4B75" w14:paraId="1C44CFC3" w14:textId="77777777" w:rsidTr="007B6F4A">
        <w:tc>
          <w:tcPr>
            <w:tcW w:w="2970" w:type="dxa"/>
          </w:tcPr>
          <w:p w14:paraId="4EB13F14" w14:textId="77777777" w:rsidR="005B4B75" w:rsidRPr="005B4B75" w:rsidRDefault="005B4B75" w:rsidP="005B4B75">
            <w:pPr>
              <w:spacing w:line="240" w:lineRule="exact"/>
              <w:rPr>
                <w:rFonts w:ascii="Arial" w:hAnsi="Arial"/>
                <w:sz w:val="22"/>
                <w:szCs w:val="22"/>
              </w:rPr>
            </w:pPr>
            <w:r w:rsidRPr="005B4B75">
              <w:rPr>
                <w:rFonts w:ascii="Arial" w:hAnsi="Arial"/>
                <w:sz w:val="22"/>
                <w:szCs w:val="22"/>
              </w:rPr>
              <w:t>Mixture Composition:</w:t>
            </w:r>
          </w:p>
        </w:tc>
        <w:tc>
          <w:tcPr>
            <w:tcW w:w="2070" w:type="dxa"/>
          </w:tcPr>
          <w:p w14:paraId="00CDB1C5" w14:textId="77777777" w:rsidR="005B4B75" w:rsidRPr="005B4B75" w:rsidRDefault="005B4B75" w:rsidP="005B4B75">
            <w:pPr>
              <w:spacing w:line="240" w:lineRule="exact"/>
              <w:rPr>
                <w:rFonts w:ascii="Arial" w:hAnsi="Arial"/>
                <w:sz w:val="22"/>
                <w:szCs w:val="22"/>
              </w:rPr>
            </w:pPr>
          </w:p>
        </w:tc>
        <w:tc>
          <w:tcPr>
            <w:tcW w:w="1902" w:type="dxa"/>
          </w:tcPr>
          <w:p w14:paraId="6E297B53" w14:textId="77777777" w:rsidR="005B4B75" w:rsidRPr="005B4B75" w:rsidRDefault="005B4B75" w:rsidP="005B4B75">
            <w:pPr>
              <w:spacing w:line="240" w:lineRule="exact"/>
              <w:rPr>
                <w:rFonts w:ascii="Arial" w:hAnsi="Arial"/>
                <w:sz w:val="22"/>
                <w:szCs w:val="22"/>
              </w:rPr>
            </w:pPr>
          </w:p>
        </w:tc>
        <w:tc>
          <w:tcPr>
            <w:tcW w:w="1428" w:type="dxa"/>
          </w:tcPr>
          <w:p w14:paraId="486D182A" w14:textId="77777777" w:rsidR="005B4B75" w:rsidRPr="005B4B75" w:rsidRDefault="005B4B75" w:rsidP="005B4B75">
            <w:pPr>
              <w:spacing w:line="240" w:lineRule="exact"/>
              <w:rPr>
                <w:rFonts w:ascii="Arial" w:hAnsi="Arial"/>
                <w:sz w:val="22"/>
                <w:szCs w:val="22"/>
              </w:rPr>
            </w:pPr>
          </w:p>
        </w:tc>
      </w:tr>
      <w:tr w:rsidR="005B4B75" w:rsidRPr="005B4B75" w14:paraId="645E7BCD" w14:textId="77777777" w:rsidTr="007B6F4A">
        <w:tc>
          <w:tcPr>
            <w:tcW w:w="2970" w:type="dxa"/>
          </w:tcPr>
          <w:p w14:paraId="16E330C7" w14:textId="77777777" w:rsidR="005B4B75" w:rsidRPr="005B4B75" w:rsidRDefault="005B4B75" w:rsidP="005B4B75">
            <w:pPr>
              <w:spacing w:line="240" w:lineRule="exact"/>
              <w:ind w:right="162"/>
              <w:rPr>
                <w:rFonts w:ascii="Arial" w:hAnsi="Arial"/>
                <w:sz w:val="22"/>
                <w:szCs w:val="22"/>
              </w:rPr>
            </w:pPr>
            <w:r w:rsidRPr="005B4B75">
              <w:rPr>
                <w:rFonts w:ascii="Arial" w:hAnsi="Arial"/>
                <w:sz w:val="22"/>
                <w:szCs w:val="22"/>
              </w:rPr>
              <w:t>Friction Aggregate:</w:t>
            </w:r>
          </w:p>
        </w:tc>
        <w:tc>
          <w:tcPr>
            <w:tcW w:w="2070" w:type="dxa"/>
          </w:tcPr>
          <w:p w14:paraId="24D2F9F7" w14:textId="77777777" w:rsidR="005B4B75" w:rsidRPr="005B4B75" w:rsidRDefault="005B4B75" w:rsidP="005B4B75">
            <w:pPr>
              <w:spacing w:line="240" w:lineRule="exact"/>
              <w:rPr>
                <w:rFonts w:ascii="Arial" w:hAnsi="Arial"/>
                <w:sz w:val="22"/>
                <w:szCs w:val="22"/>
              </w:rPr>
            </w:pPr>
          </w:p>
        </w:tc>
        <w:tc>
          <w:tcPr>
            <w:tcW w:w="1902" w:type="dxa"/>
          </w:tcPr>
          <w:p w14:paraId="4CCC50FF" w14:textId="77777777" w:rsidR="005B4B75" w:rsidRPr="005B4B75" w:rsidRDefault="005B4B75" w:rsidP="005B4B75">
            <w:pPr>
              <w:spacing w:line="240" w:lineRule="exact"/>
              <w:rPr>
                <w:rFonts w:ascii="Arial" w:hAnsi="Arial"/>
                <w:sz w:val="22"/>
                <w:szCs w:val="22"/>
              </w:rPr>
            </w:pPr>
          </w:p>
        </w:tc>
        <w:tc>
          <w:tcPr>
            <w:tcW w:w="1428" w:type="dxa"/>
          </w:tcPr>
          <w:p w14:paraId="554C1F6D" w14:textId="77777777" w:rsidR="005B4B75" w:rsidRPr="005B4B75" w:rsidRDefault="005B4B75" w:rsidP="005B4B75">
            <w:pPr>
              <w:spacing w:line="240" w:lineRule="exact"/>
              <w:rPr>
                <w:rFonts w:ascii="Arial" w:hAnsi="Arial"/>
                <w:sz w:val="22"/>
                <w:szCs w:val="22"/>
              </w:rPr>
            </w:pPr>
          </w:p>
        </w:tc>
      </w:tr>
      <w:tr w:rsidR="005B4B75" w:rsidRPr="005B4B75" w14:paraId="36E4D200" w14:textId="77777777" w:rsidTr="007B6F4A">
        <w:tc>
          <w:tcPr>
            <w:tcW w:w="2970" w:type="dxa"/>
          </w:tcPr>
          <w:p w14:paraId="17C05432" w14:textId="77777777" w:rsidR="005B4B75" w:rsidRPr="005B4B75" w:rsidRDefault="005B4B75" w:rsidP="005B4B75">
            <w:pPr>
              <w:spacing w:line="240" w:lineRule="exact"/>
              <w:rPr>
                <w:rFonts w:ascii="Arial" w:hAnsi="Arial"/>
                <w:sz w:val="22"/>
                <w:szCs w:val="22"/>
              </w:rPr>
            </w:pPr>
            <w:r w:rsidRPr="005B4B75">
              <w:rPr>
                <w:rFonts w:ascii="Arial" w:hAnsi="Arial"/>
                <w:sz w:val="22"/>
                <w:szCs w:val="22"/>
              </w:rPr>
              <w:t>Mixture Weight:</w:t>
            </w:r>
          </w:p>
        </w:tc>
        <w:tc>
          <w:tcPr>
            <w:tcW w:w="2070" w:type="dxa"/>
          </w:tcPr>
          <w:p w14:paraId="486ACB25" w14:textId="77777777" w:rsidR="005B4B75" w:rsidRPr="005B4B75" w:rsidRDefault="005B4B75" w:rsidP="005B4B75">
            <w:pPr>
              <w:spacing w:line="240" w:lineRule="exact"/>
              <w:rPr>
                <w:rFonts w:ascii="Arial" w:hAnsi="Arial"/>
                <w:sz w:val="22"/>
                <w:szCs w:val="22"/>
              </w:rPr>
            </w:pPr>
          </w:p>
        </w:tc>
        <w:tc>
          <w:tcPr>
            <w:tcW w:w="1902" w:type="dxa"/>
          </w:tcPr>
          <w:p w14:paraId="44002122" w14:textId="77777777" w:rsidR="005B4B75" w:rsidRPr="005B4B75" w:rsidRDefault="005B4B75" w:rsidP="005B4B75">
            <w:pPr>
              <w:spacing w:line="240" w:lineRule="exact"/>
              <w:rPr>
                <w:rFonts w:ascii="Arial" w:hAnsi="Arial"/>
                <w:sz w:val="22"/>
                <w:szCs w:val="22"/>
              </w:rPr>
            </w:pPr>
          </w:p>
        </w:tc>
        <w:tc>
          <w:tcPr>
            <w:tcW w:w="1428" w:type="dxa"/>
          </w:tcPr>
          <w:p w14:paraId="5403F542" w14:textId="77777777" w:rsidR="005B4B75" w:rsidRPr="005B4B75" w:rsidRDefault="005B4B75" w:rsidP="005B4B75">
            <w:pPr>
              <w:spacing w:line="240" w:lineRule="exact"/>
              <w:rPr>
                <w:rFonts w:ascii="Arial" w:hAnsi="Arial"/>
                <w:sz w:val="22"/>
                <w:szCs w:val="22"/>
              </w:rPr>
            </w:pPr>
          </w:p>
        </w:tc>
      </w:tr>
      <w:tr w:rsidR="005B4B75" w:rsidRPr="005B4B75" w14:paraId="5493009E" w14:textId="77777777" w:rsidTr="007B6F4A">
        <w:tc>
          <w:tcPr>
            <w:tcW w:w="2970" w:type="dxa"/>
          </w:tcPr>
          <w:p w14:paraId="0359087F" w14:textId="77777777" w:rsidR="005B4B75" w:rsidRPr="005B4B75" w:rsidRDefault="005B4B75" w:rsidP="005B4B75">
            <w:pPr>
              <w:spacing w:line="240" w:lineRule="exact"/>
              <w:rPr>
                <w:rFonts w:ascii="Arial" w:hAnsi="Arial"/>
                <w:sz w:val="22"/>
                <w:szCs w:val="22"/>
              </w:rPr>
            </w:pPr>
            <w:r w:rsidRPr="005B4B75">
              <w:rPr>
                <w:rFonts w:ascii="Arial" w:hAnsi="Arial"/>
                <w:sz w:val="22"/>
                <w:szCs w:val="22"/>
              </w:rPr>
              <w:t>Quality Management Program:</w:t>
            </w:r>
          </w:p>
        </w:tc>
        <w:tc>
          <w:tcPr>
            <w:tcW w:w="2070" w:type="dxa"/>
          </w:tcPr>
          <w:p w14:paraId="09A78FFC" w14:textId="77777777" w:rsidR="005B4B75" w:rsidRPr="005B4B75" w:rsidRDefault="005B4B75" w:rsidP="005B4B75">
            <w:pPr>
              <w:spacing w:line="240" w:lineRule="exact"/>
              <w:rPr>
                <w:rFonts w:ascii="Arial" w:hAnsi="Arial"/>
                <w:sz w:val="22"/>
                <w:szCs w:val="22"/>
              </w:rPr>
            </w:pPr>
          </w:p>
        </w:tc>
        <w:tc>
          <w:tcPr>
            <w:tcW w:w="1902" w:type="dxa"/>
          </w:tcPr>
          <w:p w14:paraId="7C4B7196" w14:textId="77777777" w:rsidR="005B4B75" w:rsidRPr="005B4B75" w:rsidRDefault="005B4B75" w:rsidP="005B4B75">
            <w:pPr>
              <w:spacing w:line="240" w:lineRule="exact"/>
              <w:rPr>
                <w:rFonts w:ascii="Arial" w:hAnsi="Arial"/>
                <w:sz w:val="22"/>
                <w:szCs w:val="22"/>
              </w:rPr>
            </w:pPr>
          </w:p>
        </w:tc>
        <w:tc>
          <w:tcPr>
            <w:tcW w:w="1428" w:type="dxa"/>
          </w:tcPr>
          <w:p w14:paraId="75518CC9" w14:textId="77777777" w:rsidR="005B4B75" w:rsidRPr="005B4B75" w:rsidRDefault="005B4B75" w:rsidP="005B4B75">
            <w:pPr>
              <w:spacing w:line="240" w:lineRule="exact"/>
              <w:rPr>
                <w:rFonts w:ascii="Arial" w:hAnsi="Arial"/>
                <w:sz w:val="22"/>
                <w:szCs w:val="22"/>
              </w:rPr>
            </w:pPr>
          </w:p>
        </w:tc>
      </w:tr>
      <w:tr w:rsidR="005B4B75" w:rsidRPr="005B4B75" w14:paraId="370E0D68" w14:textId="77777777" w:rsidTr="007B6F4A">
        <w:tc>
          <w:tcPr>
            <w:tcW w:w="2970" w:type="dxa"/>
          </w:tcPr>
          <w:p w14:paraId="268B8225" w14:textId="77777777" w:rsidR="005B4B75" w:rsidRPr="005B4B75" w:rsidRDefault="005B4B75" w:rsidP="005B4B75">
            <w:pPr>
              <w:spacing w:line="240" w:lineRule="exact"/>
              <w:rPr>
                <w:rFonts w:ascii="Arial" w:hAnsi="Arial"/>
                <w:sz w:val="22"/>
                <w:szCs w:val="22"/>
              </w:rPr>
            </w:pPr>
            <w:r w:rsidRPr="005B4B75">
              <w:rPr>
                <w:rFonts w:ascii="Arial" w:hAnsi="Arial"/>
                <w:sz w:val="22"/>
                <w:szCs w:val="22"/>
              </w:rPr>
              <w:t xml:space="preserve">Sublot Size: </w:t>
            </w:r>
          </w:p>
        </w:tc>
        <w:tc>
          <w:tcPr>
            <w:tcW w:w="2070" w:type="dxa"/>
          </w:tcPr>
          <w:p w14:paraId="510C89A0" w14:textId="77777777" w:rsidR="005B4B75" w:rsidRPr="005B4B75" w:rsidRDefault="005B4B75" w:rsidP="005B4B75">
            <w:pPr>
              <w:spacing w:line="240" w:lineRule="exact"/>
              <w:rPr>
                <w:rFonts w:ascii="Arial" w:hAnsi="Arial"/>
                <w:sz w:val="22"/>
                <w:szCs w:val="22"/>
              </w:rPr>
            </w:pPr>
          </w:p>
        </w:tc>
        <w:tc>
          <w:tcPr>
            <w:tcW w:w="1902" w:type="dxa"/>
          </w:tcPr>
          <w:p w14:paraId="6908A433" w14:textId="77777777" w:rsidR="005B4B75" w:rsidRPr="005B4B75" w:rsidRDefault="005B4B75" w:rsidP="005B4B75">
            <w:pPr>
              <w:spacing w:line="240" w:lineRule="exact"/>
              <w:rPr>
                <w:rFonts w:ascii="Arial" w:hAnsi="Arial"/>
                <w:sz w:val="22"/>
                <w:szCs w:val="22"/>
              </w:rPr>
            </w:pPr>
          </w:p>
        </w:tc>
        <w:tc>
          <w:tcPr>
            <w:tcW w:w="1428" w:type="dxa"/>
          </w:tcPr>
          <w:p w14:paraId="0B903A02" w14:textId="77777777" w:rsidR="005B4B75" w:rsidRPr="005B4B75" w:rsidRDefault="005B4B75" w:rsidP="005B4B75">
            <w:pPr>
              <w:spacing w:line="240" w:lineRule="exact"/>
              <w:rPr>
                <w:rFonts w:ascii="Arial" w:hAnsi="Arial"/>
                <w:sz w:val="22"/>
                <w:szCs w:val="22"/>
              </w:rPr>
            </w:pPr>
          </w:p>
        </w:tc>
      </w:tr>
      <w:tr w:rsidR="005B4B75" w:rsidRPr="005B4B75" w14:paraId="24884523" w14:textId="77777777" w:rsidTr="007B6F4A">
        <w:tc>
          <w:tcPr>
            <w:tcW w:w="2970" w:type="dxa"/>
          </w:tcPr>
          <w:p w14:paraId="31252ED7" w14:textId="77777777" w:rsidR="005B4B75" w:rsidRPr="005B4B75" w:rsidRDefault="005B4B75" w:rsidP="005B4B75">
            <w:pPr>
              <w:spacing w:line="240" w:lineRule="exact"/>
              <w:rPr>
                <w:rFonts w:ascii="Arial" w:hAnsi="Arial"/>
                <w:sz w:val="22"/>
                <w:szCs w:val="22"/>
              </w:rPr>
            </w:pPr>
            <w:r w:rsidRPr="005B4B75">
              <w:rPr>
                <w:rFonts w:ascii="Arial" w:hAnsi="Arial"/>
                <w:sz w:val="22"/>
                <w:szCs w:val="22"/>
              </w:rPr>
              <w:t>Material Transfer Device</w:t>
            </w:r>
          </w:p>
        </w:tc>
        <w:tc>
          <w:tcPr>
            <w:tcW w:w="2070" w:type="dxa"/>
          </w:tcPr>
          <w:p w14:paraId="7A82C2B2" w14:textId="77777777" w:rsidR="005B4B75" w:rsidRPr="005B4B75" w:rsidRDefault="005B4B75" w:rsidP="005B4B75">
            <w:pPr>
              <w:spacing w:line="240" w:lineRule="exact"/>
              <w:rPr>
                <w:rFonts w:ascii="Arial" w:hAnsi="Arial"/>
                <w:sz w:val="22"/>
                <w:szCs w:val="22"/>
              </w:rPr>
            </w:pPr>
          </w:p>
        </w:tc>
        <w:tc>
          <w:tcPr>
            <w:tcW w:w="1902" w:type="dxa"/>
          </w:tcPr>
          <w:p w14:paraId="057429A5" w14:textId="77777777" w:rsidR="005B4B75" w:rsidRPr="005B4B75" w:rsidRDefault="005B4B75" w:rsidP="005B4B75">
            <w:pPr>
              <w:spacing w:line="240" w:lineRule="exact"/>
              <w:rPr>
                <w:rFonts w:ascii="Arial" w:hAnsi="Arial"/>
                <w:sz w:val="22"/>
                <w:szCs w:val="22"/>
              </w:rPr>
            </w:pPr>
          </w:p>
        </w:tc>
        <w:tc>
          <w:tcPr>
            <w:tcW w:w="1428" w:type="dxa"/>
          </w:tcPr>
          <w:p w14:paraId="546E3F89" w14:textId="77777777" w:rsidR="005B4B75" w:rsidRPr="005B4B75" w:rsidRDefault="005B4B75" w:rsidP="005B4B75">
            <w:pPr>
              <w:spacing w:line="240" w:lineRule="exact"/>
              <w:rPr>
                <w:rFonts w:ascii="Arial" w:hAnsi="Arial"/>
                <w:sz w:val="22"/>
                <w:szCs w:val="22"/>
              </w:rPr>
            </w:pPr>
          </w:p>
        </w:tc>
      </w:tr>
    </w:tbl>
    <w:p w14:paraId="1AD10571" w14:textId="77777777" w:rsidR="005B4B75" w:rsidRPr="005B4B75" w:rsidRDefault="005B4B75" w:rsidP="005B4B75">
      <w:pPr>
        <w:spacing w:before="120" w:after="120" w:line="220" w:lineRule="exact"/>
        <w:contextualSpacing/>
        <w:rPr>
          <w:rFonts w:ascii="Arial" w:hAnsi="Arial"/>
          <w:sz w:val="22"/>
          <w:szCs w:val="22"/>
        </w:rPr>
      </w:pPr>
    </w:p>
    <w:p w14:paraId="5A16C207" w14:textId="77777777" w:rsidR="0062622D" w:rsidRPr="0062622D" w:rsidRDefault="00ED593D" w:rsidP="00C74E96">
      <w:pPr>
        <w:ind w:left="630" w:hanging="630"/>
        <w:rPr>
          <w:rFonts w:ascii="Arial" w:hAnsi="Arial" w:cs="Arial"/>
          <w:sz w:val="22"/>
          <w:szCs w:val="22"/>
        </w:rPr>
      </w:pPr>
      <w:r>
        <w:rPr>
          <w:rFonts w:ascii="Arial" w:hAnsi="Arial"/>
          <w:sz w:val="22"/>
        </w:rPr>
        <w:t>26.</w:t>
      </w:r>
      <w:r>
        <w:rPr>
          <w:rFonts w:ascii="Arial" w:hAnsi="Arial"/>
          <w:sz w:val="22"/>
        </w:rPr>
        <w:tab/>
      </w:r>
      <w:r w:rsidR="00C74E96">
        <w:rPr>
          <w:rFonts w:ascii="Arial" w:hAnsi="Arial"/>
          <w:bCs/>
          <w:sz w:val="22"/>
        </w:rPr>
        <w:t>Deleted (7-15-20)</w:t>
      </w:r>
    </w:p>
    <w:p w14:paraId="361E5B10" w14:textId="77777777" w:rsidR="0062622D" w:rsidRDefault="0062622D">
      <w:pPr>
        <w:rPr>
          <w:rFonts w:ascii="Arial" w:hAnsi="Arial"/>
          <w:sz w:val="22"/>
        </w:rPr>
      </w:pPr>
    </w:p>
    <w:p w14:paraId="45984A75" w14:textId="77777777" w:rsidR="00ED593D" w:rsidRDefault="00ED593D" w:rsidP="00482C57">
      <w:pPr>
        <w:tabs>
          <w:tab w:val="left" w:pos="600"/>
          <w:tab w:val="left" w:pos="1200"/>
          <w:tab w:val="left" w:pos="5640"/>
          <w:tab w:val="left" w:pos="6120"/>
        </w:tabs>
        <w:ind w:left="600" w:right="-24" w:hanging="600"/>
        <w:rPr>
          <w:rFonts w:ascii="Arial" w:hAnsi="Arial"/>
          <w:sz w:val="22"/>
        </w:rPr>
      </w:pPr>
      <w:r>
        <w:rPr>
          <w:rFonts w:ascii="Arial" w:hAnsi="Arial"/>
          <w:sz w:val="22"/>
        </w:rPr>
        <w:t>27.</w:t>
      </w:r>
      <w:r>
        <w:rPr>
          <w:rFonts w:ascii="Arial" w:hAnsi="Arial"/>
          <w:sz w:val="22"/>
        </w:rPr>
        <w:tab/>
        <w:t>The Contractor will be required to furnish 5 </w:t>
      </w:r>
      <w:r w:rsidR="00482C57">
        <w:rPr>
          <w:rFonts w:ascii="Arial" w:hAnsi="Arial"/>
          <w:sz w:val="22"/>
        </w:rPr>
        <w:t>½</w:t>
      </w:r>
      <w:r>
        <w:rPr>
          <w:rFonts w:ascii="Arial" w:hAnsi="Arial"/>
          <w:sz w:val="22"/>
        </w:rPr>
        <w:t>" high brass stencils as approved by the Engineer and install stationing at 250' intervals.  Stationing shall be placed on both lanes of 2</w:t>
      </w:r>
      <w:r w:rsidR="00482C57">
        <w:rPr>
          <w:rFonts w:ascii="Arial" w:hAnsi="Arial"/>
          <w:sz w:val="22"/>
        </w:rPr>
        <w:noBreakHyphen/>
      </w:r>
      <w:r>
        <w:rPr>
          <w:rFonts w:ascii="Arial" w:hAnsi="Arial"/>
          <w:sz w:val="22"/>
        </w:rPr>
        <w:t>lane highways and on the outside lanes in both directions on 4-lane highways.</w:t>
      </w:r>
      <w:r w:rsidR="00482C57">
        <w:rPr>
          <w:rFonts w:ascii="Arial" w:hAnsi="Arial"/>
          <w:sz w:val="22"/>
        </w:rPr>
        <w:t xml:space="preserve">  The stations shall be placed </w:t>
      </w:r>
      <w:r>
        <w:rPr>
          <w:rFonts w:ascii="Arial" w:hAnsi="Arial"/>
          <w:sz w:val="22"/>
        </w:rPr>
        <w:t>6" inside the pavement marking edge so they can be read from the shoulder.  This work will be included in the cost of the final pavement surface.</w:t>
      </w:r>
    </w:p>
    <w:p w14:paraId="7E6D3594" w14:textId="77777777" w:rsidR="00ED593D" w:rsidRDefault="00ED593D">
      <w:pPr>
        <w:tabs>
          <w:tab w:val="left" w:pos="600"/>
          <w:tab w:val="left" w:pos="1200"/>
          <w:tab w:val="left" w:pos="5640"/>
          <w:tab w:val="left" w:pos="6120"/>
        </w:tabs>
        <w:ind w:right="-24"/>
        <w:rPr>
          <w:rFonts w:ascii="Arial" w:hAnsi="Arial"/>
          <w:sz w:val="22"/>
        </w:rPr>
      </w:pPr>
    </w:p>
    <w:p w14:paraId="3EAD6F1E" w14:textId="77777777" w:rsidR="006018F0" w:rsidRPr="006018F0" w:rsidRDefault="006018F0" w:rsidP="006018F0">
      <w:pPr>
        <w:ind w:left="630" w:hanging="630"/>
        <w:rPr>
          <w:rFonts w:ascii="Arial" w:hAnsi="Arial" w:cs="Arial"/>
          <w:sz w:val="22"/>
          <w:szCs w:val="22"/>
        </w:rPr>
      </w:pPr>
      <w:r w:rsidRPr="006018F0">
        <w:rPr>
          <w:rFonts w:ascii="Arial" w:hAnsi="Arial" w:cs="Arial"/>
          <w:sz w:val="22"/>
          <w:szCs w:val="22"/>
        </w:rPr>
        <w:t>28.</w:t>
      </w:r>
      <w:r w:rsidRPr="006018F0">
        <w:rPr>
          <w:rFonts w:ascii="Arial" w:hAnsi="Arial" w:cs="Arial"/>
          <w:sz w:val="22"/>
          <w:szCs w:val="22"/>
        </w:rPr>
        <w:tab/>
      </w:r>
      <w:r w:rsidRPr="006018F0">
        <w:rPr>
          <w:rFonts w:ascii="Arial" w:hAnsi="Arial" w:cs="Arial"/>
          <w:b/>
          <w:sz w:val="22"/>
          <w:szCs w:val="22"/>
        </w:rPr>
        <w:t>(Designer Note:  Include in all resurfacing projects.</w:t>
      </w:r>
      <w:r>
        <w:rPr>
          <w:rFonts w:ascii="Arial" w:hAnsi="Arial" w:cs="Arial"/>
          <w:b/>
          <w:sz w:val="22"/>
          <w:szCs w:val="22"/>
        </w:rPr>
        <w:t>)</w:t>
      </w:r>
      <w:r w:rsidRPr="006018F0">
        <w:rPr>
          <w:rFonts w:ascii="Arial" w:hAnsi="Arial" w:cs="Arial"/>
          <w:sz w:val="22"/>
          <w:szCs w:val="22"/>
        </w:rPr>
        <w:br/>
      </w:r>
      <w:r w:rsidRPr="006018F0">
        <w:rPr>
          <w:rFonts w:ascii="Arial" w:hAnsi="Arial" w:cs="Arial"/>
          <w:sz w:val="22"/>
          <w:szCs w:val="22"/>
        </w:rPr>
        <w:br/>
      </w:r>
      <w:r w:rsidR="00672001" w:rsidRPr="00672001">
        <w:rPr>
          <w:rFonts w:ascii="Arial" w:hAnsi="Arial" w:cs="Arial"/>
          <w:sz w:val="22"/>
          <w:szCs w:val="22"/>
        </w:rPr>
        <w:t xml:space="preserve">The area to be </w:t>
      </w:r>
      <w:r w:rsidR="004C5FD4">
        <w:rPr>
          <w:rFonts w:ascii="Arial" w:hAnsi="Arial" w:cs="Arial"/>
          <w:sz w:val="22"/>
          <w:szCs w:val="22"/>
        </w:rPr>
        <w:t xml:space="preserve">tacked or </w:t>
      </w:r>
      <w:r w:rsidR="00672001" w:rsidRPr="00672001">
        <w:rPr>
          <w:rFonts w:ascii="Arial" w:hAnsi="Arial" w:cs="Arial"/>
          <w:sz w:val="22"/>
          <w:szCs w:val="22"/>
        </w:rPr>
        <w:t>primed shall be limited to that which can be covered with HMA on the next day</w:t>
      </w:r>
      <w:r w:rsidR="0095424B">
        <w:rPr>
          <w:rFonts w:ascii="Arial" w:hAnsi="Arial" w:cs="Arial"/>
          <w:sz w:val="22"/>
          <w:szCs w:val="22"/>
        </w:rPr>
        <w:t>’</w:t>
      </w:r>
      <w:r w:rsidR="00672001" w:rsidRPr="00672001">
        <w:rPr>
          <w:rFonts w:ascii="Arial" w:hAnsi="Arial" w:cs="Arial"/>
          <w:sz w:val="22"/>
          <w:szCs w:val="22"/>
        </w:rPr>
        <w:t>s producti</w:t>
      </w:r>
      <w:r w:rsidR="0095424B">
        <w:rPr>
          <w:rFonts w:ascii="Arial" w:hAnsi="Arial" w:cs="Arial"/>
          <w:sz w:val="22"/>
          <w:szCs w:val="22"/>
        </w:rPr>
        <w:t>on</w:t>
      </w:r>
      <w:r w:rsidR="00672001" w:rsidRPr="00672001">
        <w:rPr>
          <w:rFonts w:ascii="Arial" w:hAnsi="Arial" w:cs="Arial"/>
          <w:sz w:val="22"/>
          <w:szCs w:val="22"/>
        </w:rPr>
        <w:t>, but no more than five days in advance of the placement of the HMA, unless approved by the Engineer.</w:t>
      </w:r>
    </w:p>
    <w:p w14:paraId="1E8CB196" w14:textId="77777777" w:rsidR="00ED593D" w:rsidRDefault="00ED593D">
      <w:pPr>
        <w:tabs>
          <w:tab w:val="left" w:pos="600"/>
          <w:tab w:val="left" w:pos="1200"/>
          <w:tab w:val="left" w:pos="5640"/>
          <w:tab w:val="left" w:pos="6120"/>
        </w:tabs>
        <w:ind w:right="-24"/>
        <w:rPr>
          <w:rFonts w:ascii="Arial" w:hAnsi="Arial"/>
          <w:sz w:val="22"/>
        </w:rPr>
      </w:pPr>
    </w:p>
    <w:p w14:paraId="1685793F" w14:textId="77777777" w:rsidR="00ED593D" w:rsidRPr="00C74E96" w:rsidRDefault="00ED593D">
      <w:pPr>
        <w:tabs>
          <w:tab w:val="left" w:pos="600"/>
          <w:tab w:val="left" w:pos="4680"/>
        </w:tabs>
        <w:ind w:left="600" w:right="-24" w:hanging="600"/>
        <w:rPr>
          <w:rFonts w:ascii="Arial" w:hAnsi="Arial"/>
          <w:bCs/>
          <w:sz w:val="22"/>
        </w:rPr>
      </w:pPr>
      <w:r>
        <w:rPr>
          <w:rFonts w:ascii="Arial" w:hAnsi="Arial"/>
          <w:sz w:val="22"/>
        </w:rPr>
        <w:t>29.</w:t>
      </w:r>
      <w:r>
        <w:rPr>
          <w:rFonts w:ascii="Arial" w:hAnsi="Arial"/>
          <w:sz w:val="22"/>
        </w:rPr>
        <w:tab/>
      </w:r>
      <w:r w:rsidR="00C74E96">
        <w:rPr>
          <w:rFonts w:ascii="Arial" w:hAnsi="Arial"/>
          <w:bCs/>
          <w:sz w:val="22"/>
        </w:rPr>
        <w:t>Deleted (7-15-20)</w:t>
      </w:r>
    </w:p>
    <w:p w14:paraId="198930BE" w14:textId="77777777" w:rsidR="00ED593D" w:rsidRDefault="00ED593D">
      <w:pPr>
        <w:tabs>
          <w:tab w:val="left" w:pos="600"/>
          <w:tab w:val="left" w:pos="1200"/>
          <w:tab w:val="left" w:pos="5640"/>
          <w:tab w:val="left" w:pos="6120"/>
        </w:tabs>
        <w:ind w:right="-24"/>
        <w:rPr>
          <w:rFonts w:ascii="Arial" w:hAnsi="Arial"/>
          <w:sz w:val="22"/>
        </w:rPr>
      </w:pPr>
    </w:p>
    <w:p w14:paraId="3F1FAE1C" w14:textId="77777777" w:rsidR="006A2534" w:rsidRPr="00594D12" w:rsidRDefault="00ED593D" w:rsidP="006A2534">
      <w:pPr>
        <w:tabs>
          <w:tab w:val="left" w:pos="600"/>
          <w:tab w:val="left" w:pos="1200"/>
          <w:tab w:val="left" w:pos="5640"/>
          <w:tab w:val="left" w:pos="6120"/>
        </w:tabs>
        <w:ind w:left="600" w:right="-24" w:hanging="600"/>
        <w:rPr>
          <w:rFonts w:ascii="Arial" w:hAnsi="Arial"/>
          <w:b/>
          <w:sz w:val="22"/>
          <w:szCs w:val="22"/>
        </w:rPr>
      </w:pPr>
      <w:r>
        <w:rPr>
          <w:rFonts w:ascii="Arial" w:hAnsi="Arial"/>
          <w:sz w:val="22"/>
        </w:rPr>
        <w:t>30.</w:t>
      </w:r>
      <w:r>
        <w:rPr>
          <w:rFonts w:ascii="Arial" w:hAnsi="Arial"/>
          <w:sz w:val="22"/>
        </w:rPr>
        <w:tab/>
      </w:r>
      <w:r w:rsidR="006A2534" w:rsidRPr="00594D12">
        <w:rPr>
          <w:rFonts w:ascii="Arial" w:hAnsi="Arial"/>
          <w:b/>
          <w:sz w:val="22"/>
          <w:szCs w:val="22"/>
        </w:rPr>
        <w:t>(Designer Note:  Use this on jobs where the existing aggregate shoulder is low.  Remember to include quantities for this.)</w:t>
      </w:r>
    </w:p>
    <w:p w14:paraId="3D672DC8" w14:textId="77777777" w:rsidR="006A2534" w:rsidRPr="00594D12" w:rsidRDefault="006A2534" w:rsidP="006A2534">
      <w:pPr>
        <w:tabs>
          <w:tab w:val="left" w:pos="600"/>
          <w:tab w:val="left" w:pos="1200"/>
          <w:tab w:val="left" w:pos="5640"/>
          <w:tab w:val="left" w:pos="6120"/>
        </w:tabs>
        <w:ind w:left="600" w:right="-24" w:hanging="600"/>
        <w:rPr>
          <w:rFonts w:ascii="Arial" w:hAnsi="Arial"/>
          <w:sz w:val="22"/>
          <w:szCs w:val="22"/>
        </w:rPr>
      </w:pPr>
    </w:p>
    <w:p w14:paraId="3A5421AE" w14:textId="77777777" w:rsidR="006A2534" w:rsidRPr="00594D12" w:rsidRDefault="006A2534" w:rsidP="006A2534">
      <w:pPr>
        <w:tabs>
          <w:tab w:val="left" w:pos="600"/>
          <w:tab w:val="left" w:pos="1200"/>
          <w:tab w:val="left" w:pos="5640"/>
          <w:tab w:val="left" w:pos="6120"/>
        </w:tabs>
        <w:ind w:left="600" w:right="-24" w:hanging="600"/>
        <w:rPr>
          <w:rFonts w:ascii="Arial" w:hAnsi="Arial"/>
          <w:sz w:val="22"/>
          <w:szCs w:val="22"/>
        </w:rPr>
      </w:pPr>
      <w:r w:rsidRPr="00594D12">
        <w:rPr>
          <w:rFonts w:ascii="Arial" w:hAnsi="Arial"/>
          <w:sz w:val="22"/>
          <w:szCs w:val="22"/>
        </w:rPr>
        <w:tab/>
        <w:t>To help avoid excess drop offs at the edge of pavement, aggregate shoulder material of the type specified in the plans shall be placed prior to any bituminous material.  The aggregate material shall be placed flush with the existing pavement or at the elevation of any proposed milling.  At no time shall the aggregate shoulder material be higher than the existing edge of pavement.  This work shall be paid for by the ton for Aggregate Shoulders of type specified.</w:t>
      </w:r>
    </w:p>
    <w:p w14:paraId="46C046E9" w14:textId="5142DC09" w:rsidR="00CC72B5" w:rsidRDefault="006A2534" w:rsidP="00C162AE">
      <w:pPr>
        <w:tabs>
          <w:tab w:val="left" w:pos="600"/>
          <w:tab w:val="left" w:pos="1200"/>
          <w:tab w:val="left" w:pos="5640"/>
          <w:tab w:val="left" w:pos="6120"/>
        </w:tabs>
        <w:ind w:left="600" w:right="-24" w:hanging="600"/>
        <w:rPr>
          <w:rFonts w:ascii="Arial" w:hAnsi="Arial"/>
          <w:b/>
          <w:sz w:val="22"/>
        </w:rPr>
      </w:pPr>
      <w:r w:rsidRPr="006A2534" w:rsidDel="006A2534">
        <w:rPr>
          <w:rFonts w:ascii="Arial" w:hAnsi="Arial"/>
          <w:b/>
          <w:sz w:val="22"/>
        </w:rPr>
        <w:t xml:space="preserve"> </w:t>
      </w:r>
      <w:r w:rsidR="00CC72B5">
        <w:rPr>
          <w:rFonts w:ascii="Arial" w:hAnsi="Arial"/>
          <w:b/>
          <w:sz w:val="22"/>
        </w:rPr>
        <w:br w:type="page"/>
      </w:r>
    </w:p>
    <w:p w14:paraId="596D4284" w14:textId="77777777" w:rsidR="00ED593D" w:rsidRDefault="00ED593D" w:rsidP="006A2534">
      <w:pPr>
        <w:tabs>
          <w:tab w:val="left" w:pos="600"/>
          <w:tab w:val="left" w:pos="1200"/>
          <w:tab w:val="left" w:pos="5640"/>
          <w:tab w:val="left" w:pos="6120"/>
        </w:tabs>
        <w:ind w:left="600" w:right="-24" w:hanging="600"/>
        <w:rPr>
          <w:rFonts w:ascii="Arial" w:hAnsi="Arial"/>
          <w:sz w:val="22"/>
        </w:rPr>
      </w:pPr>
    </w:p>
    <w:p w14:paraId="4F9DB50B" w14:textId="77777777" w:rsidR="00ED593D" w:rsidRDefault="00ED593D">
      <w:pPr>
        <w:tabs>
          <w:tab w:val="left" w:pos="600"/>
          <w:tab w:val="left" w:pos="1200"/>
          <w:tab w:val="left" w:pos="5640"/>
          <w:tab w:val="left" w:pos="6120"/>
        </w:tabs>
        <w:ind w:left="600" w:right="-24" w:hanging="600"/>
        <w:rPr>
          <w:rFonts w:ascii="Arial" w:hAnsi="Arial"/>
          <w:sz w:val="22"/>
        </w:rPr>
      </w:pPr>
      <w:r>
        <w:rPr>
          <w:rFonts w:ascii="Arial" w:hAnsi="Arial"/>
          <w:sz w:val="22"/>
        </w:rPr>
        <w:t>31.</w:t>
      </w:r>
      <w:r>
        <w:rPr>
          <w:rFonts w:ascii="Arial" w:hAnsi="Arial"/>
          <w:sz w:val="22"/>
        </w:rPr>
        <w:tab/>
        <w:t>On full dept</w:t>
      </w:r>
      <w:r w:rsidR="00672001">
        <w:rPr>
          <w:rFonts w:ascii="Arial" w:hAnsi="Arial"/>
          <w:sz w:val="22"/>
        </w:rPr>
        <w:t xml:space="preserve">h pavement, shoulder widths of </w:t>
      </w:r>
      <w:r>
        <w:rPr>
          <w:rFonts w:ascii="Arial" w:hAnsi="Arial"/>
          <w:sz w:val="22"/>
        </w:rPr>
        <w:t>6 ft</w:t>
      </w:r>
      <w:r w:rsidR="00E50EFA">
        <w:rPr>
          <w:rFonts w:ascii="Arial" w:hAnsi="Arial"/>
          <w:sz w:val="22"/>
        </w:rPr>
        <w:t>.</w:t>
      </w:r>
      <w:r>
        <w:rPr>
          <w:rFonts w:ascii="Arial" w:hAnsi="Arial"/>
          <w:sz w:val="22"/>
        </w:rPr>
        <w:t xml:space="preserve"> or less may</w:t>
      </w:r>
      <w:r w:rsidR="00E50EFA">
        <w:rPr>
          <w:rFonts w:ascii="Arial" w:hAnsi="Arial"/>
          <w:sz w:val="22"/>
        </w:rPr>
        <w:t xml:space="preserve"> </w:t>
      </w:r>
      <w:r>
        <w:rPr>
          <w:rFonts w:ascii="Arial" w:hAnsi="Arial"/>
          <w:sz w:val="22"/>
        </w:rPr>
        <w:t xml:space="preserve">be placed, at the Contractor's option, simultaneously with the adjacent traffic lane for both the binder and surface courses, provided the cross slope of both the pavement and shoulder can be satisfactorily obtained.  The shoulder will be paid for at the contract unit price per Square </w:t>
      </w:r>
      <w:r w:rsidR="00324976">
        <w:rPr>
          <w:rFonts w:ascii="Arial" w:hAnsi="Arial"/>
          <w:sz w:val="22"/>
        </w:rPr>
        <w:t xml:space="preserve">Yard for HOT-MIX ASPHALT </w:t>
      </w:r>
      <w:r>
        <w:rPr>
          <w:rFonts w:ascii="Arial" w:hAnsi="Arial"/>
          <w:sz w:val="22"/>
        </w:rPr>
        <w:t>SHOULDERS of the thickness specified on the plans.</w:t>
      </w:r>
    </w:p>
    <w:p w14:paraId="703740D5" w14:textId="77777777" w:rsidR="00ED593D" w:rsidRPr="008A2178" w:rsidRDefault="00ED593D" w:rsidP="008A2178">
      <w:pPr>
        <w:tabs>
          <w:tab w:val="left" w:pos="600"/>
          <w:tab w:val="left" w:pos="1200"/>
          <w:tab w:val="left" w:pos="5640"/>
          <w:tab w:val="left" w:pos="6120"/>
        </w:tabs>
        <w:ind w:right="-24"/>
        <w:jc w:val="right"/>
        <w:rPr>
          <w:rFonts w:ascii="Arial" w:hAnsi="Arial"/>
          <w:sz w:val="18"/>
          <w:szCs w:val="18"/>
        </w:rPr>
      </w:pPr>
    </w:p>
    <w:p w14:paraId="12BF236B" w14:textId="77777777" w:rsidR="00ED593D" w:rsidRPr="00C74E96" w:rsidRDefault="00ED593D">
      <w:pPr>
        <w:tabs>
          <w:tab w:val="left" w:pos="600"/>
        </w:tabs>
        <w:ind w:left="630" w:right="-24" w:hanging="630"/>
        <w:rPr>
          <w:rFonts w:ascii="Arial" w:hAnsi="Arial"/>
          <w:bCs/>
          <w:sz w:val="22"/>
        </w:rPr>
      </w:pPr>
      <w:r>
        <w:rPr>
          <w:rFonts w:ascii="Arial" w:hAnsi="Arial"/>
          <w:sz w:val="22"/>
        </w:rPr>
        <w:t>32.</w:t>
      </w:r>
      <w:r>
        <w:rPr>
          <w:rFonts w:ascii="Arial" w:hAnsi="Arial"/>
          <w:sz w:val="22"/>
        </w:rPr>
        <w:tab/>
      </w:r>
      <w:r w:rsidR="00C74E96">
        <w:rPr>
          <w:rFonts w:ascii="Arial" w:hAnsi="Arial"/>
          <w:bCs/>
          <w:sz w:val="22"/>
        </w:rPr>
        <w:t>Deleted (7-15-20)</w:t>
      </w:r>
    </w:p>
    <w:p w14:paraId="49BE730C" w14:textId="77777777" w:rsidR="00ED593D" w:rsidRDefault="00ED593D">
      <w:pPr>
        <w:tabs>
          <w:tab w:val="left" w:pos="600"/>
        </w:tabs>
        <w:ind w:right="-24"/>
        <w:rPr>
          <w:rFonts w:ascii="Arial" w:hAnsi="Arial"/>
          <w:sz w:val="22"/>
        </w:rPr>
      </w:pPr>
    </w:p>
    <w:p w14:paraId="2A506F86" w14:textId="77777777" w:rsidR="00ED593D" w:rsidRDefault="00ED593D" w:rsidP="007C4622">
      <w:pPr>
        <w:tabs>
          <w:tab w:val="left" w:pos="600"/>
          <w:tab w:val="left" w:pos="5835"/>
        </w:tabs>
        <w:ind w:left="630" w:right="-24" w:hanging="630"/>
        <w:rPr>
          <w:rFonts w:ascii="Arial" w:hAnsi="Arial"/>
          <w:sz w:val="22"/>
        </w:rPr>
      </w:pPr>
      <w:r>
        <w:rPr>
          <w:rFonts w:ascii="Arial" w:hAnsi="Arial"/>
          <w:sz w:val="22"/>
        </w:rPr>
        <w:t>33.</w:t>
      </w:r>
      <w:r>
        <w:rPr>
          <w:rFonts w:ascii="Arial" w:hAnsi="Arial"/>
          <w:sz w:val="22"/>
        </w:rPr>
        <w:tab/>
      </w:r>
      <w:r w:rsidR="00BA1D16">
        <w:rPr>
          <w:rFonts w:ascii="Arial" w:hAnsi="Arial"/>
          <w:sz w:val="22"/>
        </w:rPr>
        <w:t>D</w:t>
      </w:r>
      <w:r w:rsidR="008A2178">
        <w:rPr>
          <w:rFonts w:ascii="Arial" w:hAnsi="Arial"/>
          <w:sz w:val="22"/>
        </w:rPr>
        <w:t>eleted</w:t>
      </w:r>
      <w:r w:rsidR="00BA1D16">
        <w:rPr>
          <w:rFonts w:ascii="Arial" w:hAnsi="Arial"/>
          <w:sz w:val="22"/>
        </w:rPr>
        <w:t xml:space="preserve"> </w:t>
      </w:r>
      <w:r w:rsidR="00C74E96">
        <w:rPr>
          <w:rFonts w:ascii="Arial" w:hAnsi="Arial"/>
          <w:sz w:val="22"/>
        </w:rPr>
        <w:t>(</w:t>
      </w:r>
      <w:r w:rsidR="00BA1D16">
        <w:rPr>
          <w:rFonts w:ascii="Arial" w:hAnsi="Arial"/>
          <w:sz w:val="22"/>
        </w:rPr>
        <w:t>12</w:t>
      </w:r>
      <w:r w:rsidR="008A2178">
        <w:rPr>
          <w:rFonts w:ascii="Arial" w:hAnsi="Arial"/>
          <w:sz w:val="22"/>
        </w:rPr>
        <w:t>-</w:t>
      </w:r>
      <w:r w:rsidR="00BA1D16">
        <w:rPr>
          <w:rFonts w:ascii="Arial" w:hAnsi="Arial"/>
          <w:sz w:val="22"/>
        </w:rPr>
        <w:t>29</w:t>
      </w:r>
      <w:r w:rsidR="008A2178">
        <w:rPr>
          <w:rFonts w:ascii="Arial" w:hAnsi="Arial"/>
          <w:sz w:val="22"/>
        </w:rPr>
        <w:t>-</w:t>
      </w:r>
      <w:r w:rsidR="00BA1D16">
        <w:rPr>
          <w:rFonts w:ascii="Arial" w:hAnsi="Arial"/>
          <w:sz w:val="22"/>
        </w:rPr>
        <w:t>06</w:t>
      </w:r>
      <w:r w:rsidR="00C74E96">
        <w:rPr>
          <w:rFonts w:ascii="Arial" w:hAnsi="Arial"/>
          <w:sz w:val="22"/>
        </w:rPr>
        <w:t>)</w:t>
      </w:r>
    </w:p>
    <w:p w14:paraId="6AD32B30" w14:textId="77777777" w:rsidR="00ED593D" w:rsidRDefault="00ED593D" w:rsidP="00DD0986">
      <w:pPr>
        <w:tabs>
          <w:tab w:val="left" w:pos="600"/>
        </w:tabs>
        <w:ind w:left="630" w:right="-24" w:hanging="630"/>
        <w:jc w:val="right"/>
        <w:rPr>
          <w:rFonts w:ascii="Arial" w:hAnsi="Arial"/>
          <w:sz w:val="18"/>
          <w:szCs w:val="18"/>
        </w:rPr>
      </w:pPr>
    </w:p>
    <w:p w14:paraId="422CC387" w14:textId="77777777" w:rsidR="00594D12" w:rsidRPr="00DD0986" w:rsidRDefault="00ED593D" w:rsidP="00DD0986">
      <w:pPr>
        <w:tabs>
          <w:tab w:val="left" w:pos="600"/>
          <w:tab w:val="left" w:pos="4680"/>
        </w:tabs>
        <w:ind w:left="600" w:right="-24" w:hanging="600"/>
        <w:rPr>
          <w:rFonts w:ascii="Arial" w:hAnsi="Arial"/>
          <w:b/>
        </w:rPr>
      </w:pPr>
      <w:r>
        <w:rPr>
          <w:rFonts w:ascii="Arial" w:hAnsi="Arial"/>
          <w:sz w:val="22"/>
        </w:rPr>
        <w:t>34.</w:t>
      </w:r>
      <w:r>
        <w:rPr>
          <w:rFonts w:ascii="Arial" w:hAnsi="Arial"/>
          <w:sz w:val="22"/>
        </w:rPr>
        <w:tab/>
      </w:r>
      <w:r w:rsidR="00594D12" w:rsidRPr="00DD0986">
        <w:rPr>
          <w:rFonts w:ascii="Arial" w:hAnsi="Arial"/>
          <w:b/>
          <w:sz w:val="22"/>
        </w:rPr>
        <w:t>(Include if you’re using colored concrete on the project.)</w:t>
      </w:r>
    </w:p>
    <w:p w14:paraId="4A55EBE2" w14:textId="77777777" w:rsidR="00594D12" w:rsidRPr="00DD0986" w:rsidRDefault="00594D12" w:rsidP="00DD0986">
      <w:pPr>
        <w:tabs>
          <w:tab w:val="left" w:pos="600"/>
          <w:tab w:val="left" w:pos="4680"/>
        </w:tabs>
        <w:ind w:left="600" w:right="-24" w:hanging="600"/>
        <w:rPr>
          <w:rFonts w:ascii="Arial" w:hAnsi="Arial"/>
        </w:rPr>
      </w:pPr>
      <w:r>
        <w:rPr>
          <w:rFonts w:ascii="Arial" w:hAnsi="Arial"/>
          <w:sz w:val="22"/>
        </w:rPr>
        <w:tab/>
      </w:r>
      <w:bookmarkStart w:id="0" w:name="_Hlk534796152"/>
      <w:r w:rsidRPr="00DD0986">
        <w:rPr>
          <w:rFonts w:ascii="Arial" w:hAnsi="Arial"/>
          <w:sz w:val="22"/>
        </w:rPr>
        <w:t>The colorant used shall be dosed per the manufacturer’s recommendation to meet the satisfaction of the Local Public Agency.  A 2’ x 2’ test panel shall be submitted to the Engineer for approval of color.</w:t>
      </w:r>
    </w:p>
    <w:bookmarkEnd w:id="0"/>
    <w:p w14:paraId="5D470EC6" w14:textId="77777777" w:rsidR="00ED593D" w:rsidRDefault="00ED593D" w:rsidP="00DD0986">
      <w:pPr>
        <w:tabs>
          <w:tab w:val="left" w:pos="600"/>
          <w:tab w:val="left" w:pos="4680"/>
        </w:tabs>
        <w:ind w:left="600" w:right="-24" w:hanging="600"/>
        <w:rPr>
          <w:rFonts w:ascii="Arial" w:hAnsi="Arial"/>
          <w:sz w:val="22"/>
        </w:rPr>
      </w:pPr>
    </w:p>
    <w:p w14:paraId="0A0E9B53" w14:textId="77777777" w:rsidR="00ED593D" w:rsidRDefault="00ED593D">
      <w:pPr>
        <w:tabs>
          <w:tab w:val="left" w:pos="600"/>
          <w:tab w:val="left" w:pos="4680"/>
        </w:tabs>
        <w:ind w:left="600" w:right="-24" w:hanging="600"/>
        <w:rPr>
          <w:rFonts w:ascii="Arial" w:hAnsi="Arial"/>
          <w:sz w:val="22"/>
        </w:rPr>
      </w:pPr>
      <w:r>
        <w:rPr>
          <w:rFonts w:ascii="Arial" w:hAnsi="Arial"/>
          <w:sz w:val="22"/>
        </w:rPr>
        <w:t>35.</w:t>
      </w:r>
      <w:r>
        <w:rPr>
          <w:rFonts w:ascii="Arial" w:hAnsi="Arial"/>
          <w:sz w:val="22"/>
        </w:rPr>
        <w:tab/>
        <w:t xml:space="preserve">Temporary tapers shall be constructed on all bridges when the adjacent resurfacing cannot be placed before winter.  Quantities have been included in the plans for a </w:t>
      </w:r>
      <w:r w:rsidR="008E7934">
        <w:rPr>
          <w:rFonts w:ascii="Arial" w:hAnsi="Arial"/>
          <w:sz w:val="22"/>
        </w:rPr>
        <w:t xml:space="preserve">50’ to </w:t>
      </w:r>
      <w:r>
        <w:rPr>
          <w:rFonts w:ascii="Arial" w:hAnsi="Arial"/>
          <w:sz w:val="22"/>
        </w:rPr>
        <w:t>1</w:t>
      </w:r>
      <w:r w:rsidR="008E7934">
        <w:rPr>
          <w:rFonts w:ascii="Arial" w:hAnsi="Arial"/>
          <w:sz w:val="22"/>
        </w:rPr>
        <w:t>”</w:t>
      </w:r>
      <w:r>
        <w:rPr>
          <w:rFonts w:ascii="Arial" w:hAnsi="Arial"/>
          <w:sz w:val="22"/>
        </w:rPr>
        <w:t xml:space="preserve"> </w:t>
      </w:r>
      <w:r w:rsidR="00444760">
        <w:rPr>
          <w:rFonts w:ascii="Arial" w:hAnsi="Arial"/>
          <w:sz w:val="22"/>
        </w:rPr>
        <w:t>H/V</w:t>
      </w:r>
      <w:r>
        <w:rPr>
          <w:rFonts w:ascii="Arial" w:hAnsi="Arial"/>
          <w:sz w:val="22"/>
        </w:rPr>
        <w:t xml:space="preserve"> taper on Interstate and </w:t>
      </w:r>
      <w:r w:rsidR="008E7934">
        <w:rPr>
          <w:rFonts w:ascii="Arial" w:hAnsi="Arial"/>
          <w:sz w:val="22"/>
        </w:rPr>
        <w:t xml:space="preserve">30’ to </w:t>
      </w:r>
      <w:r>
        <w:rPr>
          <w:rFonts w:ascii="Arial" w:hAnsi="Arial"/>
          <w:sz w:val="22"/>
        </w:rPr>
        <w:t>1</w:t>
      </w:r>
      <w:r w:rsidR="008E7934">
        <w:rPr>
          <w:rFonts w:ascii="Arial" w:hAnsi="Arial"/>
          <w:sz w:val="22"/>
        </w:rPr>
        <w:t>”</w:t>
      </w:r>
      <w:r>
        <w:rPr>
          <w:rFonts w:ascii="Arial" w:hAnsi="Arial"/>
          <w:sz w:val="22"/>
        </w:rPr>
        <w:t xml:space="preserve"> </w:t>
      </w:r>
      <w:r w:rsidR="00444760">
        <w:rPr>
          <w:rFonts w:ascii="Arial" w:hAnsi="Arial"/>
          <w:sz w:val="22"/>
        </w:rPr>
        <w:t>H/V</w:t>
      </w:r>
      <w:r>
        <w:rPr>
          <w:rFonts w:ascii="Arial" w:hAnsi="Arial"/>
          <w:sz w:val="22"/>
        </w:rPr>
        <w:t xml:space="preserve"> taper on all other highways.  The taper shall be removed before resurfacing and will be paid for as </w:t>
      </w:r>
      <w:r w:rsidR="00324976">
        <w:rPr>
          <w:rFonts w:ascii="Arial" w:hAnsi="Arial"/>
          <w:sz w:val="22"/>
        </w:rPr>
        <w:t>HOT-MIX ASPHALT</w:t>
      </w:r>
      <w:r>
        <w:rPr>
          <w:rFonts w:ascii="Arial" w:hAnsi="Arial"/>
          <w:sz w:val="22"/>
        </w:rPr>
        <w:t xml:space="preserve"> SURFACE REMOVAL (VARIABLE DEPTH).</w:t>
      </w:r>
    </w:p>
    <w:p w14:paraId="6D696703" w14:textId="77777777" w:rsidR="00ED593D" w:rsidRDefault="00ED593D">
      <w:pPr>
        <w:tabs>
          <w:tab w:val="left" w:pos="600"/>
          <w:tab w:val="left" w:pos="6840"/>
          <w:tab w:val="left" w:pos="7560"/>
        </w:tabs>
        <w:ind w:left="600" w:right="-24" w:hanging="600"/>
        <w:rPr>
          <w:rFonts w:ascii="Arial" w:hAnsi="Arial"/>
          <w:sz w:val="22"/>
        </w:rPr>
      </w:pPr>
    </w:p>
    <w:p w14:paraId="7FA1D034" w14:textId="77777777" w:rsidR="00ED593D" w:rsidRDefault="00ED593D">
      <w:pPr>
        <w:tabs>
          <w:tab w:val="left" w:pos="600"/>
          <w:tab w:val="left" w:pos="4680"/>
        </w:tabs>
        <w:ind w:left="600" w:right="-24" w:hanging="600"/>
        <w:rPr>
          <w:rFonts w:ascii="Arial" w:hAnsi="Arial"/>
          <w:sz w:val="22"/>
        </w:rPr>
      </w:pPr>
      <w:r>
        <w:rPr>
          <w:rFonts w:ascii="Arial" w:hAnsi="Arial"/>
          <w:sz w:val="22"/>
        </w:rPr>
        <w:t>36.</w:t>
      </w:r>
      <w:r>
        <w:rPr>
          <w:rFonts w:ascii="Arial" w:hAnsi="Arial"/>
          <w:sz w:val="22"/>
        </w:rPr>
        <w:tab/>
      </w:r>
      <w:r w:rsidR="00C74E96">
        <w:rPr>
          <w:rFonts w:ascii="Arial" w:hAnsi="Arial"/>
          <w:sz w:val="22"/>
        </w:rPr>
        <w:t>Deleted (7-15-20)</w:t>
      </w:r>
    </w:p>
    <w:p w14:paraId="7DBD4D4D" w14:textId="77777777" w:rsidR="00ED593D" w:rsidRDefault="00ED593D">
      <w:pPr>
        <w:tabs>
          <w:tab w:val="left" w:pos="600"/>
        </w:tabs>
        <w:ind w:right="-24"/>
        <w:rPr>
          <w:rFonts w:ascii="Arial" w:hAnsi="Arial"/>
          <w:sz w:val="22"/>
        </w:rPr>
      </w:pPr>
    </w:p>
    <w:p w14:paraId="624B9142" w14:textId="77777777" w:rsidR="00ED593D" w:rsidRDefault="00ED593D">
      <w:pPr>
        <w:tabs>
          <w:tab w:val="left" w:pos="600"/>
          <w:tab w:val="left" w:pos="6840"/>
          <w:tab w:val="left" w:pos="7560"/>
        </w:tabs>
        <w:ind w:left="600" w:right="-24" w:hanging="600"/>
        <w:rPr>
          <w:rFonts w:ascii="Arial" w:hAnsi="Arial"/>
          <w:sz w:val="22"/>
        </w:rPr>
      </w:pPr>
      <w:r>
        <w:rPr>
          <w:rFonts w:ascii="Arial" w:hAnsi="Arial"/>
          <w:sz w:val="22"/>
        </w:rPr>
        <w:t>37.</w:t>
      </w:r>
      <w:r>
        <w:rPr>
          <w:rFonts w:ascii="Arial" w:hAnsi="Arial"/>
          <w:sz w:val="22"/>
        </w:rPr>
        <w:tab/>
        <w:t xml:space="preserve">The new number for this structure will be </w:t>
      </w:r>
      <w:r>
        <w:rPr>
          <w:rFonts w:ascii="Arial" w:hAnsi="Arial"/>
          <w:sz w:val="22"/>
          <w:u w:val="single"/>
        </w:rPr>
        <w:t>              </w:t>
      </w:r>
      <w:r>
        <w:rPr>
          <w:rFonts w:ascii="Arial" w:hAnsi="Arial"/>
          <w:sz w:val="22"/>
        </w:rPr>
        <w:t>.</w:t>
      </w:r>
    </w:p>
    <w:p w14:paraId="08108EC9" w14:textId="77777777" w:rsidR="00ED593D" w:rsidRDefault="00ED593D">
      <w:pPr>
        <w:tabs>
          <w:tab w:val="left" w:pos="600"/>
          <w:tab w:val="left" w:pos="6840"/>
          <w:tab w:val="left" w:pos="7560"/>
        </w:tabs>
        <w:ind w:right="-24"/>
        <w:rPr>
          <w:rFonts w:ascii="Arial" w:hAnsi="Arial"/>
          <w:sz w:val="22"/>
        </w:rPr>
      </w:pPr>
    </w:p>
    <w:p w14:paraId="7E426785" w14:textId="77777777" w:rsidR="00ED593D" w:rsidRDefault="00ED593D">
      <w:pPr>
        <w:tabs>
          <w:tab w:val="left" w:pos="600"/>
          <w:tab w:val="left" w:pos="6840"/>
          <w:tab w:val="left" w:pos="7560"/>
        </w:tabs>
        <w:ind w:left="600" w:right="-24" w:hanging="600"/>
        <w:rPr>
          <w:rFonts w:ascii="Arial" w:hAnsi="Arial"/>
          <w:sz w:val="22"/>
        </w:rPr>
      </w:pPr>
      <w:r>
        <w:rPr>
          <w:rFonts w:ascii="Arial" w:hAnsi="Arial"/>
          <w:sz w:val="22"/>
        </w:rPr>
        <w:t>38.</w:t>
      </w:r>
      <w:r>
        <w:rPr>
          <w:rFonts w:ascii="Arial" w:hAnsi="Arial"/>
          <w:sz w:val="22"/>
        </w:rPr>
        <w:tab/>
        <w:t xml:space="preserve">This structure will retain the same number </w:t>
      </w:r>
      <w:r>
        <w:rPr>
          <w:rFonts w:ascii="Arial" w:hAnsi="Arial"/>
          <w:sz w:val="22"/>
          <w:u w:val="single"/>
        </w:rPr>
        <w:t>              </w:t>
      </w:r>
      <w:r>
        <w:rPr>
          <w:rFonts w:ascii="Arial" w:hAnsi="Arial"/>
          <w:sz w:val="22"/>
        </w:rPr>
        <w:t>.</w:t>
      </w:r>
    </w:p>
    <w:p w14:paraId="548A437D" w14:textId="77777777" w:rsidR="00ED593D" w:rsidRDefault="00ED593D">
      <w:pPr>
        <w:tabs>
          <w:tab w:val="left" w:pos="600"/>
          <w:tab w:val="left" w:pos="6840"/>
          <w:tab w:val="left" w:pos="7560"/>
        </w:tabs>
        <w:ind w:right="-24"/>
        <w:rPr>
          <w:rFonts w:ascii="Arial" w:hAnsi="Arial"/>
          <w:sz w:val="22"/>
        </w:rPr>
      </w:pPr>
    </w:p>
    <w:p w14:paraId="574BFB15" w14:textId="77777777" w:rsidR="0025574C" w:rsidRPr="00646378" w:rsidRDefault="00ED593D" w:rsidP="00646378">
      <w:pPr>
        <w:ind w:left="630" w:hanging="630"/>
        <w:rPr>
          <w:rFonts w:ascii="Arial" w:hAnsi="Arial"/>
          <w:b/>
        </w:rPr>
      </w:pPr>
      <w:r w:rsidRPr="00646378">
        <w:rPr>
          <w:rFonts w:ascii="Arial" w:hAnsi="Arial"/>
          <w:sz w:val="22"/>
        </w:rPr>
        <w:t>39.</w:t>
      </w:r>
      <w:r w:rsidRPr="00646378">
        <w:rPr>
          <w:rFonts w:ascii="Arial" w:hAnsi="Arial"/>
          <w:sz w:val="22"/>
        </w:rPr>
        <w:tab/>
      </w:r>
      <w:r w:rsidR="0025574C" w:rsidRPr="00646378">
        <w:rPr>
          <w:rFonts w:ascii="Arial" w:hAnsi="Arial"/>
          <w:sz w:val="22"/>
        </w:rPr>
        <w:t>(</w:t>
      </w:r>
      <w:r w:rsidR="0025574C" w:rsidRPr="00646378">
        <w:rPr>
          <w:rFonts w:ascii="Arial" w:hAnsi="Arial"/>
          <w:b/>
          <w:sz w:val="22"/>
        </w:rPr>
        <w:t>Designer Note:  Include on projects with any kind of form liner textured surface on any concrete finished surfaces.  Ask the Mixtures Control Engineer if it should be used in any other locations.)</w:t>
      </w:r>
    </w:p>
    <w:p w14:paraId="18EC4B51" w14:textId="77777777" w:rsidR="0025574C" w:rsidRPr="0025574C" w:rsidRDefault="0025574C" w:rsidP="0025574C">
      <w:pPr>
        <w:rPr>
          <w:rFonts w:ascii="Calibri" w:eastAsia="Calibri" w:hAnsi="Calibri"/>
          <w:sz w:val="22"/>
          <w:szCs w:val="22"/>
        </w:rPr>
      </w:pPr>
    </w:p>
    <w:p w14:paraId="3C12317A" w14:textId="77777777" w:rsidR="0025574C" w:rsidRPr="00646378" w:rsidRDefault="0025574C" w:rsidP="0025574C">
      <w:pPr>
        <w:ind w:left="720"/>
        <w:contextualSpacing/>
        <w:rPr>
          <w:rFonts w:ascii="Arial" w:eastAsia="Calibri" w:hAnsi="Arial" w:cs="Arial"/>
          <w:sz w:val="22"/>
          <w:szCs w:val="22"/>
        </w:rPr>
      </w:pPr>
      <w:r w:rsidRPr="00646378">
        <w:rPr>
          <w:rFonts w:ascii="Arial" w:eastAsia="Calibri" w:hAnsi="Arial" w:cs="Arial"/>
          <w:sz w:val="22"/>
          <w:szCs w:val="22"/>
        </w:rPr>
        <w:t xml:space="preserve">All concrete in the area of the form liner textured surface and </w:t>
      </w:r>
      <w:r w:rsidRPr="00646378">
        <w:rPr>
          <w:rFonts w:ascii="Arial" w:eastAsia="Calibri" w:hAnsi="Arial" w:cs="Arial"/>
          <w:sz w:val="22"/>
          <w:szCs w:val="22"/>
          <w:u w:val="single"/>
        </w:rPr>
        <w:t xml:space="preserve">                            (describe any other locations you will require self-consolidating concrete (i.e.: expansion joints or finger joints)                                 </w:t>
      </w:r>
      <w:r w:rsidRPr="00646378">
        <w:rPr>
          <w:rFonts w:ascii="Arial" w:eastAsia="Calibri" w:hAnsi="Arial" w:cs="Arial"/>
          <w:sz w:val="22"/>
          <w:szCs w:val="22"/>
        </w:rPr>
        <w:t> shall be self-consolidating concrete meeting the requirements of Section 1020 of the Standard Specifications.  This work shall be included in the cost of the concrete used and no additional compensation will be allowed.</w:t>
      </w:r>
    </w:p>
    <w:p w14:paraId="2100E100" w14:textId="77777777" w:rsidR="00ED593D" w:rsidRDefault="00ED593D" w:rsidP="00971399">
      <w:pPr>
        <w:tabs>
          <w:tab w:val="left" w:pos="600"/>
          <w:tab w:val="left" w:pos="4680"/>
        </w:tabs>
        <w:ind w:left="600" w:right="-24" w:hanging="600"/>
        <w:rPr>
          <w:rFonts w:ascii="Arial" w:hAnsi="Arial"/>
          <w:sz w:val="22"/>
        </w:rPr>
      </w:pPr>
    </w:p>
    <w:p w14:paraId="39C48202" w14:textId="77777777" w:rsidR="00ED593D" w:rsidRDefault="00ED593D">
      <w:pPr>
        <w:tabs>
          <w:tab w:val="left" w:pos="600"/>
          <w:tab w:val="left" w:pos="1200"/>
          <w:tab w:val="left" w:pos="5640"/>
          <w:tab w:val="left" w:pos="6120"/>
        </w:tabs>
        <w:ind w:left="600" w:right="-24" w:hanging="600"/>
        <w:rPr>
          <w:rFonts w:ascii="Arial" w:hAnsi="Arial"/>
          <w:sz w:val="22"/>
        </w:rPr>
      </w:pPr>
      <w:r>
        <w:rPr>
          <w:rFonts w:ascii="Arial" w:hAnsi="Arial"/>
          <w:sz w:val="22"/>
        </w:rPr>
        <w:t>40.</w:t>
      </w:r>
      <w:r>
        <w:rPr>
          <w:rFonts w:ascii="Arial" w:hAnsi="Arial"/>
          <w:sz w:val="22"/>
        </w:rPr>
        <w:tab/>
      </w:r>
      <w:r w:rsidR="004A4289" w:rsidRPr="004A4289">
        <w:rPr>
          <w:rFonts w:ascii="Arial" w:hAnsi="Arial"/>
          <w:b/>
          <w:sz w:val="22"/>
        </w:rPr>
        <w:t>Designer Note:  Use this general note on all 3R projects (i.e.</w:t>
      </w:r>
      <w:r w:rsidR="004A4289">
        <w:rPr>
          <w:rFonts w:ascii="Arial" w:hAnsi="Arial"/>
          <w:b/>
          <w:sz w:val="22"/>
        </w:rPr>
        <w:t>,</w:t>
      </w:r>
      <w:r w:rsidR="004A4289" w:rsidRPr="004A4289">
        <w:rPr>
          <w:rFonts w:ascii="Arial" w:hAnsi="Arial"/>
          <w:b/>
          <w:sz w:val="22"/>
        </w:rPr>
        <w:t xml:space="preserve"> complete reconstruction, intersection improvement, realignment, etc.).  Not needed on culvert or bridge projects, as boring logs are included in the plans.</w:t>
      </w:r>
      <w:r w:rsidR="004A4289">
        <w:rPr>
          <w:rFonts w:ascii="Arial" w:hAnsi="Arial"/>
          <w:sz w:val="22"/>
        </w:rPr>
        <w:br/>
        <w:t>The soils report and profiles are available at the District Office for Contractor’s review.</w:t>
      </w:r>
    </w:p>
    <w:p w14:paraId="42BC6BBB" w14:textId="77777777" w:rsidR="004A4289" w:rsidRDefault="004A4289" w:rsidP="004A4289">
      <w:pPr>
        <w:tabs>
          <w:tab w:val="left" w:pos="600"/>
          <w:tab w:val="left" w:pos="1200"/>
          <w:tab w:val="left" w:pos="5640"/>
          <w:tab w:val="left" w:pos="6120"/>
        </w:tabs>
        <w:ind w:right="-24"/>
        <w:rPr>
          <w:rFonts w:ascii="Arial" w:hAnsi="Arial"/>
          <w:sz w:val="22"/>
        </w:rPr>
      </w:pPr>
    </w:p>
    <w:p w14:paraId="517DB914" w14:textId="77777777" w:rsidR="00ED593D" w:rsidRPr="003A5B28" w:rsidRDefault="00ED593D" w:rsidP="003A5B28">
      <w:pPr>
        <w:tabs>
          <w:tab w:val="left" w:pos="600"/>
          <w:tab w:val="left" w:pos="1200"/>
          <w:tab w:val="left" w:pos="5640"/>
          <w:tab w:val="left" w:pos="6120"/>
        </w:tabs>
        <w:ind w:left="600" w:right="-24" w:hanging="600"/>
        <w:rPr>
          <w:rFonts w:ascii="Arial" w:hAnsi="Arial"/>
          <w:bCs/>
          <w:sz w:val="22"/>
        </w:rPr>
      </w:pPr>
      <w:r>
        <w:rPr>
          <w:rFonts w:ascii="Arial" w:hAnsi="Arial"/>
          <w:sz w:val="22"/>
        </w:rPr>
        <w:t>41.</w:t>
      </w:r>
      <w:r>
        <w:rPr>
          <w:rFonts w:ascii="Arial" w:hAnsi="Arial"/>
          <w:sz w:val="22"/>
        </w:rPr>
        <w:tab/>
      </w:r>
      <w:bookmarkStart w:id="1" w:name="_Hlk45716499"/>
      <w:r w:rsidR="003A5B28">
        <w:rPr>
          <w:rFonts w:ascii="Arial" w:hAnsi="Arial"/>
          <w:bCs/>
          <w:sz w:val="22"/>
        </w:rPr>
        <w:t>Deleted (7-15-20)</w:t>
      </w:r>
    </w:p>
    <w:bookmarkEnd w:id="1"/>
    <w:p w14:paraId="5F320D6E" w14:textId="77777777" w:rsidR="00E556D7" w:rsidRDefault="00E556D7" w:rsidP="00E556D7">
      <w:pPr>
        <w:tabs>
          <w:tab w:val="left" w:pos="600"/>
          <w:tab w:val="left" w:pos="1200"/>
          <w:tab w:val="left" w:pos="5640"/>
          <w:tab w:val="left" w:pos="6120"/>
        </w:tabs>
        <w:ind w:right="-24"/>
        <w:rPr>
          <w:rFonts w:ascii="Arial" w:hAnsi="Arial"/>
          <w:sz w:val="22"/>
        </w:rPr>
      </w:pPr>
    </w:p>
    <w:p w14:paraId="1E3A14A6" w14:textId="77777777" w:rsidR="003A5B28" w:rsidRPr="003A5B28" w:rsidRDefault="00E556D7" w:rsidP="003A5B28">
      <w:pPr>
        <w:tabs>
          <w:tab w:val="left" w:pos="600"/>
          <w:tab w:val="left" w:pos="1200"/>
          <w:tab w:val="left" w:pos="5640"/>
          <w:tab w:val="left" w:pos="6120"/>
        </w:tabs>
        <w:ind w:left="600" w:right="-24" w:hanging="600"/>
        <w:rPr>
          <w:rFonts w:ascii="Arial" w:hAnsi="Arial"/>
          <w:bCs/>
          <w:sz w:val="22"/>
        </w:rPr>
      </w:pPr>
      <w:r>
        <w:rPr>
          <w:rFonts w:ascii="Arial" w:hAnsi="Arial"/>
          <w:sz w:val="22"/>
        </w:rPr>
        <w:t>42.</w:t>
      </w:r>
      <w:r>
        <w:rPr>
          <w:rFonts w:ascii="Arial" w:hAnsi="Arial"/>
          <w:sz w:val="22"/>
        </w:rPr>
        <w:tab/>
      </w:r>
      <w:r w:rsidR="003A5B28">
        <w:rPr>
          <w:rFonts w:ascii="Arial" w:hAnsi="Arial"/>
          <w:bCs/>
          <w:sz w:val="22"/>
        </w:rPr>
        <w:t>Deleted (7-15-20)</w:t>
      </w:r>
    </w:p>
    <w:p w14:paraId="3536D60F" w14:textId="77777777" w:rsidR="004C5FD4" w:rsidRPr="00423B6E" w:rsidRDefault="004C5FD4" w:rsidP="003A5B28">
      <w:pPr>
        <w:tabs>
          <w:tab w:val="left" w:pos="600"/>
          <w:tab w:val="left" w:pos="1200"/>
          <w:tab w:val="left" w:pos="5640"/>
          <w:tab w:val="left" w:pos="6120"/>
        </w:tabs>
        <w:ind w:left="600" w:right="-24" w:hanging="600"/>
        <w:rPr>
          <w:rFonts w:ascii="Arial" w:hAnsi="Arial"/>
          <w:sz w:val="18"/>
          <w:szCs w:val="18"/>
        </w:rPr>
      </w:pPr>
    </w:p>
    <w:p w14:paraId="13BEC84E" w14:textId="77777777" w:rsidR="00E556D7" w:rsidRDefault="00E556D7" w:rsidP="00E556D7">
      <w:pPr>
        <w:tabs>
          <w:tab w:val="left" w:pos="600"/>
          <w:tab w:val="left" w:pos="5160"/>
          <w:tab w:val="left" w:pos="6120"/>
        </w:tabs>
        <w:ind w:left="600" w:right="-24" w:hanging="600"/>
        <w:rPr>
          <w:rFonts w:ascii="Arial" w:hAnsi="Arial"/>
          <w:sz w:val="22"/>
        </w:rPr>
      </w:pPr>
      <w:r>
        <w:rPr>
          <w:rFonts w:ascii="Arial" w:hAnsi="Arial"/>
          <w:sz w:val="22"/>
        </w:rPr>
        <w:t>43.</w:t>
      </w:r>
      <w:r>
        <w:rPr>
          <w:rFonts w:ascii="Arial" w:hAnsi="Arial"/>
          <w:sz w:val="22"/>
        </w:rPr>
        <w:tab/>
      </w:r>
      <w:r w:rsidR="003E5105">
        <w:rPr>
          <w:rFonts w:ascii="Arial" w:hAnsi="Arial"/>
          <w:sz w:val="22"/>
        </w:rPr>
        <w:t>D</w:t>
      </w:r>
      <w:r w:rsidR="00CC19C4">
        <w:rPr>
          <w:rFonts w:ascii="Arial" w:hAnsi="Arial"/>
          <w:sz w:val="22"/>
        </w:rPr>
        <w:t xml:space="preserve">eleted </w:t>
      </w:r>
      <w:r w:rsidR="003A5B28">
        <w:rPr>
          <w:rFonts w:ascii="Arial" w:hAnsi="Arial"/>
          <w:sz w:val="22"/>
        </w:rPr>
        <w:t>(</w:t>
      </w:r>
      <w:r w:rsidR="00CC19C4">
        <w:rPr>
          <w:rFonts w:ascii="Arial" w:hAnsi="Arial"/>
          <w:sz w:val="22"/>
        </w:rPr>
        <w:t>8-25-10</w:t>
      </w:r>
      <w:r w:rsidR="003A5B28">
        <w:rPr>
          <w:rFonts w:ascii="Arial" w:hAnsi="Arial"/>
          <w:sz w:val="22"/>
        </w:rPr>
        <w:t>)</w:t>
      </w:r>
    </w:p>
    <w:p w14:paraId="19171D6C" w14:textId="77777777" w:rsidR="00E556D7" w:rsidRDefault="00E556D7" w:rsidP="00E556D7">
      <w:pPr>
        <w:tabs>
          <w:tab w:val="left" w:pos="600"/>
        </w:tabs>
        <w:ind w:right="-24"/>
        <w:rPr>
          <w:rFonts w:ascii="Arial" w:hAnsi="Arial"/>
          <w:sz w:val="22"/>
        </w:rPr>
      </w:pPr>
    </w:p>
    <w:p w14:paraId="26D07DD8" w14:textId="77777777" w:rsidR="00E556D7" w:rsidRDefault="003A5B28" w:rsidP="00E556D7">
      <w:pPr>
        <w:numPr>
          <w:ilvl w:val="0"/>
          <w:numId w:val="3"/>
        </w:numPr>
        <w:tabs>
          <w:tab w:val="left" w:pos="4680"/>
        </w:tabs>
        <w:ind w:right="-24"/>
        <w:rPr>
          <w:rFonts w:ascii="Arial" w:hAnsi="Arial"/>
          <w:sz w:val="22"/>
        </w:rPr>
      </w:pPr>
      <w:r>
        <w:rPr>
          <w:rFonts w:ascii="Arial" w:hAnsi="Arial"/>
          <w:sz w:val="22"/>
        </w:rPr>
        <w:t>Deleted (7-15-20)</w:t>
      </w:r>
    </w:p>
    <w:p w14:paraId="2778977E" w14:textId="77777777" w:rsidR="00E556D7" w:rsidRDefault="00E556D7" w:rsidP="00E556D7">
      <w:pPr>
        <w:tabs>
          <w:tab w:val="left" w:pos="600"/>
          <w:tab w:val="left" w:pos="4680"/>
        </w:tabs>
        <w:ind w:right="-24"/>
        <w:rPr>
          <w:rFonts w:ascii="Arial" w:hAnsi="Arial"/>
          <w:sz w:val="22"/>
        </w:rPr>
      </w:pPr>
    </w:p>
    <w:p w14:paraId="58589650" w14:textId="77777777" w:rsidR="00E556D7" w:rsidRPr="003A5B28" w:rsidRDefault="00E556D7" w:rsidP="00E556D7">
      <w:pPr>
        <w:tabs>
          <w:tab w:val="left" w:pos="600"/>
          <w:tab w:val="left" w:pos="4680"/>
        </w:tabs>
        <w:spacing w:line="240" w:lineRule="exact"/>
        <w:ind w:left="634" w:right="-29" w:hanging="634"/>
        <w:rPr>
          <w:rFonts w:ascii="Arial" w:hAnsi="Arial"/>
          <w:bCs/>
          <w:sz w:val="22"/>
        </w:rPr>
      </w:pPr>
      <w:r>
        <w:rPr>
          <w:rFonts w:ascii="Arial" w:hAnsi="Arial"/>
          <w:sz w:val="22"/>
        </w:rPr>
        <w:t>45.</w:t>
      </w:r>
      <w:r>
        <w:rPr>
          <w:rFonts w:ascii="Arial" w:hAnsi="Arial"/>
          <w:sz w:val="22"/>
        </w:rPr>
        <w:tab/>
      </w:r>
      <w:r w:rsidR="003A5B28">
        <w:rPr>
          <w:rFonts w:ascii="Arial" w:hAnsi="Arial"/>
          <w:bCs/>
          <w:sz w:val="22"/>
        </w:rPr>
        <w:t>Deleted (7-15-20)</w:t>
      </w:r>
    </w:p>
    <w:p w14:paraId="598B5739" w14:textId="77777777" w:rsidR="00CC72B5" w:rsidRDefault="00CC72B5">
      <w:pPr>
        <w:rPr>
          <w:rFonts w:ascii="Arial" w:hAnsi="Arial"/>
          <w:sz w:val="22"/>
        </w:rPr>
      </w:pPr>
      <w:r>
        <w:rPr>
          <w:rFonts w:ascii="Arial" w:hAnsi="Arial"/>
          <w:sz w:val="22"/>
        </w:rPr>
        <w:br w:type="page"/>
      </w:r>
    </w:p>
    <w:p w14:paraId="519E0F94" w14:textId="77777777" w:rsidR="006778EA" w:rsidRDefault="006778EA" w:rsidP="00E556D7">
      <w:pPr>
        <w:ind w:left="630" w:hanging="630"/>
        <w:rPr>
          <w:rFonts w:ascii="Arial" w:hAnsi="Arial"/>
          <w:sz w:val="22"/>
        </w:rPr>
      </w:pPr>
    </w:p>
    <w:p w14:paraId="37C893DB" w14:textId="77777777" w:rsidR="00E556D7" w:rsidRDefault="00E556D7" w:rsidP="00E556D7">
      <w:pPr>
        <w:ind w:left="630" w:hanging="630"/>
        <w:rPr>
          <w:rFonts w:ascii="Arial" w:hAnsi="Arial"/>
          <w:sz w:val="22"/>
        </w:rPr>
      </w:pPr>
      <w:r>
        <w:rPr>
          <w:rFonts w:ascii="Arial" w:hAnsi="Arial"/>
          <w:sz w:val="22"/>
        </w:rPr>
        <w:t>46.</w:t>
      </w:r>
      <w:r>
        <w:rPr>
          <w:rFonts w:ascii="Arial" w:hAnsi="Arial"/>
          <w:sz w:val="22"/>
        </w:rPr>
        <w:tab/>
        <w:t>The boring logs for this structure indicate that groundwater levels may encroach on the construction limits of this culvert.  It shall be the responsibility of the contractor to control the ground water and divert the stream flow during construction in order to keep the construction area free of water.  The method of controlling the water shall be subject to approval of the Engineer and the cost shall be included in the contract unit price for Precast Concrete Box Culverts.</w:t>
      </w:r>
    </w:p>
    <w:p w14:paraId="24DD1266" w14:textId="77777777" w:rsidR="00E556D7" w:rsidRDefault="00E556D7" w:rsidP="00E556D7">
      <w:pPr>
        <w:tabs>
          <w:tab w:val="left" w:pos="600"/>
        </w:tabs>
        <w:ind w:right="-24"/>
        <w:rPr>
          <w:rFonts w:ascii="Arial" w:hAnsi="Arial"/>
          <w:sz w:val="22"/>
        </w:rPr>
      </w:pPr>
    </w:p>
    <w:p w14:paraId="5017A4BA" w14:textId="77777777" w:rsidR="00E556D7" w:rsidRDefault="00E556D7" w:rsidP="00E556D7">
      <w:pPr>
        <w:tabs>
          <w:tab w:val="left" w:pos="600"/>
        </w:tabs>
        <w:ind w:left="630" w:right="-24" w:hanging="630"/>
        <w:rPr>
          <w:rFonts w:ascii="Arial" w:hAnsi="Arial"/>
          <w:sz w:val="22"/>
        </w:rPr>
      </w:pPr>
      <w:r>
        <w:rPr>
          <w:rFonts w:ascii="Arial" w:hAnsi="Arial"/>
          <w:sz w:val="22"/>
        </w:rPr>
        <w:t>46a.</w:t>
      </w:r>
      <w:r>
        <w:rPr>
          <w:rFonts w:ascii="Arial" w:hAnsi="Arial"/>
          <w:sz w:val="22"/>
        </w:rPr>
        <w:tab/>
        <w:t>Culvert &amp; bridge flows must be maintained throughout the project.  Normal flow shall be allowed to pass at the rate it enters the jobsite.  High flows shall be allowed to pass without causing damage to upstream properties.</w:t>
      </w:r>
    </w:p>
    <w:p w14:paraId="36174CF6" w14:textId="77777777" w:rsidR="00E556D7" w:rsidRDefault="00E556D7" w:rsidP="00E556D7">
      <w:pPr>
        <w:tabs>
          <w:tab w:val="left" w:pos="600"/>
        </w:tabs>
        <w:ind w:right="-24"/>
        <w:rPr>
          <w:rFonts w:ascii="Arial" w:hAnsi="Arial"/>
          <w:sz w:val="22"/>
        </w:rPr>
      </w:pPr>
    </w:p>
    <w:p w14:paraId="36F04798" w14:textId="77777777"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47.</w:t>
      </w:r>
      <w:r>
        <w:rPr>
          <w:rFonts w:ascii="Arial" w:hAnsi="Arial"/>
          <w:sz w:val="22"/>
        </w:rPr>
        <w:tab/>
        <w:t>Box culverts that are stage constructed and undercut by more than 2 feet shall have lean concrete placed on the rock fill at the stage line.  The concrete shall retain the rock fill until the second stage rock fill is placed.  This work will be included in the pay item for the type of rock fill used.</w:t>
      </w:r>
    </w:p>
    <w:p w14:paraId="3AF75DF9" w14:textId="77777777" w:rsidR="00E556D7" w:rsidRDefault="00E556D7" w:rsidP="00E556D7">
      <w:pPr>
        <w:tabs>
          <w:tab w:val="left" w:pos="600"/>
        </w:tabs>
        <w:ind w:right="-24"/>
        <w:rPr>
          <w:rFonts w:ascii="Arial" w:hAnsi="Arial"/>
          <w:sz w:val="22"/>
        </w:rPr>
      </w:pPr>
    </w:p>
    <w:p w14:paraId="3EDCE56F" w14:textId="77777777" w:rsidR="00E556D7" w:rsidRDefault="00E556D7" w:rsidP="00E556D7">
      <w:pPr>
        <w:tabs>
          <w:tab w:val="left" w:pos="600"/>
          <w:tab w:val="left" w:pos="4680"/>
        </w:tabs>
        <w:ind w:left="600" w:right="-24" w:hanging="600"/>
        <w:rPr>
          <w:rFonts w:ascii="Arial" w:hAnsi="Arial"/>
          <w:sz w:val="22"/>
        </w:rPr>
      </w:pPr>
      <w:r>
        <w:rPr>
          <w:rFonts w:ascii="Arial" w:hAnsi="Arial"/>
          <w:sz w:val="22"/>
        </w:rPr>
        <w:t>48.</w:t>
      </w:r>
      <w:r>
        <w:rPr>
          <w:rFonts w:ascii="Arial" w:hAnsi="Arial"/>
          <w:sz w:val="22"/>
        </w:rPr>
        <w:tab/>
        <w:t>Precast grated inlet specials may be substituted in lieu of cast-in-place units with floors upon receipt of manufacturer's shop drawings which have been approved by the Department.  The Contractor shall be responsible for verifying necessary dimensions on the existing drainage structure required for the attachment.  No additional cost for this substitution shall be allowed.</w:t>
      </w:r>
    </w:p>
    <w:p w14:paraId="3B5AB435" w14:textId="77777777" w:rsidR="00E556D7" w:rsidRDefault="00E556D7" w:rsidP="00E556D7">
      <w:pPr>
        <w:tabs>
          <w:tab w:val="left" w:pos="600"/>
        </w:tabs>
        <w:ind w:right="-24"/>
        <w:rPr>
          <w:rFonts w:ascii="Arial" w:hAnsi="Arial"/>
          <w:sz w:val="22"/>
        </w:rPr>
      </w:pPr>
    </w:p>
    <w:p w14:paraId="21C029C6" w14:textId="77777777" w:rsidR="00E556D7" w:rsidRDefault="00E556D7" w:rsidP="00E556D7">
      <w:pPr>
        <w:tabs>
          <w:tab w:val="left" w:pos="600"/>
          <w:tab w:val="left" w:pos="6840"/>
          <w:tab w:val="left" w:pos="7560"/>
        </w:tabs>
        <w:ind w:left="600" w:right="-24" w:hanging="600"/>
        <w:rPr>
          <w:rFonts w:ascii="Arial" w:hAnsi="Arial"/>
          <w:sz w:val="22"/>
        </w:rPr>
      </w:pPr>
      <w:r>
        <w:rPr>
          <w:rFonts w:ascii="Arial" w:hAnsi="Arial"/>
          <w:sz w:val="22"/>
        </w:rPr>
        <w:t>49.</w:t>
      </w:r>
      <w:r>
        <w:rPr>
          <w:rFonts w:ascii="Arial" w:hAnsi="Arial"/>
          <w:sz w:val="22"/>
        </w:rPr>
        <w:tab/>
      </w:r>
      <w:r w:rsidR="003A5B28">
        <w:rPr>
          <w:rFonts w:ascii="Arial" w:hAnsi="Arial"/>
          <w:sz w:val="22"/>
        </w:rPr>
        <w:t>Deleted (7-15-20)</w:t>
      </w:r>
    </w:p>
    <w:p w14:paraId="640F6692" w14:textId="77777777" w:rsidR="00E556D7" w:rsidRDefault="00E556D7" w:rsidP="00E556D7">
      <w:pPr>
        <w:tabs>
          <w:tab w:val="left" w:pos="600"/>
        </w:tabs>
        <w:ind w:right="-24"/>
        <w:rPr>
          <w:rFonts w:ascii="Arial" w:hAnsi="Arial"/>
          <w:sz w:val="22"/>
        </w:rPr>
      </w:pPr>
    </w:p>
    <w:p w14:paraId="3DDEE07B" w14:textId="77777777" w:rsidR="00E556D7" w:rsidRDefault="00E556D7" w:rsidP="00E556D7">
      <w:pPr>
        <w:tabs>
          <w:tab w:val="left" w:pos="600"/>
          <w:tab w:val="left" w:pos="6840"/>
          <w:tab w:val="left" w:pos="7560"/>
        </w:tabs>
        <w:ind w:left="600" w:right="-24" w:hanging="600"/>
        <w:rPr>
          <w:rFonts w:ascii="Arial" w:hAnsi="Arial"/>
          <w:sz w:val="22"/>
        </w:rPr>
      </w:pPr>
      <w:r>
        <w:rPr>
          <w:rFonts w:ascii="Arial" w:hAnsi="Arial"/>
          <w:sz w:val="22"/>
        </w:rPr>
        <w:t>50.</w:t>
      </w:r>
      <w:r>
        <w:rPr>
          <w:rFonts w:ascii="Arial" w:hAnsi="Arial"/>
          <w:sz w:val="22"/>
        </w:rPr>
        <w:tab/>
        <w:t>A Precast Box Culvert is not an option on the project due to soil conditions.</w:t>
      </w:r>
    </w:p>
    <w:p w14:paraId="2A56A8AD" w14:textId="77777777" w:rsidR="00E556D7" w:rsidRDefault="00E556D7" w:rsidP="00E556D7">
      <w:pPr>
        <w:tabs>
          <w:tab w:val="left" w:pos="600"/>
          <w:tab w:val="left" w:pos="6840"/>
          <w:tab w:val="left" w:pos="7560"/>
        </w:tabs>
        <w:ind w:left="600" w:right="-24" w:hanging="600"/>
        <w:rPr>
          <w:rFonts w:ascii="Arial" w:hAnsi="Arial"/>
          <w:sz w:val="22"/>
        </w:rPr>
      </w:pPr>
    </w:p>
    <w:p w14:paraId="5991AE17" w14:textId="77777777" w:rsidR="00E556D7" w:rsidRDefault="00E556D7" w:rsidP="00E556D7">
      <w:pPr>
        <w:tabs>
          <w:tab w:val="left" w:pos="600"/>
        </w:tabs>
        <w:ind w:left="630" w:right="-24" w:hanging="630"/>
        <w:rPr>
          <w:rFonts w:ascii="Arial" w:hAnsi="Arial"/>
          <w:sz w:val="22"/>
        </w:rPr>
      </w:pPr>
      <w:r>
        <w:rPr>
          <w:rFonts w:ascii="Arial" w:hAnsi="Arial"/>
          <w:sz w:val="22"/>
        </w:rPr>
        <w:t>51.</w:t>
      </w:r>
      <w:r>
        <w:rPr>
          <w:rFonts w:ascii="Arial" w:hAnsi="Arial"/>
          <w:sz w:val="22"/>
        </w:rPr>
        <w:tab/>
      </w:r>
      <w:bookmarkStart w:id="2" w:name="_Hlk45716641"/>
      <w:r w:rsidR="003A5B28">
        <w:rPr>
          <w:rFonts w:ascii="Arial" w:hAnsi="Arial"/>
          <w:sz w:val="22"/>
        </w:rPr>
        <w:t>Deleted (7-15-20)</w:t>
      </w:r>
      <w:bookmarkEnd w:id="2"/>
    </w:p>
    <w:p w14:paraId="44D09FDE" w14:textId="77777777" w:rsidR="00307BB8" w:rsidRDefault="00307BB8" w:rsidP="00307BB8">
      <w:pPr>
        <w:tabs>
          <w:tab w:val="left" w:pos="600"/>
        </w:tabs>
        <w:ind w:right="-24"/>
        <w:rPr>
          <w:rFonts w:ascii="Arial" w:hAnsi="Arial"/>
          <w:sz w:val="22"/>
        </w:rPr>
      </w:pPr>
    </w:p>
    <w:p w14:paraId="1291D6A0" w14:textId="77777777" w:rsidR="00E556D7" w:rsidRDefault="00E556D7" w:rsidP="00E556D7">
      <w:pPr>
        <w:tabs>
          <w:tab w:val="left" w:pos="600"/>
        </w:tabs>
        <w:ind w:left="600" w:right="-24" w:hanging="600"/>
        <w:rPr>
          <w:rFonts w:ascii="Arial" w:hAnsi="Arial"/>
          <w:sz w:val="22"/>
        </w:rPr>
      </w:pPr>
      <w:r>
        <w:rPr>
          <w:rFonts w:ascii="Arial" w:hAnsi="Arial"/>
          <w:sz w:val="22"/>
        </w:rPr>
        <w:t>52.</w:t>
      </w:r>
      <w:r>
        <w:rPr>
          <w:rFonts w:ascii="Arial" w:hAnsi="Arial"/>
          <w:sz w:val="22"/>
        </w:rPr>
        <w:tab/>
      </w:r>
      <w:bookmarkStart w:id="3" w:name="_Hlk45717312"/>
      <w:r w:rsidR="003A5B28">
        <w:rPr>
          <w:rFonts w:ascii="Arial" w:hAnsi="Arial"/>
          <w:sz w:val="22"/>
        </w:rPr>
        <w:t>Deleted (7-15-20)</w:t>
      </w:r>
      <w:bookmarkEnd w:id="3"/>
    </w:p>
    <w:p w14:paraId="7FE37CD5" w14:textId="77777777" w:rsidR="00E556D7" w:rsidRDefault="00E556D7" w:rsidP="00E556D7">
      <w:pPr>
        <w:tabs>
          <w:tab w:val="left" w:pos="600"/>
        </w:tabs>
        <w:ind w:right="-24"/>
        <w:rPr>
          <w:rFonts w:ascii="Arial" w:hAnsi="Arial"/>
          <w:sz w:val="22"/>
        </w:rPr>
      </w:pPr>
    </w:p>
    <w:p w14:paraId="5538E6DF" w14:textId="77777777" w:rsidR="00E556D7" w:rsidRDefault="00E556D7" w:rsidP="00E556D7">
      <w:pPr>
        <w:tabs>
          <w:tab w:val="left" w:pos="600"/>
          <w:tab w:val="left" w:pos="4680"/>
        </w:tabs>
        <w:ind w:left="600" w:right="-24" w:hanging="600"/>
        <w:rPr>
          <w:rFonts w:ascii="Arial" w:hAnsi="Arial"/>
          <w:sz w:val="22"/>
        </w:rPr>
      </w:pPr>
      <w:r>
        <w:rPr>
          <w:rFonts w:ascii="Arial" w:hAnsi="Arial"/>
          <w:sz w:val="22"/>
        </w:rPr>
        <w:t>53.</w:t>
      </w:r>
      <w:r>
        <w:rPr>
          <w:rFonts w:ascii="Arial" w:hAnsi="Arial"/>
          <w:sz w:val="22"/>
        </w:rPr>
        <w:tab/>
      </w:r>
      <w:r w:rsidR="00657E68">
        <w:rPr>
          <w:rFonts w:ascii="Arial" w:hAnsi="Arial"/>
          <w:sz w:val="22"/>
        </w:rPr>
        <w:t>Deleted (7-15-20)</w:t>
      </w:r>
    </w:p>
    <w:p w14:paraId="02FDDDA5" w14:textId="77777777" w:rsidR="00E556D7" w:rsidRDefault="00E556D7" w:rsidP="00E556D7">
      <w:pPr>
        <w:tabs>
          <w:tab w:val="left" w:pos="600"/>
          <w:tab w:val="left" w:pos="4680"/>
        </w:tabs>
        <w:ind w:right="-24"/>
        <w:rPr>
          <w:rFonts w:ascii="Arial" w:hAnsi="Arial"/>
          <w:sz w:val="22"/>
        </w:rPr>
      </w:pPr>
    </w:p>
    <w:p w14:paraId="602CB43E" w14:textId="77777777" w:rsidR="00E556D7" w:rsidRDefault="00E556D7" w:rsidP="00E556D7">
      <w:pPr>
        <w:tabs>
          <w:tab w:val="left" w:pos="600"/>
          <w:tab w:val="left" w:pos="4680"/>
        </w:tabs>
        <w:ind w:left="600" w:right="-24" w:hanging="600"/>
        <w:rPr>
          <w:rFonts w:ascii="Arial" w:hAnsi="Arial"/>
          <w:sz w:val="22"/>
        </w:rPr>
      </w:pPr>
      <w:r>
        <w:rPr>
          <w:rFonts w:ascii="Arial" w:hAnsi="Arial"/>
          <w:sz w:val="22"/>
        </w:rPr>
        <w:t>54.</w:t>
      </w:r>
      <w:r>
        <w:rPr>
          <w:rFonts w:ascii="Arial" w:hAnsi="Arial"/>
          <w:sz w:val="22"/>
        </w:rPr>
        <w:tab/>
      </w:r>
      <w:r w:rsidR="00657E68">
        <w:rPr>
          <w:rFonts w:ascii="Arial" w:hAnsi="Arial"/>
          <w:sz w:val="22"/>
        </w:rPr>
        <w:t>Deleted (7-15-20)</w:t>
      </w:r>
    </w:p>
    <w:p w14:paraId="2E0B9C4C" w14:textId="77777777" w:rsidR="00E556D7" w:rsidRDefault="00E556D7" w:rsidP="00305C0D">
      <w:pPr>
        <w:tabs>
          <w:tab w:val="left" w:pos="600"/>
        </w:tabs>
        <w:spacing w:line="220" w:lineRule="exact"/>
        <w:ind w:right="-29"/>
        <w:rPr>
          <w:rFonts w:ascii="Arial" w:hAnsi="Arial"/>
          <w:sz w:val="22"/>
        </w:rPr>
      </w:pPr>
    </w:p>
    <w:p w14:paraId="0E77DE10" w14:textId="77777777" w:rsidR="00305C0D" w:rsidRDefault="00305C0D" w:rsidP="00305C0D">
      <w:pPr>
        <w:tabs>
          <w:tab w:val="left" w:pos="600"/>
        </w:tabs>
        <w:ind w:left="630" w:right="-24" w:hanging="630"/>
        <w:rPr>
          <w:rFonts w:ascii="Arial" w:hAnsi="Arial"/>
          <w:sz w:val="22"/>
        </w:rPr>
      </w:pPr>
      <w:r>
        <w:rPr>
          <w:rFonts w:ascii="Arial" w:hAnsi="Arial"/>
          <w:sz w:val="22"/>
        </w:rPr>
        <w:t>54A.</w:t>
      </w:r>
      <w:r>
        <w:rPr>
          <w:rFonts w:ascii="Arial" w:hAnsi="Arial"/>
          <w:sz w:val="22"/>
        </w:rPr>
        <w:tab/>
        <w:t>Connecting bands for corrugated metal pipes shall be metal and shall be coated with the same material as the pipe sections.  The connecting band</w:t>
      </w:r>
      <w:r w:rsidR="000A44C1">
        <w:rPr>
          <w:rFonts w:ascii="Arial" w:hAnsi="Arial"/>
          <w:sz w:val="22"/>
        </w:rPr>
        <w:t>s shall be</w:t>
      </w:r>
      <w:r>
        <w:rPr>
          <w:rFonts w:ascii="Arial" w:hAnsi="Arial"/>
          <w:sz w:val="22"/>
        </w:rPr>
        <w:t xml:space="preserve"> a minimum of 18” wide.</w:t>
      </w:r>
    </w:p>
    <w:p w14:paraId="278EC61C" w14:textId="77777777" w:rsidR="00305C0D" w:rsidRDefault="00305C0D" w:rsidP="00305C0D">
      <w:pPr>
        <w:tabs>
          <w:tab w:val="left" w:pos="600"/>
        </w:tabs>
        <w:spacing w:line="220" w:lineRule="exact"/>
        <w:ind w:right="-29"/>
        <w:rPr>
          <w:rFonts w:ascii="Arial" w:hAnsi="Arial"/>
          <w:sz w:val="22"/>
        </w:rPr>
      </w:pPr>
    </w:p>
    <w:p w14:paraId="2B52DFCA" w14:textId="77777777" w:rsidR="00F30EB8" w:rsidRPr="00F30EB8" w:rsidRDefault="00E556D7" w:rsidP="00F30EB8">
      <w:pPr>
        <w:tabs>
          <w:tab w:val="left" w:pos="600"/>
          <w:tab w:val="left" w:pos="4680"/>
        </w:tabs>
        <w:ind w:left="600" w:right="-24" w:hanging="600"/>
        <w:rPr>
          <w:rFonts w:ascii="Arial" w:hAnsi="Arial"/>
          <w:sz w:val="22"/>
        </w:rPr>
      </w:pPr>
      <w:r>
        <w:rPr>
          <w:rFonts w:ascii="Arial" w:hAnsi="Arial"/>
          <w:sz w:val="22"/>
        </w:rPr>
        <w:t>55.</w:t>
      </w:r>
      <w:r>
        <w:rPr>
          <w:rFonts w:ascii="Arial" w:hAnsi="Arial"/>
          <w:sz w:val="22"/>
        </w:rPr>
        <w:tab/>
      </w:r>
      <w:r w:rsidR="00657E68">
        <w:rPr>
          <w:rFonts w:ascii="Arial" w:hAnsi="Arial"/>
          <w:sz w:val="22"/>
        </w:rPr>
        <w:t>Deleted (7-15-20)</w:t>
      </w:r>
    </w:p>
    <w:p w14:paraId="25600407" w14:textId="77777777" w:rsidR="00E556D7" w:rsidRDefault="00E556D7" w:rsidP="00E556D7">
      <w:pPr>
        <w:tabs>
          <w:tab w:val="left" w:pos="600"/>
          <w:tab w:val="left" w:pos="4680"/>
        </w:tabs>
        <w:ind w:left="600" w:right="-24" w:hanging="600"/>
        <w:rPr>
          <w:rFonts w:ascii="Arial" w:hAnsi="Arial"/>
          <w:sz w:val="22"/>
        </w:rPr>
      </w:pPr>
    </w:p>
    <w:p w14:paraId="6F874A7F" w14:textId="77777777" w:rsidR="00E556D7" w:rsidRDefault="00E556D7" w:rsidP="00E556D7">
      <w:pPr>
        <w:tabs>
          <w:tab w:val="left" w:pos="600"/>
          <w:tab w:val="left" w:pos="4680"/>
        </w:tabs>
        <w:ind w:left="600" w:right="-24" w:hanging="600"/>
        <w:rPr>
          <w:rFonts w:ascii="Arial" w:hAnsi="Arial"/>
          <w:sz w:val="22"/>
        </w:rPr>
      </w:pPr>
      <w:r>
        <w:rPr>
          <w:rFonts w:ascii="Arial" w:hAnsi="Arial"/>
          <w:sz w:val="22"/>
        </w:rPr>
        <w:t>56.</w:t>
      </w:r>
      <w:r>
        <w:rPr>
          <w:rFonts w:ascii="Arial" w:hAnsi="Arial"/>
          <w:sz w:val="22"/>
        </w:rPr>
        <w:tab/>
      </w:r>
      <w:r w:rsidR="00F30EB8">
        <w:rPr>
          <w:rFonts w:ascii="Arial" w:hAnsi="Arial"/>
          <w:sz w:val="22"/>
        </w:rPr>
        <w:t>Deleted</w:t>
      </w:r>
      <w:r>
        <w:rPr>
          <w:rFonts w:ascii="Arial" w:hAnsi="Arial"/>
          <w:sz w:val="22"/>
        </w:rPr>
        <w:t>.</w:t>
      </w:r>
    </w:p>
    <w:p w14:paraId="3441CEB1" w14:textId="77777777" w:rsidR="00E556D7" w:rsidRDefault="00E556D7" w:rsidP="00305C0D">
      <w:pPr>
        <w:tabs>
          <w:tab w:val="left" w:pos="600"/>
        </w:tabs>
        <w:spacing w:line="220" w:lineRule="exact"/>
        <w:ind w:right="-29"/>
        <w:rPr>
          <w:rFonts w:ascii="Arial" w:hAnsi="Arial"/>
          <w:sz w:val="22"/>
        </w:rPr>
      </w:pPr>
    </w:p>
    <w:p w14:paraId="5BA32D26" w14:textId="77777777" w:rsidR="00E556D7" w:rsidRDefault="00E556D7" w:rsidP="00E556D7">
      <w:pPr>
        <w:ind w:left="630" w:hanging="630"/>
        <w:rPr>
          <w:rFonts w:ascii="Arial" w:hAnsi="Arial"/>
          <w:sz w:val="22"/>
        </w:rPr>
      </w:pPr>
      <w:r>
        <w:rPr>
          <w:rFonts w:ascii="Arial" w:hAnsi="Arial"/>
          <w:sz w:val="22"/>
        </w:rPr>
        <w:t>57.</w:t>
      </w:r>
      <w:r>
        <w:rPr>
          <w:rFonts w:ascii="Arial" w:hAnsi="Arial"/>
          <w:sz w:val="22"/>
        </w:rPr>
        <w:tab/>
      </w:r>
      <w:r w:rsidR="00657E68">
        <w:rPr>
          <w:rFonts w:ascii="Arial" w:hAnsi="Arial"/>
          <w:sz w:val="22"/>
        </w:rPr>
        <w:t>Deleted (7-15-20)</w:t>
      </w:r>
    </w:p>
    <w:p w14:paraId="1E07E445" w14:textId="77777777" w:rsidR="00E556D7" w:rsidRDefault="00E556D7" w:rsidP="00E556D7">
      <w:pPr>
        <w:tabs>
          <w:tab w:val="left" w:pos="600"/>
          <w:tab w:val="left" w:pos="4680"/>
        </w:tabs>
        <w:ind w:left="600" w:right="-24" w:hanging="600"/>
        <w:rPr>
          <w:rFonts w:ascii="Arial" w:hAnsi="Arial"/>
          <w:sz w:val="22"/>
        </w:rPr>
      </w:pPr>
    </w:p>
    <w:p w14:paraId="2FCD0043" w14:textId="77777777" w:rsidR="00E556D7" w:rsidRDefault="00E556D7" w:rsidP="00E556D7">
      <w:pPr>
        <w:ind w:left="630" w:hanging="630"/>
        <w:rPr>
          <w:rFonts w:ascii="Arial" w:hAnsi="Arial"/>
          <w:sz w:val="22"/>
        </w:rPr>
      </w:pPr>
      <w:r>
        <w:rPr>
          <w:rFonts w:ascii="Arial" w:hAnsi="Arial"/>
          <w:sz w:val="22"/>
        </w:rPr>
        <w:t>58.</w:t>
      </w:r>
      <w:r>
        <w:rPr>
          <w:rFonts w:ascii="Arial" w:hAnsi="Arial"/>
          <w:sz w:val="22"/>
        </w:rPr>
        <w:tab/>
      </w:r>
      <w:r w:rsidR="00657E68">
        <w:rPr>
          <w:rFonts w:ascii="Arial" w:hAnsi="Arial"/>
          <w:sz w:val="22"/>
        </w:rPr>
        <w:t>Deleted (7-15-20)</w:t>
      </w:r>
    </w:p>
    <w:p w14:paraId="668FD1F8" w14:textId="77777777" w:rsidR="00E556D7" w:rsidRDefault="00E556D7" w:rsidP="00E556D7">
      <w:pPr>
        <w:rPr>
          <w:rFonts w:ascii="Arial" w:hAnsi="Arial"/>
          <w:sz w:val="22"/>
        </w:rPr>
      </w:pPr>
    </w:p>
    <w:p w14:paraId="367709CF" w14:textId="77777777" w:rsidR="00E556D7" w:rsidRDefault="00E556D7" w:rsidP="00CC72B5">
      <w:pPr>
        <w:ind w:left="630" w:hanging="630"/>
        <w:rPr>
          <w:rFonts w:ascii="Arial" w:hAnsi="Arial"/>
          <w:sz w:val="22"/>
        </w:rPr>
      </w:pPr>
      <w:r>
        <w:rPr>
          <w:rFonts w:ascii="Arial" w:hAnsi="Arial"/>
          <w:sz w:val="22"/>
        </w:rPr>
        <w:t>59.</w:t>
      </w:r>
      <w:r>
        <w:rPr>
          <w:rFonts w:ascii="Arial" w:hAnsi="Arial"/>
          <w:sz w:val="22"/>
        </w:rPr>
        <w:tab/>
      </w:r>
      <w:r w:rsidR="00657E68">
        <w:rPr>
          <w:rFonts w:ascii="Arial" w:hAnsi="Arial"/>
          <w:sz w:val="22"/>
        </w:rPr>
        <w:t>Deleted (7-15-20)</w:t>
      </w:r>
    </w:p>
    <w:p w14:paraId="0FC02790" w14:textId="77777777" w:rsidR="00E556D7" w:rsidRDefault="00E556D7" w:rsidP="00E556D7">
      <w:pPr>
        <w:tabs>
          <w:tab w:val="left" w:pos="600"/>
          <w:tab w:val="left" w:pos="4680"/>
        </w:tabs>
        <w:ind w:left="600" w:right="-24" w:hanging="600"/>
        <w:rPr>
          <w:rFonts w:ascii="Arial" w:hAnsi="Arial"/>
          <w:sz w:val="22"/>
        </w:rPr>
      </w:pPr>
    </w:p>
    <w:p w14:paraId="59BA7F3A" w14:textId="77777777" w:rsidR="00E556D7" w:rsidRDefault="00E556D7" w:rsidP="00CC72B5">
      <w:pPr>
        <w:tabs>
          <w:tab w:val="left" w:pos="4950"/>
        </w:tabs>
        <w:ind w:left="630" w:hanging="630"/>
        <w:rPr>
          <w:rFonts w:ascii="Arial" w:hAnsi="Arial"/>
          <w:sz w:val="22"/>
        </w:rPr>
      </w:pPr>
      <w:r>
        <w:rPr>
          <w:rFonts w:ascii="Arial" w:hAnsi="Arial"/>
          <w:sz w:val="22"/>
        </w:rPr>
        <w:t>60.</w:t>
      </w:r>
      <w:r>
        <w:rPr>
          <w:rFonts w:ascii="Arial" w:hAnsi="Arial"/>
          <w:sz w:val="22"/>
        </w:rPr>
        <w:tab/>
      </w:r>
      <w:r w:rsidR="00657E68">
        <w:rPr>
          <w:rFonts w:ascii="Arial" w:hAnsi="Arial"/>
          <w:sz w:val="22"/>
        </w:rPr>
        <w:t>Deleted (7-15-20)</w:t>
      </w:r>
    </w:p>
    <w:p w14:paraId="62AFAB96" w14:textId="77777777" w:rsidR="00E556D7" w:rsidRDefault="00E556D7" w:rsidP="00E556D7">
      <w:pPr>
        <w:tabs>
          <w:tab w:val="left" w:pos="600"/>
          <w:tab w:val="left" w:pos="4680"/>
        </w:tabs>
        <w:ind w:left="600" w:right="-24" w:hanging="600"/>
        <w:rPr>
          <w:rFonts w:ascii="Arial" w:hAnsi="Arial"/>
          <w:sz w:val="22"/>
        </w:rPr>
      </w:pPr>
    </w:p>
    <w:p w14:paraId="08567954" w14:textId="77777777" w:rsidR="00E556D7" w:rsidRDefault="00E556D7" w:rsidP="00CC72B5">
      <w:pPr>
        <w:ind w:left="630" w:hanging="630"/>
        <w:rPr>
          <w:rFonts w:ascii="Arial" w:hAnsi="Arial"/>
          <w:sz w:val="22"/>
        </w:rPr>
      </w:pPr>
      <w:r>
        <w:rPr>
          <w:rFonts w:ascii="Arial" w:hAnsi="Arial"/>
          <w:sz w:val="22"/>
        </w:rPr>
        <w:t>61.</w:t>
      </w:r>
      <w:r>
        <w:rPr>
          <w:rFonts w:ascii="Arial" w:hAnsi="Arial"/>
          <w:sz w:val="22"/>
        </w:rPr>
        <w:tab/>
      </w:r>
      <w:r w:rsidR="00657E68">
        <w:rPr>
          <w:rFonts w:ascii="Arial" w:hAnsi="Arial"/>
          <w:sz w:val="22"/>
        </w:rPr>
        <w:t>Deleted (7-15-20)</w:t>
      </w:r>
    </w:p>
    <w:p w14:paraId="78794B34" w14:textId="77777777" w:rsidR="00E556D7" w:rsidRDefault="00E556D7" w:rsidP="00E556D7">
      <w:pPr>
        <w:tabs>
          <w:tab w:val="left" w:pos="600"/>
          <w:tab w:val="left" w:pos="4680"/>
        </w:tabs>
        <w:ind w:left="600" w:right="-24" w:hanging="600"/>
        <w:rPr>
          <w:rFonts w:ascii="Arial" w:hAnsi="Arial"/>
          <w:sz w:val="22"/>
        </w:rPr>
      </w:pPr>
    </w:p>
    <w:p w14:paraId="6046F2DD" w14:textId="77777777" w:rsidR="00E556D7" w:rsidRPr="00396179" w:rsidRDefault="00E556D7" w:rsidP="00CC72B5">
      <w:pPr>
        <w:ind w:left="630" w:hanging="630"/>
        <w:rPr>
          <w:rFonts w:ascii="Arial" w:hAnsi="Arial"/>
          <w:sz w:val="22"/>
        </w:rPr>
      </w:pPr>
      <w:r>
        <w:rPr>
          <w:rFonts w:ascii="Arial" w:hAnsi="Arial"/>
          <w:sz w:val="22"/>
        </w:rPr>
        <w:t>62.</w:t>
      </w:r>
      <w:r>
        <w:rPr>
          <w:rFonts w:ascii="Arial" w:hAnsi="Arial"/>
          <w:sz w:val="22"/>
        </w:rPr>
        <w:tab/>
      </w:r>
      <w:r w:rsidR="00F12750" w:rsidRPr="00396179">
        <w:rPr>
          <w:rFonts w:ascii="Arial" w:hAnsi="Arial"/>
          <w:sz w:val="22"/>
        </w:rPr>
        <w:t>Deleted 11-25-19</w:t>
      </w:r>
    </w:p>
    <w:p w14:paraId="1CDFF48F" w14:textId="77777777" w:rsidR="004C5FD4" w:rsidRDefault="004C5FD4" w:rsidP="00E556D7">
      <w:pPr>
        <w:tabs>
          <w:tab w:val="left" w:pos="600"/>
          <w:tab w:val="left" w:pos="4680"/>
        </w:tabs>
        <w:ind w:right="-24"/>
        <w:rPr>
          <w:rFonts w:ascii="Arial" w:hAnsi="Arial"/>
          <w:sz w:val="22"/>
        </w:rPr>
      </w:pPr>
    </w:p>
    <w:p w14:paraId="56B5D77B" w14:textId="77777777" w:rsidR="00E556D7" w:rsidRDefault="00E556D7" w:rsidP="00CC72B5">
      <w:pPr>
        <w:ind w:left="630" w:right="-24" w:hanging="630"/>
        <w:rPr>
          <w:rFonts w:ascii="Arial" w:hAnsi="Arial"/>
          <w:sz w:val="22"/>
        </w:rPr>
      </w:pPr>
      <w:r>
        <w:rPr>
          <w:rFonts w:ascii="Arial" w:hAnsi="Arial"/>
          <w:sz w:val="22"/>
        </w:rPr>
        <w:t>63.</w:t>
      </w:r>
      <w:r>
        <w:rPr>
          <w:rFonts w:ascii="Arial" w:hAnsi="Arial"/>
          <w:sz w:val="22"/>
        </w:rPr>
        <w:tab/>
      </w:r>
      <w:r w:rsidR="00657E68">
        <w:rPr>
          <w:rFonts w:ascii="Arial" w:hAnsi="Arial"/>
          <w:sz w:val="22"/>
        </w:rPr>
        <w:t>Deleted (7-15-20)</w:t>
      </w:r>
    </w:p>
    <w:p w14:paraId="1918791B" w14:textId="77777777" w:rsidR="00E556D7" w:rsidRDefault="00E556D7" w:rsidP="00E556D7">
      <w:pPr>
        <w:tabs>
          <w:tab w:val="left" w:pos="600"/>
          <w:tab w:val="left" w:pos="4680"/>
        </w:tabs>
        <w:ind w:right="-24"/>
        <w:rPr>
          <w:rFonts w:ascii="Arial" w:hAnsi="Arial"/>
          <w:sz w:val="22"/>
        </w:rPr>
      </w:pPr>
    </w:p>
    <w:p w14:paraId="5AEAB81B" w14:textId="77777777" w:rsidR="00E556D7" w:rsidRDefault="00E556D7" w:rsidP="00CC72B5">
      <w:pPr>
        <w:tabs>
          <w:tab w:val="left" w:pos="4680"/>
        </w:tabs>
        <w:ind w:left="630" w:right="-24" w:hanging="630"/>
        <w:rPr>
          <w:rFonts w:ascii="Arial" w:hAnsi="Arial"/>
          <w:sz w:val="22"/>
        </w:rPr>
      </w:pPr>
      <w:r>
        <w:rPr>
          <w:rFonts w:ascii="Arial" w:hAnsi="Arial"/>
          <w:sz w:val="22"/>
        </w:rPr>
        <w:t>64.</w:t>
      </w:r>
      <w:r>
        <w:rPr>
          <w:rFonts w:ascii="Arial" w:hAnsi="Arial"/>
          <w:sz w:val="22"/>
        </w:rPr>
        <w:tab/>
      </w:r>
      <w:r w:rsidR="00396179">
        <w:rPr>
          <w:rFonts w:ascii="Arial" w:hAnsi="Arial"/>
          <w:sz w:val="22"/>
        </w:rPr>
        <w:t>Deleted 11-25-19</w:t>
      </w:r>
    </w:p>
    <w:p w14:paraId="79A5BF98" w14:textId="77777777" w:rsidR="00E556D7" w:rsidRDefault="00E556D7" w:rsidP="00E556D7">
      <w:pPr>
        <w:tabs>
          <w:tab w:val="left" w:pos="600"/>
        </w:tabs>
        <w:ind w:right="-24"/>
        <w:rPr>
          <w:rFonts w:ascii="Arial" w:hAnsi="Arial"/>
          <w:sz w:val="22"/>
        </w:rPr>
      </w:pPr>
    </w:p>
    <w:p w14:paraId="66B4179D" w14:textId="77777777" w:rsidR="00E556D7" w:rsidRDefault="00E556D7" w:rsidP="00E556D7">
      <w:pPr>
        <w:tabs>
          <w:tab w:val="left" w:pos="600"/>
        </w:tabs>
        <w:ind w:left="600" w:right="-24" w:hanging="600"/>
        <w:rPr>
          <w:rFonts w:ascii="Arial" w:hAnsi="Arial"/>
          <w:sz w:val="22"/>
        </w:rPr>
      </w:pPr>
      <w:r>
        <w:rPr>
          <w:rFonts w:ascii="Arial" w:hAnsi="Arial"/>
          <w:sz w:val="22"/>
        </w:rPr>
        <w:t>65</w:t>
      </w:r>
      <w:r w:rsidR="00191BD7">
        <w:rPr>
          <w:rFonts w:ascii="Arial" w:hAnsi="Arial"/>
          <w:sz w:val="22"/>
        </w:rPr>
        <w:t>.</w:t>
      </w:r>
      <w:r w:rsidR="00191BD7">
        <w:rPr>
          <w:rFonts w:ascii="Arial" w:hAnsi="Arial"/>
          <w:sz w:val="22"/>
        </w:rPr>
        <w:tab/>
      </w:r>
      <w:r w:rsidR="00657E68">
        <w:rPr>
          <w:rFonts w:ascii="Arial" w:hAnsi="Arial"/>
          <w:sz w:val="22"/>
        </w:rPr>
        <w:t>Deleted (7-15-20)</w:t>
      </w:r>
    </w:p>
    <w:p w14:paraId="25FAC35E" w14:textId="77777777" w:rsidR="00E556D7" w:rsidRDefault="00E556D7" w:rsidP="00E556D7">
      <w:pPr>
        <w:tabs>
          <w:tab w:val="left" w:pos="600"/>
        </w:tabs>
        <w:ind w:right="-24"/>
        <w:rPr>
          <w:rFonts w:ascii="Arial" w:hAnsi="Arial"/>
          <w:sz w:val="22"/>
        </w:rPr>
      </w:pPr>
    </w:p>
    <w:p w14:paraId="2025C51E" w14:textId="77777777" w:rsidR="00FD7245" w:rsidRDefault="00FD7245" w:rsidP="00D70195">
      <w:pPr>
        <w:ind w:left="630" w:hanging="630"/>
        <w:rPr>
          <w:rFonts w:ascii="Arial" w:hAnsi="Arial"/>
          <w:sz w:val="22"/>
        </w:rPr>
      </w:pPr>
      <w:r>
        <w:rPr>
          <w:rFonts w:ascii="Arial" w:hAnsi="Arial"/>
          <w:sz w:val="22"/>
        </w:rPr>
        <w:t>66.</w:t>
      </w:r>
      <w:r>
        <w:rPr>
          <w:rFonts w:ascii="Arial" w:hAnsi="Arial"/>
          <w:sz w:val="22"/>
        </w:rPr>
        <w:tab/>
        <w:t>Deleted 11-25-19</w:t>
      </w:r>
    </w:p>
    <w:p w14:paraId="6407CCD0" w14:textId="77777777" w:rsidR="00FD7245" w:rsidRDefault="00FD7245" w:rsidP="00D70195">
      <w:pPr>
        <w:ind w:left="630" w:hanging="630"/>
        <w:rPr>
          <w:rFonts w:ascii="Arial" w:hAnsi="Arial"/>
          <w:sz w:val="22"/>
        </w:rPr>
      </w:pPr>
    </w:p>
    <w:p w14:paraId="1A493B41" w14:textId="77777777" w:rsidR="00E556D7" w:rsidRDefault="00E556D7" w:rsidP="00D70195">
      <w:pPr>
        <w:ind w:left="630" w:hanging="630"/>
        <w:rPr>
          <w:rFonts w:ascii="Arial" w:hAnsi="Arial"/>
          <w:sz w:val="22"/>
        </w:rPr>
      </w:pPr>
      <w:r>
        <w:rPr>
          <w:rFonts w:ascii="Arial" w:hAnsi="Arial"/>
          <w:sz w:val="22"/>
        </w:rPr>
        <w:t>67.</w:t>
      </w:r>
      <w:r>
        <w:rPr>
          <w:rFonts w:ascii="Arial" w:hAnsi="Arial"/>
          <w:sz w:val="22"/>
        </w:rPr>
        <w:tab/>
        <w:t xml:space="preserve">The cost of making </w:t>
      </w:r>
      <w:r w:rsidR="004C5FD4">
        <w:rPr>
          <w:rFonts w:ascii="Arial" w:hAnsi="Arial"/>
          <w:sz w:val="22"/>
        </w:rPr>
        <w:t xml:space="preserve">storm </w:t>
      </w:r>
      <w:r>
        <w:rPr>
          <w:rFonts w:ascii="Arial" w:hAnsi="Arial"/>
          <w:sz w:val="22"/>
        </w:rPr>
        <w:t>sewer connections to existing drainage structures shall be included</w:t>
      </w:r>
      <w:r w:rsidR="00D70195">
        <w:rPr>
          <w:rFonts w:ascii="Arial" w:hAnsi="Arial"/>
          <w:sz w:val="22"/>
        </w:rPr>
        <w:t xml:space="preserve"> </w:t>
      </w:r>
      <w:r>
        <w:rPr>
          <w:rFonts w:ascii="Arial" w:hAnsi="Arial"/>
          <w:sz w:val="22"/>
        </w:rPr>
        <w:t>in the various contract unit prices for STORM SEWER.</w:t>
      </w:r>
    </w:p>
    <w:p w14:paraId="0672F17A" w14:textId="77777777" w:rsidR="00E556D7" w:rsidRDefault="00E556D7" w:rsidP="00D70195">
      <w:pPr>
        <w:tabs>
          <w:tab w:val="left" w:pos="600"/>
        </w:tabs>
        <w:ind w:left="630" w:right="-24" w:hanging="630"/>
        <w:rPr>
          <w:rFonts w:ascii="Arial" w:hAnsi="Arial"/>
          <w:sz w:val="22"/>
        </w:rPr>
      </w:pPr>
    </w:p>
    <w:p w14:paraId="02A68607" w14:textId="77777777" w:rsidR="00E556D7" w:rsidRDefault="00E556D7" w:rsidP="00D70195">
      <w:pPr>
        <w:tabs>
          <w:tab w:val="left" w:pos="600"/>
        </w:tabs>
        <w:ind w:left="630" w:right="-24" w:hanging="630"/>
        <w:rPr>
          <w:rFonts w:ascii="Arial" w:hAnsi="Arial"/>
          <w:sz w:val="22"/>
        </w:rPr>
      </w:pPr>
      <w:r>
        <w:rPr>
          <w:rFonts w:ascii="Arial" w:hAnsi="Arial"/>
          <w:sz w:val="22"/>
        </w:rPr>
        <w:t>68.</w:t>
      </w:r>
      <w:r>
        <w:rPr>
          <w:rFonts w:ascii="Arial" w:hAnsi="Arial"/>
          <w:sz w:val="22"/>
        </w:rPr>
        <w:tab/>
      </w:r>
      <w:r w:rsidR="00D70195">
        <w:rPr>
          <w:rFonts w:ascii="Arial" w:hAnsi="Arial"/>
          <w:sz w:val="22"/>
        </w:rPr>
        <w:t xml:space="preserve">Deleted </w:t>
      </w:r>
      <w:r w:rsidR="00CC19C4">
        <w:rPr>
          <w:rFonts w:ascii="Arial" w:hAnsi="Arial"/>
          <w:sz w:val="22"/>
        </w:rPr>
        <w:t>0</w:t>
      </w:r>
      <w:r w:rsidR="00D70195">
        <w:rPr>
          <w:rFonts w:ascii="Arial" w:hAnsi="Arial"/>
          <w:sz w:val="22"/>
        </w:rPr>
        <w:t>1-</w:t>
      </w:r>
      <w:r w:rsidR="00CC19C4">
        <w:rPr>
          <w:rFonts w:ascii="Arial" w:hAnsi="Arial"/>
          <w:sz w:val="22"/>
        </w:rPr>
        <w:t>0</w:t>
      </w:r>
      <w:r w:rsidR="00D70195">
        <w:rPr>
          <w:rFonts w:ascii="Arial" w:hAnsi="Arial"/>
          <w:sz w:val="22"/>
        </w:rPr>
        <w:t>5-11</w:t>
      </w:r>
    </w:p>
    <w:p w14:paraId="49707091" w14:textId="77777777" w:rsidR="00E556D7" w:rsidRDefault="00E556D7" w:rsidP="00E556D7">
      <w:pPr>
        <w:tabs>
          <w:tab w:val="left" w:pos="600"/>
        </w:tabs>
        <w:ind w:right="-24"/>
        <w:rPr>
          <w:rFonts w:ascii="Arial" w:hAnsi="Arial"/>
          <w:sz w:val="22"/>
        </w:rPr>
      </w:pPr>
    </w:p>
    <w:p w14:paraId="799B4317" w14:textId="77777777" w:rsidR="00E556D7" w:rsidRDefault="00E556D7" w:rsidP="00E556D7">
      <w:pPr>
        <w:tabs>
          <w:tab w:val="left" w:pos="600"/>
        </w:tabs>
        <w:ind w:left="600" w:right="-24" w:hanging="600"/>
        <w:rPr>
          <w:rFonts w:ascii="Arial" w:hAnsi="Arial"/>
          <w:sz w:val="22"/>
        </w:rPr>
      </w:pPr>
      <w:r>
        <w:rPr>
          <w:rFonts w:ascii="Arial" w:hAnsi="Arial"/>
          <w:sz w:val="22"/>
        </w:rPr>
        <w:t>69.</w:t>
      </w:r>
      <w:r>
        <w:rPr>
          <w:rFonts w:ascii="Arial" w:hAnsi="Arial"/>
          <w:sz w:val="22"/>
        </w:rPr>
        <w:tab/>
      </w:r>
      <w:r w:rsidR="00657E68">
        <w:rPr>
          <w:rFonts w:ascii="Arial" w:hAnsi="Arial"/>
          <w:sz w:val="22"/>
        </w:rPr>
        <w:t>Deleted (7-15-20)</w:t>
      </w:r>
    </w:p>
    <w:p w14:paraId="5469C716" w14:textId="77777777" w:rsidR="00E556D7" w:rsidRDefault="00E556D7" w:rsidP="00E556D7">
      <w:pPr>
        <w:tabs>
          <w:tab w:val="left" w:pos="600"/>
        </w:tabs>
        <w:ind w:right="-24"/>
        <w:rPr>
          <w:rFonts w:ascii="Arial" w:hAnsi="Arial"/>
          <w:sz w:val="22"/>
        </w:rPr>
      </w:pPr>
    </w:p>
    <w:p w14:paraId="79076909" w14:textId="77777777" w:rsidR="00E556D7" w:rsidRDefault="00E556D7" w:rsidP="00E556D7">
      <w:pPr>
        <w:tabs>
          <w:tab w:val="left" w:pos="600"/>
          <w:tab w:val="left" w:pos="4680"/>
        </w:tabs>
        <w:ind w:left="600" w:right="-24" w:hanging="600"/>
        <w:rPr>
          <w:rFonts w:ascii="Arial" w:hAnsi="Arial"/>
          <w:sz w:val="22"/>
        </w:rPr>
      </w:pPr>
      <w:r>
        <w:rPr>
          <w:rFonts w:ascii="Arial" w:hAnsi="Arial"/>
          <w:sz w:val="22"/>
        </w:rPr>
        <w:t>70.</w:t>
      </w:r>
      <w:r>
        <w:rPr>
          <w:rFonts w:ascii="Arial" w:hAnsi="Arial"/>
          <w:sz w:val="22"/>
        </w:rPr>
        <w:tab/>
        <w:t>Lateral distances from the centerline on all inlets are to the face of the inlet.</w:t>
      </w:r>
    </w:p>
    <w:p w14:paraId="2C557A81" w14:textId="77777777" w:rsidR="00E556D7" w:rsidRDefault="00E556D7" w:rsidP="00E556D7">
      <w:pPr>
        <w:tabs>
          <w:tab w:val="left" w:pos="600"/>
          <w:tab w:val="left" w:pos="4680"/>
        </w:tabs>
        <w:ind w:right="-24"/>
        <w:rPr>
          <w:rFonts w:ascii="Arial" w:hAnsi="Arial"/>
          <w:sz w:val="22"/>
        </w:rPr>
      </w:pPr>
    </w:p>
    <w:p w14:paraId="664960A2" w14:textId="77777777"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71.</w:t>
      </w:r>
      <w:r>
        <w:rPr>
          <w:rFonts w:ascii="Arial" w:hAnsi="Arial"/>
          <w:sz w:val="22"/>
        </w:rPr>
        <w:tab/>
      </w:r>
      <w:r w:rsidR="00657E68">
        <w:rPr>
          <w:rFonts w:ascii="Arial" w:hAnsi="Arial"/>
          <w:sz w:val="22"/>
        </w:rPr>
        <w:t>Deleted (7-15-20)</w:t>
      </w:r>
    </w:p>
    <w:p w14:paraId="280D026A" w14:textId="77777777" w:rsidR="00E556D7" w:rsidRDefault="00E556D7" w:rsidP="00E556D7">
      <w:pPr>
        <w:tabs>
          <w:tab w:val="left" w:pos="600"/>
          <w:tab w:val="left" w:pos="1200"/>
          <w:tab w:val="left" w:pos="5640"/>
          <w:tab w:val="left" w:pos="6120"/>
        </w:tabs>
        <w:ind w:left="600" w:right="-24" w:hanging="600"/>
        <w:rPr>
          <w:rFonts w:ascii="Arial" w:hAnsi="Arial"/>
          <w:sz w:val="22"/>
        </w:rPr>
      </w:pPr>
    </w:p>
    <w:p w14:paraId="16227500" w14:textId="77777777"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72.</w:t>
      </w:r>
      <w:r>
        <w:rPr>
          <w:rFonts w:ascii="Arial" w:hAnsi="Arial"/>
          <w:sz w:val="22"/>
        </w:rPr>
        <w:tab/>
      </w:r>
      <w:r w:rsidR="00657E68">
        <w:rPr>
          <w:rFonts w:ascii="Arial" w:hAnsi="Arial"/>
          <w:sz w:val="22"/>
        </w:rPr>
        <w:t>Deleted (7-15-20)</w:t>
      </w:r>
    </w:p>
    <w:p w14:paraId="42EF4855" w14:textId="77777777" w:rsidR="00E556D7" w:rsidRDefault="00E556D7" w:rsidP="00E556D7">
      <w:pPr>
        <w:tabs>
          <w:tab w:val="left" w:pos="600"/>
          <w:tab w:val="left" w:pos="6840"/>
          <w:tab w:val="left" w:pos="7560"/>
        </w:tabs>
        <w:ind w:right="-24"/>
        <w:rPr>
          <w:rFonts w:ascii="Arial" w:hAnsi="Arial"/>
          <w:sz w:val="22"/>
        </w:rPr>
      </w:pPr>
    </w:p>
    <w:p w14:paraId="70B6BBB8" w14:textId="77777777"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73.</w:t>
      </w:r>
      <w:r>
        <w:rPr>
          <w:rFonts w:ascii="Arial" w:hAnsi="Arial"/>
          <w:sz w:val="22"/>
        </w:rPr>
        <w:tab/>
      </w:r>
      <w:r w:rsidR="00657E68">
        <w:rPr>
          <w:rFonts w:ascii="Arial" w:hAnsi="Arial"/>
          <w:sz w:val="22"/>
        </w:rPr>
        <w:t>Deleted (7-15-20)</w:t>
      </w:r>
    </w:p>
    <w:p w14:paraId="2D4C6FB1" w14:textId="77777777" w:rsidR="00E556D7" w:rsidRDefault="00E556D7" w:rsidP="00E556D7">
      <w:pPr>
        <w:tabs>
          <w:tab w:val="left" w:pos="600"/>
          <w:tab w:val="left" w:pos="6840"/>
          <w:tab w:val="left" w:pos="7560"/>
        </w:tabs>
        <w:ind w:right="-24"/>
        <w:rPr>
          <w:rFonts w:ascii="Arial" w:hAnsi="Arial"/>
          <w:sz w:val="22"/>
        </w:rPr>
      </w:pPr>
    </w:p>
    <w:p w14:paraId="686597DD" w14:textId="77777777" w:rsidR="00E556D7" w:rsidRDefault="00657E68" w:rsidP="00E556D7">
      <w:pPr>
        <w:numPr>
          <w:ilvl w:val="0"/>
          <w:numId w:val="6"/>
        </w:numPr>
        <w:tabs>
          <w:tab w:val="left" w:pos="5160"/>
          <w:tab w:val="left" w:pos="6120"/>
        </w:tabs>
        <w:ind w:right="-24"/>
        <w:rPr>
          <w:rFonts w:ascii="Arial" w:hAnsi="Arial"/>
          <w:sz w:val="22"/>
        </w:rPr>
      </w:pPr>
      <w:r>
        <w:rPr>
          <w:rFonts w:ascii="Arial" w:hAnsi="Arial"/>
          <w:sz w:val="22"/>
        </w:rPr>
        <w:t>Deleted (7-15-20)</w:t>
      </w:r>
    </w:p>
    <w:p w14:paraId="1C7FECD4" w14:textId="77777777" w:rsidR="004C5FD4" w:rsidRDefault="004C5FD4" w:rsidP="009A01FC">
      <w:pPr>
        <w:tabs>
          <w:tab w:val="left" w:pos="600"/>
          <w:tab w:val="left" w:pos="5160"/>
          <w:tab w:val="left" w:pos="6120"/>
        </w:tabs>
        <w:spacing w:line="240" w:lineRule="exact"/>
        <w:ind w:right="-24"/>
        <w:jc w:val="right"/>
        <w:rPr>
          <w:rFonts w:ascii="Arial" w:hAnsi="Arial"/>
          <w:sz w:val="22"/>
        </w:rPr>
      </w:pPr>
    </w:p>
    <w:p w14:paraId="72AD37EF" w14:textId="77777777" w:rsidR="00E556D7" w:rsidRPr="00DD0986" w:rsidRDefault="00E556D7" w:rsidP="00423B6E">
      <w:pPr>
        <w:spacing w:line="240" w:lineRule="exact"/>
        <w:ind w:left="630" w:hanging="630"/>
        <w:rPr>
          <w:rFonts w:ascii="Arial" w:hAnsi="Arial" w:cs="Arial"/>
          <w:sz w:val="22"/>
          <w:szCs w:val="22"/>
        </w:rPr>
      </w:pPr>
      <w:r>
        <w:rPr>
          <w:rFonts w:ascii="Arial" w:hAnsi="Arial"/>
          <w:sz w:val="22"/>
        </w:rPr>
        <w:t>75.</w:t>
      </w:r>
      <w:r>
        <w:rPr>
          <w:rFonts w:ascii="Arial" w:hAnsi="Arial"/>
          <w:sz w:val="22"/>
        </w:rPr>
        <w:tab/>
      </w:r>
      <w:r w:rsidR="004C5FD4" w:rsidRPr="00DD0986">
        <w:rPr>
          <w:rFonts w:ascii="Arial" w:hAnsi="Arial" w:cs="Arial"/>
          <w:sz w:val="22"/>
          <w:szCs w:val="22"/>
        </w:rPr>
        <w:t>D</w:t>
      </w:r>
      <w:r w:rsidR="00DD0986">
        <w:rPr>
          <w:rFonts w:ascii="Arial" w:hAnsi="Arial" w:cs="Arial"/>
          <w:sz w:val="22"/>
          <w:szCs w:val="22"/>
        </w:rPr>
        <w:t>eleted</w:t>
      </w:r>
      <w:r w:rsidR="004C5FD4" w:rsidRPr="00DD0986">
        <w:rPr>
          <w:rFonts w:ascii="Arial" w:hAnsi="Arial" w:cs="Arial"/>
          <w:sz w:val="22"/>
          <w:szCs w:val="22"/>
        </w:rPr>
        <w:t xml:space="preserve"> 12-23-15</w:t>
      </w:r>
    </w:p>
    <w:p w14:paraId="7A47D17E" w14:textId="77777777" w:rsidR="00191BD7" w:rsidRDefault="00191BD7" w:rsidP="00E64494">
      <w:pPr>
        <w:tabs>
          <w:tab w:val="left" w:pos="600"/>
          <w:tab w:val="left" w:pos="6840"/>
          <w:tab w:val="left" w:pos="7560"/>
        </w:tabs>
        <w:spacing w:line="240" w:lineRule="exact"/>
        <w:ind w:left="630" w:right="-24" w:hanging="630"/>
        <w:rPr>
          <w:rFonts w:ascii="Arial" w:hAnsi="Arial"/>
          <w:sz w:val="22"/>
        </w:rPr>
      </w:pPr>
    </w:p>
    <w:p w14:paraId="303CD0C6" w14:textId="77777777" w:rsidR="00E556D7" w:rsidRDefault="00E556D7" w:rsidP="00E64494">
      <w:pPr>
        <w:tabs>
          <w:tab w:val="left" w:pos="600"/>
          <w:tab w:val="left" w:pos="6840"/>
          <w:tab w:val="left" w:pos="7560"/>
        </w:tabs>
        <w:spacing w:line="240" w:lineRule="exact"/>
        <w:ind w:left="600" w:right="-24" w:hanging="600"/>
        <w:rPr>
          <w:rFonts w:ascii="Arial" w:hAnsi="Arial"/>
          <w:sz w:val="22"/>
        </w:rPr>
      </w:pPr>
      <w:r>
        <w:rPr>
          <w:rFonts w:ascii="Arial" w:hAnsi="Arial"/>
          <w:sz w:val="22"/>
        </w:rPr>
        <w:t>76.</w:t>
      </w:r>
      <w:r>
        <w:rPr>
          <w:rFonts w:ascii="Arial" w:hAnsi="Arial"/>
          <w:sz w:val="22"/>
        </w:rPr>
        <w:tab/>
        <w:t>The excavated materials from earth excavation widening, grading and shaping ditches, and excavating and grading shoulders shall be used to build up the shoulder throughout the job to conform with the typical sections and shoulder widening for terminals as shown on the plans.</w:t>
      </w:r>
    </w:p>
    <w:p w14:paraId="28221B77" w14:textId="77777777" w:rsidR="00E556D7" w:rsidRDefault="00E556D7" w:rsidP="00E64494">
      <w:pPr>
        <w:tabs>
          <w:tab w:val="left" w:pos="600"/>
          <w:tab w:val="left" w:pos="6840"/>
          <w:tab w:val="left" w:pos="7560"/>
        </w:tabs>
        <w:spacing w:line="240" w:lineRule="exact"/>
        <w:ind w:right="-24"/>
        <w:rPr>
          <w:rFonts w:ascii="Arial" w:hAnsi="Arial"/>
          <w:sz w:val="22"/>
        </w:rPr>
      </w:pPr>
    </w:p>
    <w:p w14:paraId="3F846E69" w14:textId="77777777" w:rsidR="00E556D7" w:rsidRDefault="00E556D7" w:rsidP="00E64494">
      <w:pPr>
        <w:tabs>
          <w:tab w:val="left" w:pos="600"/>
          <w:tab w:val="left" w:pos="6840"/>
          <w:tab w:val="left" w:pos="7560"/>
        </w:tabs>
        <w:spacing w:line="240" w:lineRule="exact"/>
        <w:ind w:left="600" w:right="-24" w:hanging="600"/>
        <w:rPr>
          <w:rFonts w:ascii="Arial" w:hAnsi="Arial"/>
          <w:sz w:val="22"/>
        </w:rPr>
      </w:pPr>
      <w:r>
        <w:rPr>
          <w:rFonts w:ascii="Arial" w:hAnsi="Arial"/>
          <w:sz w:val="22"/>
        </w:rPr>
        <w:t>77.</w:t>
      </w:r>
      <w:r>
        <w:rPr>
          <w:rFonts w:ascii="Arial" w:hAnsi="Arial"/>
          <w:sz w:val="22"/>
        </w:rPr>
        <w:tab/>
      </w:r>
      <w:r w:rsidR="00657E68">
        <w:rPr>
          <w:rFonts w:ascii="Arial" w:hAnsi="Arial"/>
          <w:sz w:val="22"/>
        </w:rPr>
        <w:t>Deleted (7-15-20)</w:t>
      </w:r>
    </w:p>
    <w:p w14:paraId="568C853D" w14:textId="77777777" w:rsidR="00E556D7" w:rsidRDefault="00E556D7" w:rsidP="00E64494">
      <w:pPr>
        <w:tabs>
          <w:tab w:val="left" w:pos="600"/>
          <w:tab w:val="left" w:pos="6840"/>
          <w:tab w:val="left" w:pos="7560"/>
        </w:tabs>
        <w:spacing w:line="240" w:lineRule="exact"/>
        <w:ind w:right="-24"/>
        <w:rPr>
          <w:rFonts w:ascii="Arial" w:hAnsi="Arial"/>
          <w:sz w:val="22"/>
        </w:rPr>
      </w:pPr>
    </w:p>
    <w:p w14:paraId="67E05FDB" w14:textId="77777777" w:rsidR="00E556D7" w:rsidRDefault="00E556D7" w:rsidP="00E64494">
      <w:pPr>
        <w:tabs>
          <w:tab w:val="left" w:pos="600"/>
          <w:tab w:val="left" w:pos="4680"/>
        </w:tabs>
        <w:spacing w:line="240" w:lineRule="exact"/>
        <w:ind w:left="605" w:right="-29" w:hanging="605"/>
        <w:rPr>
          <w:rFonts w:ascii="Arial" w:hAnsi="Arial"/>
          <w:sz w:val="22"/>
        </w:rPr>
      </w:pPr>
      <w:r>
        <w:rPr>
          <w:rFonts w:ascii="Arial" w:hAnsi="Arial"/>
          <w:sz w:val="22"/>
        </w:rPr>
        <w:t>78.</w:t>
      </w:r>
      <w:r>
        <w:rPr>
          <w:rFonts w:ascii="Arial" w:hAnsi="Arial"/>
          <w:sz w:val="22"/>
        </w:rPr>
        <w:tab/>
      </w:r>
      <w:r w:rsidR="00F169F2" w:rsidRPr="00F169F2">
        <w:rPr>
          <w:rFonts w:ascii="Arial" w:hAnsi="Arial"/>
          <w:sz w:val="22"/>
        </w:rPr>
        <w:t>Deleted 1</w:t>
      </w:r>
      <w:r w:rsidR="006A2E97">
        <w:rPr>
          <w:rFonts w:ascii="Arial" w:hAnsi="Arial"/>
          <w:sz w:val="22"/>
        </w:rPr>
        <w:t>0</w:t>
      </w:r>
      <w:r w:rsidR="00F169F2" w:rsidRPr="00F169F2">
        <w:rPr>
          <w:rFonts w:ascii="Arial" w:hAnsi="Arial"/>
          <w:sz w:val="22"/>
        </w:rPr>
        <w:t>-14-10</w:t>
      </w:r>
    </w:p>
    <w:p w14:paraId="25CA4793" w14:textId="77777777" w:rsidR="00E556D7" w:rsidRDefault="00E556D7" w:rsidP="00E64494">
      <w:pPr>
        <w:tabs>
          <w:tab w:val="left" w:pos="600"/>
          <w:tab w:val="left" w:pos="6840"/>
          <w:tab w:val="left" w:pos="7560"/>
        </w:tabs>
        <w:spacing w:line="240" w:lineRule="exact"/>
        <w:ind w:right="-24"/>
        <w:rPr>
          <w:rFonts w:ascii="Arial" w:hAnsi="Arial"/>
          <w:sz w:val="22"/>
        </w:rPr>
      </w:pPr>
    </w:p>
    <w:p w14:paraId="5C28A546" w14:textId="77777777" w:rsidR="00E556D7" w:rsidRDefault="00E556D7" w:rsidP="00E64494">
      <w:pPr>
        <w:tabs>
          <w:tab w:val="left" w:pos="600"/>
          <w:tab w:val="left" w:pos="6840"/>
          <w:tab w:val="left" w:pos="7560"/>
        </w:tabs>
        <w:spacing w:line="240" w:lineRule="exact"/>
        <w:ind w:left="600" w:right="-24" w:hanging="600"/>
        <w:rPr>
          <w:rFonts w:ascii="Arial" w:hAnsi="Arial"/>
          <w:sz w:val="22"/>
        </w:rPr>
      </w:pPr>
      <w:r>
        <w:rPr>
          <w:rFonts w:ascii="Arial" w:hAnsi="Arial"/>
          <w:sz w:val="22"/>
        </w:rPr>
        <w:t>79.</w:t>
      </w:r>
      <w:r>
        <w:rPr>
          <w:rFonts w:ascii="Arial" w:hAnsi="Arial"/>
          <w:sz w:val="22"/>
        </w:rPr>
        <w:tab/>
      </w:r>
      <w:r w:rsidR="00657E68">
        <w:rPr>
          <w:rFonts w:ascii="Arial" w:hAnsi="Arial"/>
          <w:sz w:val="22"/>
        </w:rPr>
        <w:t>Deleted (7-15-20)</w:t>
      </w:r>
    </w:p>
    <w:p w14:paraId="1E59443A" w14:textId="77777777" w:rsidR="00E556D7" w:rsidRDefault="00E556D7" w:rsidP="00E64494">
      <w:pPr>
        <w:tabs>
          <w:tab w:val="left" w:pos="600"/>
          <w:tab w:val="left" w:pos="6840"/>
          <w:tab w:val="left" w:pos="7560"/>
        </w:tabs>
        <w:spacing w:line="240" w:lineRule="exact"/>
        <w:ind w:right="-24"/>
        <w:rPr>
          <w:rFonts w:ascii="Arial" w:hAnsi="Arial"/>
          <w:sz w:val="22"/>
        </w:rPr>
      </w:pPr>
    </w:p>
    <w:p w14:paraId="619B17B8" w14:textId="77777777" w:rsidR="00E556D7" w:rsidRDefault="00E556D7" w:rsidP="00E64494">
      <w:pPr>
        <w:numPr>
          <w:ilvl w:val="0"/>
          <w:numId w:val="4"/>
        </w:numPr>
        <w:tabs>
          <w:tab w:val="left" w:pos="4680"/>
        </w:tabs>
        <w:spacing w:line="240" w:lineRule="exact"/>
        <w:ind w:right="-24"/>
        <w:rPr>
          <w:rFonts w:ascii="Arial" w:hAnsi="Arial"/>
          <w:sz w:val="22"/>
        </w:rPr>
      </w:pPr>
      <w:r>
        <w:rPr>
          <w:rFonts w:ascii="Arial" w:hAnsi="Arial"/>
          <w:sz w:val="22"/>
        </w:rPr>
        <w:t>The Contractor shall supply the Resident Engineer with the manufacturer's installation requirements for the type of Steel Plate Beam Guardrail Terminal Type 1 Special (Tangent) or Steel Plate Beam Guardrail Terminal Type I Special (Flared).</w:t>
      </w:r>
    </w:p>
    <w:p w14:paraId="15E9E5F5" w14:textId="77777777" w:rsidR="00E556D7" w:rsidRDefault="00E556D7" w:rsidP="00E64494">
      <w:pPr>
        <w:tabs>
          <w:tab w:val="left" w:pos="600"/>
          <w:tab w:val="left" w:pos="4680"/>
        </w:tabs>
        <w:spacing w:line="240" w:lineRule="exact"/>
        <w:ind w:left="600" w:right="-24" w:hanging="600"/>
        <w:rPr>
          <w:rFonts w:ascii="Arial" w:hAnsi="Arial"/>
          <w:sz w:val="22"/>
        </w:rPr>
      </w:pPr>
    </w:p>
    <w:p w14:paraId="4927A200" w14:textId="77777777" w:rsidR="00E556D7" w:rsidRDefault="00E556D7" w:rsidP="00E64494">
      <w:pPr>
        <w:tabs>
          <w:tab w:val="left" w:pos="600"/>
          <w:tab w:val="left" w:pos="4680"/>
        </w:tabs>
        <w:spacing w:line="240" w:lineRule="exact"/>
        <w:ind w:left="600" w:right="-24" w:hanging="600"/>
        <w:rPr>
          <w:rFonts w:ascii="Arial" w:hAnsi="Arial"/>
          <w:sz w:val="22"/>
        </w:rPr>
      </w:pPr>
      <w:r>
        <w:rPr>
          <w:rFonts w:ascii="Arial" w:hAnsi="Arial"/>
          <w:sz w:val="22"/>
        </w:rPr>
        <w:t>81.</w:t>
      </w:r>
      <w:r>
        <w:rPr>
          <w:rFonts w:ascii="Arial" w:hAnsi="Arial"/>
          <w:sz w:val="22"/>
        </w:rPr>
        <w:tab/>
      </w:r>
      <w:r w:rsidR="00657E68">
        <w:rPr>
          <w:rFonts w:ascii="Arial" w:hAnsi="Arial"/>
          <w:sz w:val="22"/>
        </w:rPr>
        <w:t>Deleted (7-15-20)</w:t>
      </w:r>
    </w:p>
    <w:p w14:paraId="107EA41B" w14:textId="77777777" w:rsidR="00E556D7" w:rsidRPr="003E5105" w:rsidRDefault="00E556D7" w:rsidP="00E64494">
      <w:pPr>
        <w:spacing w:line="240" w:lineRule="exact"/>
        <w:rPr>
          <w:rFonts w:ascii="Arial" w:hAnsi="Arial" w:cs="Arial"/>
          <w:sz w:val="22"/>
          <w:szCs w:val="22"/>
        </w:rPr>
      </w:pPr>
    </w:p>
    <w:p w14:paraId="656A6BEF" w14:textId="77777777" w:rsidR="00E556D7" w:rsidRPr="003E5105" w:rsidRDefault="00E556D7" w:rsidP="00E64494">
      <w:pPr>
        <w:spacing w:line="240" w:lineRule="exact"/>
        <w:ind w:left="630" w:hanging="630"/>
        <w:rPr>
          <w:rFonts w:ascii="Arial" w:hAnsi="Arial" w:cs="Arial"/>
          <w:sz w:val="22"/>
          <w:szCs w:val="22"/>
        </w:rPr>
      </w:pPr>
      <w:r w:rsidRPr="003E5105">
        <w:rPr>
          <w:rFonts w:ascii="Arial" w:hAnsi="Arial" w:cs="Arial"/>
          <w:sz w:val="22"/>
          <w:szCs w:val="22"/>
        </w:rPr>
        <w:t>82.</w:t>
      </w:r>
      <w:r w:rsidRPr="003E5105">
        <w:rPr>
          <w:rFonts w:ascii="Arial" w:hAnsi="Arial" w:cs="Arial"/>
          <w:sz w:val="22"/>
          <w:szCs w:val="22"/>
        </w:rPr>
        <w:tab/>
      </w:r>
      <w:r w:rsidR="00657E68">
        <w:rPr>
          <w:rFonts w:ascii="Arial" w:hAnsi="Arial"/>
          <w:sz w:val="22"/>
        </w:rPr>
        <w:t>Deleted (7-15-20)</w:t>
      </w:r>
    </w:p>
    <w:p w14:paraId="3EBB9EA5" w14:textId="77777777" w:rsidR="00B610E1" w:rsidRPr="003E5105" w:rsidRDefault="00B610E1" w:rsidP="00E64494">
      <w:pPr>
        <w:spacing w:line="240" w:lineRule="exact"/>
        <w:rPr>
          <w:rFonts w:ascii="Arial" w:hAnsi="Arial" w:cs="Arial"/>
          <w:sz w:val="22"/>
          <w:szCs w:val="22"/>
        </w:rPr>
      </w:pPr>
    </w:p>
    <w:p w14:paraId="3EC1EC38" w14:textId="77777777" w:rsidR="00E556D7" w:rsidRDefault="00E556D7" w:rsidP="00E64494">
      <w:pPr>
        <w:tabs>
          <w:tab w:val="left" w:pos="600"/>
          <w:tab w:val="left" w:pos="4680"/>
        </w:tabs>
        <w:spacing w:line="240" w:lineRule="exact"/>
        <w:ind w:left="600" w:right="-24" w:hanging="600"/>
        <w:rPr>
          <w:rFonts w:ascii="Arial" w:hAnsi="Arial"/>
          <w:sz w:val="22"/>
        </w:rPr>
      </w:pPr>
      <w:r>
        <w:rPr>
          <w:rFonts w:ascii="Arial" w:hAnsi="Arial"/>
          <w:sz w:val="22"/>
        </w:rPr>
        <w:t>83.</w:t>
      </w:r>
      <w:r>
        <w:rPr>
          <w:rFonts w:ascii="Arial" w:hAnsi="Arial"/>
          <w:sz w:val="22"/>
        </w:rPr>
        <w:tab/>
        <w:t>Delineators shall be installed as shown in Standard 635001, except that the post shall be rotated 180</w:t>
      </w:r>
      <w:r>
        <w:rPr>
          <w:rFonts w:ascii="Arial" w:hAnsi="Arial"/>
          <w:sz w:val="22"/>
        </w:rPr>
        <w:fldChar w:fldCharType="begin"/>
      </w:r>
      <w:r>
        <w:rPr>
          <w:rFonts w:ascii="Arial" w:hAnsi="Arial"/>
          <w:sz w:val="22"/>
        </w:rPr>
        <w:instrText>SYMBOL 176 \f "Symbol"</w:instrText>
      </w:r>
      <w:r>
        <w:rPr>
          <w:rFonts w:ascii="Arial" w:hAnsi="Arial"/>
          <w:sz w:val="22"/>
        </w:rPr>
        <w:fldChar w:fldCharType="end"/>
      </w:r>
      <w:r>
        <w:rPr>
          <w:rFonts w:ascii="Arial" w:hAnsi="Arial"/>
          <w:sz w:val="22"/>
        </w:rPr>
        <w:t xml:space="preserve"> and only metal-backed delineators shall be permitted.</w:t>
      </w:r>
      <w:r w:rsidR="003E5105">
        <w:rPr>
          <w:rFonts w:ascii="Arial" w:hAnsi="Arial"/>
          <w:sz w:val="22"/>
        </w:rPr>
        <w:t xml:space="preserve">  Delineators shall be placed at the ends of approach guardrail terminal sections, and at each headwall or end section of AR Culverts.  This work will be paid for at the contract unit price each for DELINEATORS.</w:t>
      </w:r>
    </w:p>
    <w:p w14:paraId="308FF6BD" w14:textId="77777777" w:rsidR="00FD7245" w:rsidRDefault="00FD7245">
      <w:pPr>
        <w:rPr>
          <w:rFonts w:ascii="Arial" w:hAnsi="Arial"/>
          <w:sz w:val="22"/>
        </w:rPr>
      </w:pPr>
    </w:p>
    <w:p w14:paraId="1DF974B3" w14:textId="77777777" w:rsidR="00191BD7" w:rsidRPr="00E52919" w:rsidRDefault="00E556D7" w:rsidP="00E64494">
      <w:pPr>
        <w:spacing w:line="240" w:lineRule="exact"/>
        <w:ind w:left="630" w:hanging="630"/>
        <w:rPr>
          <w:rFonts w:ascii="Arial" w:hAnsi="Arial" w:cs="Arial"/>
          <w:b/>
          <w:sz w:val="22"/>
          <w:szCs w:val="22"/>
        </w:rPr>
      </w:pPr>
      <w:r>
        <w:rPr>
          <w:rFonts w:ascii="Arial" w:hAnsi="Arial"/>
          <w:sz w:val="22"/>
        </w:rPr>
        <w:t>84.</w:t>
      </w:r>
      <w:r>
        <w:rPr>
          <w:rFonts w:ascii="Arial" w:hAnsi="Arial"/>
          <w:sz w:val="22"/>
        </w:rPr>
        <w:tab/>
      </w:r>
      <w:r w:rsidR="00191BD7" w:rsidRPr="00E52919">
        <w:rPr>
          <w:rFonts w:ascii="Arial" w:hAnsi="Arial" w:cs="Arial"/>
          <w:b/>
          <w:sz w:val="22"/>
          <w:szCs w:val="22"/>
        </w:rPr>
        <w:t>(Designer Note: Use on any job with Construction Layout.)</w:t>
      </w:r>
      <w:r w:rsidR="00191BD7">
        <w:rPr>
          <w:rFonts w:ascii="Arial" w:hAnsi="Arial" w:cs="Arial"/>
          <w:b/>
          <w:sz w:val="22"/>
          <w:szCs w:val="22"/>
        </w:rPr>
        <w:br/>
      </w:r>
      <w:r w:rsidR="00191BD7">
        <w:rPr>
          <w:rFonts w:ascii="Arial" w:hAnsi="Arial" w:cs="Arial"/>
          <w:b/>
          <w:sz w:val="22"/>
          <w:szCs w:val="22"/>
        </w:rPr>
        <w:br/>
      </w:r>
      <w:r w:rsidR="00191BD7">
        <w:rPr>
          <w:rFonts w:ascii="Arial" w:hAnsi="Arial" w:cs="Arial"/>
          <w:sz w:val="22"/>
          <w:szCs w:val="22"/>
        </w:rPr>
        <w:t>The C</w:t>
      </w:r>
      <w:r w:rsidR="00191BD7" w:rsidRPr="00E52919">
        <w:rPr>
          <w:rFonts w:ascii="Arial" w:hAnsi="Arial" w:cs="Arial"/>
          <w:sz w:val="22"/>
          <w:szCs w:val="22"/>
        </w:rPr>
        <w:t>ontractor shall be responsible for collecting and maintaining an electronic log of all stakeout survey that is performed on the job</w:t>
      </w:r>
      <w:r w:rsidR="009D1CFA">
        <w:rPr>
          <w:rFonts w:ascii="Arial" w:hAnsi="Arial" w:cs="Arial"/>
          <w:sz w:val="22"/>
          <w:szCs w:val="22"/>
        </w:rPr>
        <w:t>, either by him/her</w:t>
      </w:r>
      <w:r w:rsidR="00191BD7" w:rsidRPr="00E52919">
        <w:rPr>
          <w:rFonts w:ascii="Arial" w:hAnsi="Arial" w:cs="Arial"/>
          <w:sz w:val="22"/>
          <w:szCs w:val="22"/>
        </w:rPr>
        <w:t xml:space="preserve"> or any sub-contractor performing the stakeout. </w:t>
      </w:r>
      <w:r w:rsidR="009D1CFA">
        <w:rPr>
          <w:rFonts w:ascii="Arial" w:hAnsi="Arial" w:cs="Arial"/>
          <w:sz w:val="22"/>
          <w:szCs w:val="22"/>
        </w:rPr>
        <w:t xml:space="preserve"> </w:t>
      </w:r>
      <w:r w:rsidR="00191BD7" w:rsidRPr="00E52919">
        <w:rPr>
          <w:rFonts w:ascii="Arial" w:hAnsi="Arial" w:cs="Arial"/>
          <w:sz w:val="22"/>
          <w:szCs w:val="22"/>
        </w:rPr>
        <w:t>Upon request</w:t>
      </w:r>
      <w:r w:rsidR="009D1CFA">
        <w:rPr>
          <w:rFonts w:ascii="Arial" w:hAnsi="Arial" w:cs="Arial"/>
          <w:sz w:val="22"/>
          <w:szCs w:val="22"/>
        </w:rPr>
        <w:t>,</w:t>
      </w:r>
      <w:r w:rsidR="00191BD7" w:rsidRPr="00E52919">
        <w:rPr>
          <w:rFonts w:ascii="Arial" w:hAnsi="Arial" w:cs="Arial"/>
          <w:sz w:val="22"/>
          <w:szCs w:val="22"/>
        </w:rPr>
        <w:t xml:space="preserve"> all logs shall be submitted to the Department. </w:t>
      </w:r>
      <w:r w:rsidR="009D1CFA">
        <w:rPr>
          <w:rFonts w:ascii="Arial" w:hAnsi="Arial" w:cs="Arial"/>
          <w:sz w:val="22"/>
          <w:szCs w:val="22"/>
        </w:rPr>
        <w:t xml:space="preserve"> </w:t>
      </w:r>
      <w:r w:rsidR="00191BD7" w:rsidRPr="00E52919">
        <w:rPr>
          <w:rFonts w:ascii="Arial" w:hAnsi="Arial" w:cs="Arial"/>
          <w:sz w:val="22"/>
          <w:szCs w:val="22"/>
        </w:rPr>
        <w:t>No additional compensation will be allowed for this work</w:t>
      </w:r>
      <w:r w:rsidR="009D1CFA">
        <w:rPr>
          <w:rFonts w:ascii="Arial" w:hAnsi="Arial" w:cs="Arial"/>
          <w:sz w:val="22"/>
          <w:szCs w:val="22"/>
        </w:rPr>
        <w:t>,</w:t>
      </w:r>
      <w:r w:rsidR="00191BD7" w:rsidRPr="00E52919">
        <w:rPr>
          <w:rFonts w:ascii="Arial" w:hAnsi="Arial" w:cs="Arial"/>
          <w:sz w:val="22"/>
          <w:szCs w:val="22"/>
        </w:rPr>
        <w:t xml:space="preserve"> but shall be considered included in the cost for CONSTRUCTION LAYOUT.</w:t>
      </w:r>
    </w:p>
    <w:p w14:paraId="05FEA7CF" w14:textId="77777777" w:rsidR="00E556D7" w:rsidRDefault="00E556D7" w:rsidP="003E5105">
      <w:pPr>
        <w:tabs>
          <w:tab w:val="left" w:pos="600"/>
          <w:tab w:val="left" w:pos="1200"/>
          <w:tab w:val="left" w:pos="5640"/>
          <w:tab w:val="left" w:pos="6120"/>
        </w:tabs>
        <w:spacing w:line="220" w:lineRule="exact"/>
        <w:ind w:left="600" w:right="-29" w:hanging="600"/>
        <w:rPr>
          <w:rFonts w:ascii="Arial" w:hAnsi="Arial"/>
          <w:sz w:val="22"/>
        </w:rPr>
      </w:pPr>
    </w:p>
    <w:p w14:paraId="15786D32" w14:textId="77777777" w:rsidR="0072042A" w:rsidRDefault="00E556D7" w:rsidP="0072042A">
      <w:pPr>
        <w:tabs>
          <w:tab w:val="left" w:pos="600"/>
        </w:tabs>
        <w:spacing w:line="240" w:lineRule="exact"/>
        <w:ind w:left="540" w:right="-29" w:hanging="540"/>
        <w:rPr>
          <w:rFonts w:ascii="Arial" w:hAnsi="Arial"/>
          <w:sz w:val="22"/>
        </w:rPr>
      </w:pPr>
      <w:r>
        <w:rPr>
          <w:rFonts w:ascii="Arial" w:hAnsi="Arial"/>
          <w:sz w:val="22"/>
        </w:rPr>
        <w:lastRenderedPageBreak/>
        <w:t>85.</w:t>
      </w:r>
      <w:r>
        <w:rPr>
          <w:rFonts w:ascii="Arial" w:hAnsi="Arial"/>
          <w:sz w:val="22"/>
        </w:rPr>
        <w:tab/>
      </w:r>
      <w:r w:rsidR="0072042A">
        <w:rPr>
          <w:rFonts w:ascii="Arial" w:hAnsi="Arial"/>
          <w:sz w:val="22"/>
        </w:rPr>
        <w:t>Tree planting layout shall be performed by the District Roadside Management Specialist.  Mulch shall be placed 4” thick and to the diameter around the tree as shown on District Standard 92.1.  The mulch shall be hardwood wood chips placed on weed barrier fabric.  This work shall be included in the cost of the tree.</w:t>
      </w:r>
    </w:p>
    <w:p w14:paraId="4801C518" w14:textId="77777777" w:rsidR="00E556D7" w:rsidRDefault="00E556D7" w:rsidP="0072042A">
      <w:pPr>
        <w:tabs>
          <w:tab w:val="left" w:pos="600"/>
          <w:tab w:val="left" w:pos="6840"/>
          <w:tab w:val="left" w:pos="7560"/>
        </w:tabs>
        <w:spacing w:line="220" w:lineRule="exact"/>
        <w:ind w:left="600" w:right="-29" w:hanging="600"/>
        <w:rPr>
          <w:rFonts w:ascii="Arial" w:hAnsi="Arial"/>
          <w:sz w:val="22"/>
        </w:rPr>
      </w:pPr>
    </w:p>
    <w:p w14:paraId="06F310D3" w14:textId="77777777" w:rsidR="0072042A" w:rsidRDefault="00E556D7" w:rsidP="009A01FC">
      <w:pPr>
        <w:tabs>
          <w:tab w:val="left" w:pos="600"/>
        </w:tabs>
        <w:spacing w:line="240" w:lineRule="exact"/>
        <w:ind w:left="540" w:right="-29" w:hanging="540"/>
        <w:rPr>
          <w:rFonts w:ascii="Arial" w:hAnsi="Arial"/>
          <w:sz w:val="22"/>
        </w:rPr>
      </w:pPr>
      <w:r>
        <w:rPr>
          <w:rFonts w:ascii="Arial" w:hAnsi="Arial"/>
          <w:sz w:val="22"/>
        </w:rPr>
        <w:t>86.</w:t>
      </w:r>
      <w:r>
        <w:rPr>
          <w:rFonts w:ascii="Arial" w:hAnsi="Arial"/>
          <w:sz w:val="22"/>
        </w:rPr>
        <w:tab/>
      </w:r>
      <w:r w:rsidR="00657E68">
        <w:rPr>
          <w:rFonts w:ascii="Arial" w:hAnsi="Arial"/>
          <w:sz w:val="22"/>
        </w:rPr>
        <w:t>Deleted (7-15-20)</w:t>
      </w:r>
    </w:p>
    <w:p w14:paraId="35D91FBB" w14:textId="77777777" w:rsidR="00E556D7" w:rsidRDefault="00E556D7" w:rsidP="0072042A">
      <w:pPr>
        <w:tabs>
          <w:tab w:val="left" w:pos="600"/>
          <w:tab w:val="left" w:pos="4680"/>
        </w:tabs>
        <w:spacing w:line="220" w:lineRule="exact"/>
        <w:ind w:left="600" w:right="-29" w:hanging="600"/>
        <w:rPr>
          <w:rFonts w:ascii="Arial" w:hAnsi="Arial"/>
          <w:sz w:val="22"/>
        </w:rPr>
      </w:pPr>
    </w:p>
    <w:p w14:paraId="65A321CC" w14:textId="77777777" w:rsidR="0072042A" w:rsidRDefault="00E556D7" w:rsidP="009A01FC">
      <w:pPr>
        <w:tabs>
          <w:tab w:val="left" w:pos="600"/>
        </w:tabs>
        <w:spacing w:line="240" w:lineRule="exact"/>
        <w:ind w:left="540" w:right="-29" w:hanging="540"/>
        <w:rPr>
          <w:rFonts w:ascii="Arial" w:hAnsi="Arial"/>
          <w:sz w:val="22"/>
        </w:rPr>
      </w:pPr>
      <w:r>
        <w:rPr>
          <w:rFonts w:ascii="Arial" w:hAnsi="Arial"/>
          <w:sz w:val="22"/>
        </w:rPr>
        <w:t>87.</w:t>
      </w:r>
      <w:r w:rsidR="00B33357">
        <w:rPr>
          <w:rFonts w:ascii="Arial" w:hAnsi="Arial"/>
          <w:sz w:val="22"/>
        </w:rPr>
        <w:tab/>
      </w:r>
      <w:r w:rsidR="00657E68">
        <w:rPr>
          <w:rFonts w:ascii="Arial" w:hAnsi="Arial"/>
          <w:sz w:val="22"/>
        </w:rPr>
        <w:t>Deleted (7-15-20)</w:t>
      </w:r>
    </w:p>
    <w:p w14:paraId="3E547948" w14:textId="77777777" w:rsidR="00E556D7" w:rsidRDefault="00E556D7" w:rsidP="003E5105">
      <w:pPr>
        <w:tabs>
          <w:tab w:val="left" w:pos="600"/>
          <w:tab w:val="left" w:pos="4680"/>
        </w:tabs>
        <w:spacing w:line="220" w:lineRule="exact"/>
        <w:ind w:right="-29"/>
        <w:rPr>
          <w:rFonts w:ascii="Arial" w:hAnsi="Arial"/>
          <w:sz w:val="22"/>
        </w:rPr>
      </w:pPr>
    </w:p>
    <w:p w14:paraId="49BDA7C2" w14:textId="77777777" w:rsidR="00E556D7" w:rsidRDefault="00E556D7" w:rsidP="003E5105">
      <w:pPr>
        <w:tabs>
          <w:tab w:val="left" w:pos="600"/>
          <w:tab w:val="left" w:pos="1200"/>
          <w:tab w:val="left" w:pos="5640"/>
          <w:tab w:val="left" w:pos="6120"/>
        </w:tabs>
        <w:ind w:left="600" w:right="-29" w:hanging="600"/>
        <w:rPr>
          <w:rFonts w:ascii="Arial" w:hAnsi="Arial"/>
          <w:sz w:val="22"/>
        </w:rPr>
      </w:pPr>
      <w:r>
        <w:rPr>
          <w:rFonts w:ascii="Arial" w:hAnsi="Arial"/>
          <w:sz w:val="22"/>
        </w:rPr>
        <w:t>88.</w:t>
      </w:r>
      <w:r>
        <w:rPr>
          <w:rFonts w:ascii="Arial" w:hAnsi="Arial"/>
          <w:sz w:val="22"/>
        </w:rPr>
        <w:tab/>
        <w:t>Pavement Marking shall be done according to Standard 780001, except as follows:</w:t>
      </w:r>
    </w:p>
    <w:p w14:paraId="0BD986D6" w14:textId="77777777" w:rsidR="00E556D7" w:rsidRDefault="00E556D7" w:rsidP="003E5105">
      <w:pPr>
        <w:tabs>
          <w:tab w:val="left" w:pos="600"/>
          <w:tab w:val="left" w:pos="1200"/>
          <w:tab w:val="left" w:pos="5640"/>
          <w:tab w:val="left" w:pos="6120"/>
        </w:tabs>
        <w:ind w:right="-29"/>
        <w:rPr>
          <w:rFonts w:ascii="Arial" w:hAnsi="Arial"/>
          <w:sz w:val="22"/>
        </w:rPr>
      </w:pPr>
    </w:p>
    <w:p w14:paraId="33166C8D" w14:textId="77777777" w:rsidR="00E556D7" w:rsidRDefault="00E556D7" w:rsidP="00E556D7">
      <w:pPr>
        <w:tabs>
          <w:tab w:val="left" w:pos="600"/>
          <w:tab w:val="left" w:pos="1200"/>
          <w:tab w:val="left" w:pos="5640"/>
          <w:tab w:val="left" w:pos="6120"/>
        </w:tabs>
        <w:ind w:left="1200" w:right="-24" w:hanging="1200"/>
        <w:rPr>
          <w:rFonts w:ascii="Arial" w:hAnsi="Arial"/>
          <w:sz w:val="22"/>
        </w:rPr>
      </w:pPr>
      <w:r>
        <w:rPr>
          <w:rFonts w:ascii="Arial" w:hAnsi="Arial"/>
          <w:sz w:val="22"/>
        </w:rPr>
        <w:tab/>
        <w:t>1.</w:t>
      </w:r>
      <w:r>
        <w:rPr>
          <w:rFonts w:ascii="Arial" w:hAnsi="Arial"/>
          <w:sz w:val="22"/>
        </w:rPr>
        <w:tab/>
        <w:t>All words, such as ONLY, shall be 8 feet high.</w:t>
      </w:r>
    </w:p>
    <w:p w14:paraId="7E4F2886" w14:textId="77777777" w:rsidR="00E556D7" w:rsidRDefault="00E556D7" w:rsidP="00E556D7">
      <w:pPr>
        <w:tabs>
          <w:tab w:val="left" w:pos="600"/>
          <w:tab w:val="left" w:pos="1200"/>
          <w:tab w:val="left" w:pos="5640"/>
          <w:tab w:val="left" w:pos="6120"/>
        </w:tabs>
        <w:ind w:left="1200" w:right="-24" w:hanging="1200"/>
        <w:rPr>
          <w:rFonts w:ascii="Arial" w:hAnsi="Arial"/>
          <w:sz w:val="22"/>
        </w:rPr>
      </w:pPr>
      <w:r>
        <w:rPr>
          <w:rFonts w:ascii="Arial" w:hAnsi="Arial"/>
          <w:sz w:val="22"/>
        </w:rPr>
        <w:tab/>
        <w:t>2.</w:t>
      </w:r>
      <w:r>
        <w:rPr>
          <w:rFonts w:ascii="Arial" w:hAnsi="Arial"/>
          <w:sz w:val="22"/>
        </w:rPr>
        <w:tab/>
        <w:t>All non-freeway arrows shall be the large size.</w:t>
      </w:r>
    </w:p>
    <w:p w14:paraId="3DD28B93" w14:textId="77777777" w:rsidR="00E556D7" w:rsidRDefault="00E556D7" w:rsidP="00E556D7">
      <w:pPr>
        <w:tabs>
          <w:tab w:val="left" w:pos="600"/>
          <w:tab w:val="left" w:pos="1200"/>
          <w:tab w:val="left" w:pos="5640"/>
          <w:tab w:val="left" w:pos="6120"/>
        </w:tabs>
        <w:ind w:left="1200" w:right="-24" w:hanging="1200"/>
        <w:rPr>
          <w:rFonts w:ascii="Arial" w:hAnsi="Arial"/>
          <w:sz w:val="22"/>
        </w:rPr>
      </w:pPr>
      <w:r>
        <w:rPr>
          <w:rFonts w:ascii="Arial" w:hAnsi="Arial"/>
          <w:sz w:val="22"/>
        </w:rPr>
        <w:tab/>
        <w:t>3.</w:t>
      </w:r>
      <w:r>
        <w:rPr>
          <w:rFonts w:ascii="Arial" w:hAnsi="Arial"/>
          <w:sz w:val="22"/>
        </w:rPr>
        <w:tab/>
        <w:t>The distance between ye</w:t>
      </w:r>
      <w:r w:rsidR="009D1CFA">
        <w:rPr>
          <w:rFonts w:ascii="Arial" w:hAnsi="Arial"/>
          <w:sz w:val="22"/>
        </w:rPr>
        <w:t>llow no-passing lines shall be </w:t>
      </w:r>
      <w:r>
        <w:rPr>
          <w:rFonts w:ascii="Arial" w:hAnsi="Arial"/>
          <w:sz w:val="22"/>
        </w:rPr>
        <w:t>8</w:t>
      </w:r>
      <w:r w:rsidR="009D1CFA">
        <w:rPr>
          <w:rFonts w:ascii="Arial" w:hAnsi="Arial"/>
          <w:sz w:val="22"/>
        </w:rPr>
        <w:t> inches, not 7 inches,</w:t>
      </w:r>
      <w:r>
        <w:rPr>
          <w:rFonts w:ascii="Arial" w:hAnsi="Arial"/>
          <w:sz w:val="22"/>
        </w:rPr>
        <w:t xml:space="preserve"> as shown in the detail of Typical Lane and Edge Lines.</w:t>
      </w:r>
    </w:p>
    <w:p w14:paraId="514159A6" w14:textId="77777777" w:rsidR="008C3C9D" w:rsidRDefault="008C3C9D" w:rsidP="00E556D7">
      <w:pPr>
        <w:tabs>
          <w:tab w:val="left" w:pos="600"/>
          <w:tab w:val="left" w:pos="1200"/>
          <w:tab w:val="left" w:pos="5640"/>
          <w:tab w:val="left" w:pos="6120"/>
        </w:tabs>
        <w:ind w:left="1200" w:right="-24" w:hanging="1200"/>
        <w:rPr>
          <w:rFonts w:ascii="Arial" w:hAnsi="Arial"/>
          <w:sz w:val="22"/>
        </w:rPr>
      </w:pPr>
      <w:r>
        <w:rPr>
          <w:rFonts w:ascii="Arial" w:hAnsi="Arial"/>
          <w:sz w:val="22"/>
        </w:rPr>
        <w:tab/>
        <w:t>4.</w:t>
      </w:r>
      <w:r>
        <w:rPr>
          <w:rFonts w:ascii="Arial" w:hAnsi="Arial"/>
          <w:sz w:val="22"/>
        </w:rPr>
        <w:tab/>
        <w:t>Centerline Skip Dash Pavement Marking on multi-lane divided, multi-lane undivided, and one-way roadway shall be according to District Standard 41.1.</w:t>
      </w:r>
    </w:p>
    <w:p w14:paraId="53190793" w14:textId="77777777" w:rsidR="00E556D7" w:rsidRDefault="00E556D7" w:rsidP="003E5105">
      <w:pPr>
        <w:tabs>
          <w:tab w:val="left" w:pos="600"/>
          <w:tab w:val="left" w:pos="1200"/>
          <w:tab w:val="left" w:pos="5640"/>
          <w:tab w:val="left" w:pos="6120"/>
        </w:tabs>
        <w:spacing w:line="220" w:lineRule="exact"/>
        <w:ind w:right="-24"/>
        <w:rPr>
          <w:rFonts w:ascii="Arial" w:hAnsi="Arial"/>
          <w:sz w:val="22"/>
        </w:rPr>
      </w:pPr>
    </w:p>
    <w:p w14:paraId="02447D2E" w14:textId="77777777" w:rsidR="00E556D7" w:rsidRDefault="00E556D7" w:rsidP="003E5105">
      <w:pPr>
        <w:tabs>
          <w:tab w:val="left" w:pos="540"/>
        </w:tabs>
        <w:spacing w:line="220" w:lineRule="exact"/>
        <w:rPr>
          <w:rFonts w:ascii="Arial" w:hAnsi="Arial"/>
          <w:b/>
          <w:sz w:val="22"/>
        </w:rPr>
      </w:pPr>
      <w:r>
        <w:rPr>
          <w:rFonts w:ascii="Arial" w:hAnsi="Arial"/>
          <w:b/>
          <w:sz w:val="22"/>
        </w:rPr>
        <w:t>Survey Markers</w:t>
      </w:r>
    </w:p>
    <w:p w14:paraId="1882FAF8" w14:textId="77777777" w:rsidR="00E556D7" w:rsidRDefault="00E556D7" w:rsidP="003E5105">
      <w:pPr>
        <w:spacing w:line="220" w:lineRule="exact"/>
        <w:rPr>
          <w:rFonts w:ascii="Arial" w:hAnsi="Arial"/>
          <w:sz w:val="22"/>
        </w:rPr>
      </w:pPr>
    </w:p>
    <w:p w14:paraId="73E2CAD8" w14:textId="77777777" w:rsidR="00E556D7" w:rsidRDefault="00E556D7" w:rsidP="003E5105">
      <w:pPr>
        <w:tabs>
          <w:tab w:val="left" w:pos="600"/>
        </w:tabs>
        <w:spacing w:line="240" w:lineRule="exact"/>
        <w:ind w:left="605" w:right="-29" w:hanging="605"/>
        <w:rPr>
          <w:rFonts w:ascii="Arial" w:hAnsi="Arial"/>
          <w:sz w:val="22"/>
        </w:rPr>
      </w:pPr>
      <w:r>
        <w:rPr>
          <w:rFonts w:ascii="Arial" w:hAnsi="Arial"/>
          <w:sz w:val="22"/>
        </w:rPr>
        <w:t>89.</w:t>
      </w:r>
      <w:r>
        <w:rPr>
          <w:rFonts w:ascii="Arial" w:hAnsi="Arial"/>
          <w:sz w:val="22"/>
        </w:rPr>
        <w:tab/>
      </w:r>
      <w:r>
        <w:rPr>
          <w:rFonts w:ascii="Arial" w:hAnsi="Arial"/>
          <w:b/>
          <w:sz w:val="22"/>
        </w:rPr>
        <w:t xml:space="preserve">Note:  Type II’s should be used on bridge or culvert plans, HES projects and 3R projects.  </w:t>
      </w:r>
      <w:r w:rsidR="00E51725">
        <w:rPr>
          <w:rFonts w:ascii="Arial" w:hAnsi="Arial"/>
          <w:b/>
          <w:sz w:val="22"/>
        </w:rPr>
        <w:t>O</w:t>
      </w:r>
      <w:r>
        <w:rPr>
          <w:rFonts w:ascii="Arial" w:hAnsi="Arial"/>
          <w:b/>
          <w:sz w:val="22"/>
        </w:rPr>
        <w:t>n SMART or 3P projects</w:t>
      </w:r>
      <w:r w:rsidR="00E51725">
        <w:rPr>
          <w:rFonts w:ascii="Arial" w:hAnsi="Arial"/>
          <w:b/>
          <w:sz w:val="22"/>
        </w:rPr>
        <w:t>, check with the survey crew to see if markers should be added</w:t>
      </w:r>
      <w:r>
        <w:rPr>
          <w:rFonts w:ascii="Arial" w:hAnsi="Arial"/>
          <w:b/>
          <w:sz w:val="22"/>
        </w:rPr>
        <w:t>.  On 3R projects, contact the Chief of Surveys for the location and number of bench marks to be used.  On Urban 3R projects, use 2 or 3 bench marks and include the following General Note.</w:t>
      </w:r>
      <w:r>
        <w:rPr>
          <w:rFonts w:ascii="Arial" w:hAnsi="Arial"/>
          <w:sz w:val="22"/>
        </w:rPr>
        <w:br/>
        <w:t xml:space="preserve">PERMANENT SURVEY MARKERS, TYPE II, shall be set at intervals of 1 mile or as directed by the Engineer.  Bridge or culvert projects shall have one survey marker placed near the structure.  Estimated: </w:t>
      </w:r>
      <w:r>
        <w:rPr>
          <w:rFonts w:ascii="Arial" w:hAnsi="Arial"/>
          <w:sz w:val="22"/>
          <w:u w:val="single"/>
        </w:rPr>
        <w:t>     </w:t>
      </w:r>
      <w:r>
        <w:rPr>
          <w:rFonts w:ascii="Arial" w:hAnsi="Arial"/>
          <w:sz w:val="22"/>
        </w:rPr>
        <w:t xml:space="preserve"> Each.</w:t>
      </w:r>
    </w:p>
    <w:p w14:paraId="5E8CADA3" w14:textId="77777777" w:rsidR="00E556D7" w:rsidRDefault="00E556D7" w:rsidP="00E556D7">
      <w:pPr>
        <w:tabs>
          <w:tab w:val="left" w:pos="600"/>
        </w:tabs>
        <w:ind w:right="-24"/>
        <w:rPr>
          <w:rFonts w:ascii="Arial" w:hAnsi="Arial"/>
          <w:sz w:val="22"/>
        </w:rPr>
      </w:pPr>
    </w:p>
    <w:p w14:paraId="55EE3914" w14:textId="77777777" w:rsidR="00E556D7" w:rsidRDefault="00E556D7" w:rsidP="00E556D7">
      <w:pPr>
        <w:tabs>
          <w:tab w:val="left" w:pos="600"/>
        </w:tabs>
        <w:ind w:left="600" w:right="-24" w:hanging="600"/>
        <w:rPr>
          <w:rFonts w:ascii="Arial" w:hAnsi="Arial"/>
          <w:sz w:val="22"/>
        </w:rPr>
      </w:pPr>
      <w:r>
        <w:rPr>
          <w:rFonts w:ascii="Arial" w:hAnsi="Arial"/>
          <w:sz w:val="22"/>
        </w:rPr>
        <w:t>90.</w:t>
      </w:r>
      <w:r>
        <w:rPr>
          <w:rFonts w:ascii="Arial" w:hAnsi="Arial"/>
          <w:sz w:val="22"/>
        </w:rPr>
        <w:tab/>
        <w:t xml:space="preserve">Permanent Survey Markers, Type II placed in urban areas should be placed in sidewalk areas.  The marker shall be placed as shown on </w:t>
      </w:r>
      <w:r w:rsidR="00F22D2C">
        <w:rPr>
          <w:rFonts w:ascii="Arial" w:hAnsi="Arial"/>
          <w:sz w:val="22"/>
        </w:rPr>
        <w:t>District</w:t>
      </w:r>
      <w:r>
        <w:rPr>
          <w:rFonts w:ascii="Arial" w:hAnsi="Arial"/>
          <w:sz w:val="22"/>
        </w:rPr>
        <w:t xml:space="preserve"> Standard 66</w:t>
      </w:r>
      <w:r w:rsidR="00F22D2C">
        <w:rPr>
          <w:rFonts w:ascii="Arial" w:hAnsi="Arial"/>
          <w:sz w:val="22"/>
        </w:rPr>
        <w:t>.2</w:t>
      </w:r>
      <w:r>
        <w:rPr>
          <w:rFonts w:ascii="Arial" w:hAnsi="Arial"/>
          <w:sz w:val="22"/>
        </w:rPr>
        <w:t>.  The sidewalk shall be placed around the marker and flush with the top.</w:t>
      </w:r>
    </w:p>
    <w:p w14:paraId="2F109F90" w14:textId="77777777" w:rsidR="00B610E1" w:rsidRDefault="00B610E1" w:rsidP="00E556D7">
      <w:pPr>
        <w:tabs>
          <w:tab w:val="left" w:pos="600"/>
        </w:tabs>
        <w:ind w:left="600" w:right="-24" w:hanging="600"/>
        <w:rPr>
          <w:rFonts w:ascii="Arial" w:hAnsi="Arial"/>
          <w:sz w:val="22"/>
        </w:rPr>
      </w:pPr>
    </w:p>
    <w:p w14:paraId="2BC63559" w14:textId="77777777" w:rsidR="00E556D7" w:rsidRDefault="00E556D7" w:rsidP="00E556D7">
      <w:pPr>
        <w:tabs>
          <w:tab w:val="left" w:pos="600"/>
        </w:tabs>
        <w:ind w:left="600" w:right="-24" w:hanging="600"/>
        <w:rPr>
          <w:rFonts w:ascii="Arial" w:hAnsi="Arial"/>
          <w:sz w:val="22"/>
        </w:rPr>
      </w:pPr>
      <w:r>
        <w:rPr>
          <w:rFonts w:ascii="Arial" w:hAnsi="Arial"/>
          <w:sz w:val="22"/>
        </w:rPr>
        <w:t>91.</w:t>
      </w:r>
      <w:r>
        <w:rPr>
          <w:rFonts w:ascii="Arial" w:hAnsi="Arial"/>
          <w:sz w:val="22"/>
        </w:rPr>
        <w:tab/>
        <w:t xml:space="preserve">Permanent Survey Markers, Type II shall be cast-in-place as shown on </w:t>
      </w:r>
      <w:r w:rsidR="006018F0">
        <w:rPr>
          <w:rFonts w:ascii="Arial" w:hAnsi="Arial"/>
          <w:sz w:val="22"/>
        </w:rPr>
        <w:t>District</w:t>
      </w:r>
      <w:r>
        <w:rPr>
          <w:rFonts w:ascii="Arial" w:hAnsi="Arial"/>
          <w:sz w:val="22"/>
        </w:rPr>
        <w:t xml:space="preserve"> Standard 66.</w:t>
      </w:r>
      <w:r w:rsidR="006018F0">
        <w:rPr>
          <w:rFonts w:ascii="Arial" w:hAnsi="Arial"/>
          <w:sz w:val="22"/>
        </w:rPr>
        <w:t>2</w:t>
      </w:r>
      <w:r w:rsidR="00FE0275">
        <w:rPr>
          <w:rFonts w:ascii="Arial" w:hAnsi="Arial"/>
          <w:sz w:val="22"/>
        </w:rPr>
        <w:t>, or another option</w:t>
      </w:r>
      <w:r w:rsidR="009D1CFA">
        <w:rPr>
          <w:rFonts w:ascii="Arial" w:hAnsi="Arial"/>
          <w:sz w:val="22"/>
        </w:rPr>
        <w:t xml:space="preserve"> would be to install a vaulted style monument</w:t>
      </w:r>
      <w:r w:rsidR="00D8263C">
        <w:rPr>
          <w:rFonts w:ascii="Arial" w:hAnsi="Arial"/>
          <w:sz w:val="22"/>
        </w:rPr>
        <w:t xml:space="preserve"> as described by NGS as a 3D monument (Top Security Sleeve Rod Monument), with installation instructions provided by the District Chief of Surveys.  If poured in place, t</w:t>
      </w:r>
      <w:r w:rsidR="006018F0">
        <w:rPr>
          <w:rFonts w:ascii="Arial" w:hAnsi="Arial"/>
          <w:sz w:val="22"/>
        </w:rPr>
        <w:t xml:space="preserve">he </w:t>
      </w:r>
      <w:r w:rsidR="00FF6AEE">
        <w:rPr>
          <w:rFonts w:ascii="Arial" w:hAnsi="Arial"/>
          <w:sz w:val="22"/>
        </w:rPr>
        <w:t xml:space="preserve">bottom of the </w:t>
      </w:r>
      <w:r w:rsidR="006018F0">
        <w:rPr>
          <w:rFonts w:ascii="Arial" w:hAnsi="Arial"/>
          <w:sz w:val="22"/>
        </w:rPr>
        <w:t>marker shall be 5’-0” below the ground surface.</w:t>
      </w:r>
    </w:p>
    <w:p w14:paraId="6DF96F98" w14:textId="77777777" w:rsidR="00E556D7" w:rsidRDefault="00E556D7" w:rsidP="00E556D7">
      <w:pPr>
        <w:tabs>
          <w:tab w:val="left" w:pos="7440"/>
        </w:tabs>
        <w:rPr>
          <w:rFonts w:ascii="Arial" w:hAnsi="Arial"/>
          <w:sz w:val="22"/>
        </w:rPr>
      </w:pPr>
    </w:p>
    <w:p w14:paraId="153B1960" w14:textId="77777777" w:rsidR="00E556D7" w:rsidRDefault="00E556D7" w:rsidP="00E556D7">
      <w:pPr>
        <w:tabs>
          <w:tab w:val="left" w:pos="600"/>
        </w:tabs>
        <w:ind w:left="600" w:right="-24" w:hanging="600"/>
        <w:rPr>
          <w:rFonts w:ascii="Arial" w:hAnsi="Arial"/>
          <w:sz w:val="22"/>
        </w:rPr>
      </w:pPr>
      <w:r>
        <w:rPr>
          <w:rFonts w:ascii="Arial" w:hAnsi="Arial"/>
          <w:sz w:val="22"/>
        </w:rPr>
        <w:t>92.</w:t>
      </w:r>
      <w:r>
        <w:rPr>
          <w:rFonts w:ascii="Arial" w:hAnsi="Arial"/>
          <w:sz w:val="22"/>
        </w:rPr>
        <w:tab/>
      </w:r>
      <w:r w:rsidR="00D8263C">
        <w:rPr>
          <w:rFonts w:ascii="Arial" w:hAnsi="Arial"/>
          <w:sz w:val="22"/>
        </w:rPr>
        <w:t>The Permanent Survey Markers, if possible, shall be installed at the beginning of the job and protected throughout.</w:t>
      </w:r>
    </w:p>
    <w:p w14:paraId="174934CB" w14:textId="77777777" w:rsidR="00FD7245" w:rsidRDefault="00FD7245">
      <w:pPr>
        <w:rPr>
          <w:rFonts w:ascii="Arial" w:hAnsi="Arial"/>
          <w:sz w:val="22"/>
        </w:rPr>
      </w:pPr>
    </w:p>
    <w:p w14:paraId="6E7B1D12" w14:textId="77777777" w:rsidR="00E556D7" w:rsidRDefault="00E556D7" w:rsidP="00E556D7">
      <w:pPr>
        <w:numPr>
          <w:ilvl w:val="0"/>
          <w:numId w:val="5"/>
        </w:numPr>
        <w:ind w:right="-24"/>
        <w:rPr>
          <w:rFonts w:ascii="Arial" w:hAnsi="Arial"/>
          <w:sz w:val="22"/>
        </w:rPr>
      </w:pPr>
      <w:r>
        <w:rPr>
          <w:rFonts w:ascii="Arial" w:hAnsi="Arial"/>
          <w:sz w:val="22"/>
        </w:rPr>
        <w:t xml:space="preserve">The Contractor shall submit to the Engineer a description of location, elevation, and coordinates for each permanent survey marker.  </w:t>
      </w:r>
      <w:r w:rsidR="00653E02">
        <w:rPr>
          <w:rFonts w:ascii="Arial" w:hAnsi="Arial"/>
          <w:sz w:val="22"/>
        </w:rPr>
        <w:t xml:space="preserve">The horizontal coordinates must be derived by GPS and the elevation derived </w:t>
      </w:r>
      <w:r w:rsidR="00D8263C">
        <w:rPr>
          <w:rFonts w:ascii="Arial" w:hAnsi="Arial"/>
          <w:sz w:val="22"/>
        </w:rPr>
        <w:t>using an electronic level.  The meta data, such as the Geoid used, (NGS adjustment ie: 97 HARN, 03, 07), and the base point(s) name or number shall be submitted along with a complete collection log.  If collected using RTK method, it will require either 3 collections (averaged) from 2 different bases</w:t>
      </w:r>
      <w:r w:rsidR="00CC7B65">
        <w:rPr>
          <w:rFonts w:ascii="Arial" w:hAnsi="Arial"/>
          <w:sz w:val="22"/>
        </w:rPr>
        <w:t>,</w:t>
      </w:r>
      <w:r w:rsidR="00D8263C">
        <w:rPr>
          <w:rFonts w:ascii="Arial" w:hAnsi="Arial"/>
          <w:sz w:val="22"/>
        </w:rPr>
        <w:t xml:space="preserve"> or a minimum of 3 collections (averaged), at least 2 hours apart, from the same base.  If using a CORS type network, the collection procedure shall include localizing with check shots on at least 2 different HARN monuments both before and after collection</w:t>
      </w:r>
      <w:r>
        <w:rPr>
          <w:rFonts w:ascii="Arial" w:hAnsi="Arial"/>
          <w:sz w:val="22"/>
        </w:rPr>
        <w:t>.</w:t>
      </w:r>
      <w:r w:rsidR="00D8263C">
        <w:rPr>
          <w:rFonts w:ascii="Arial" w:hAnsi="Arial"/>
          <w:sz w:val="22"/>
        </w:rPr>
        <w:t xml:space="preserve">  The level circuit shall be run from furnished mark to furnished mark and then adjusted.  The error of closure shall be submitted with the electronic level notes in a recognized format approved by the Engineer and/or the Chief of Surveys.  The Engineer shall submit this information to the District Chief of Surveys.</w:t>
      </w:r>
    </w:p>
    <w:p w14:paraId="041726C4" w14:textId="77777777" w:rsidR="001E2C53" w:rsidRDefault="001E2C53">
      <w:pPr>
        <w:rPr>
          <w:rFonts w:ascii="Arial" w:hAnsi="Arial"/>
          <w:sz w:val="22"/>
        </w:rPr>
      </w:pPr>
      <w:r>
        <w:rPr>
          <w:rFonts w:ascii="Arial" w:hAnsi="Arial"/>
          <w:sz w:val="22"/>
        </w:rPr>
        <w:br w:type="page"/>
      </w:r>
    </w:p>
    <w:p w14:paraId="03EDD061" w14:textId="77777777" w:rsidR="006713F6" w:rsidRPr="006713F6" w:rsidRDefault="006713F6" w:rsidP="006713F6">
      <w:pPr>
        <w:tabs>
          <w:tab w:val="left" w:pos="600"/>
        </w:tabs>
        <w:ind w:left="630" w:right="-24" w:hanging="630"/>
        <w:rPr>
          <w:rFonts w:ascii="Arial" w:hAnsi="Arial"/>
          <w:sz w:val="22"/>
        </w:rPr>
      </w:pPr>
      <w:r>
        <w:rPr>
          <w:rFonts w:ascii="Arial" w:hAnsi="Arial"/>
          <w:sz w:val="22"/>
        </w:rPr>
        <w:lastRenderedPageBreak/>
        <w:t>94.</w:t>
      </w:r>
      <w:r>
        <w:rPr>
          <w:rFonts w:ascii="Arial" w:hAnsi="Arial"/>
          <w:sz w:val="22"/>
        </w:rPr>
        <w:tab/>
      </w:r>
      <w:r w:rsidRPr="006713F6">
        <w:rPr>
          <w:rFonts w:ascii="Arial" w:hAnsi="Arial"/>
          <w:b/>
          <w:bCs/>
          <w:sz w:val="22"/>
        </w:rPr>
        <w:t>(Check with Roger Inboden &amp; Scott Spayer before using)</w:t>
      </w:r>
    </w:p>
    <w:p w14:paraId="555FCA77" w14:textId="74EF4358" w:rsidR="006713F6" w:rsidRPr="006713F6" w:rsidRDefault="006713F6" w:rsidP="006713F6">
      <w:pPr>
        <w:tabs>
          <w:tab w:val="left" w:pos="600"/>
        </w:tabs>
        <w:ind w:left="630" w:right="-24" w:hanging="630"/>
        <w:rPr>
          <w:rFonts w:ascii="Arial" w:hAnsi="Arial"/>
          <w:sz w:val="22"/>
        </w:rPr>
      </w:pPr>
      <w:r>
        <w:rPr>
          <w:rFonts w:ascii="Arial" w:hAnsi="Arial"/>
          <w:sz w:val="22"/>
        </w:rPr>
        <w:tab/>
      </w:r>
      <w:r w:rsidRPr="006713F6">
        <w:rPr>
          <w:rFonts w:ascii="Arial" w:hAnsi="Arial"/>
          <w:sz w:val="22"/>
        </w:rPr>
        <w:t xml:space="preserve">This project contains survey monuments that may be disturbed. The contractor must notify the Resident Engineer, Roger Inboden, Chief of Surveys, at </w:t>
      </w:r>
      <w:hyperlink r:id="rId8" w:history="1">
        <w:r w:rsidRPr="006713F6">
          <w:rPr>
            <w:rStyle w:val="Hyperlink"/>
            <w:rFonts w:ascii="Arial" w:hAnsi="Arial"/>
            <w:sz w:val="22"/>
          </w:rPr>
          <w:t>Roger.Inboden@illinois.gov</w:t>
        </w:r>
      </w:hyperlink>
      <w:r w:rsidRPr="006713F6">
        <w:rPr>
          <w:rFonts w:ascii="Arial" w:hAnsi="Arial"/>
          <w:sz w:val="22"/>
        </w:rPr>
        <w:t xml:space="preserve">, a minimum of </w:t>
      </w:r>
      <w:r w:rsidRPr="006713F6">
        <w:rPr>
          <w:rFonts w:ascii="Arial" w:hAnsi="Arial"/>
          <w:sz w:val="22"/>
          <w:u w:val="single"/>
        </w:rPr>
        <w:t>21</w:t>
      </w:r>
      <w:r w:rsidRPr="006713F6">
        <w:rPr>
          <w:rFonts w:ascii="Arial" w:hAnsi="Arial"/>
          <w:sz w:val="22"/>
        </w:rPr>
        <w:t xml:space="preserve"> days before any activity that may disturb a monument in the pavement. This would include section corners, quarter corners, witness corners, or anything else that could pertain to a property corner that would be in violation of 765 ILCS 205/11.</w:t>
      </w:r>
    </w:p>
    <w:p w14:paraId="0736DDFC" w14:textId="56E71E08" w:rsidR="00653E02" w:rsidRDefault="00653E02" w:rsidP="00653E02">
      <w:pPr>
        <w:tabs>
          <w:tab w:val="left" w:pos="600"/>
        </w:tabs>
        <w:ind w:left="630" w:right="-24" w:hanging="630"/>
        <w:rPr>
          <w:rFonts w:ascii="Arial" w:hAnsi="Arial"/>
          <w:sz w:val="22"/>
        </w:rPr>
      </w:pPr>
    </w:p>
    <w:p w14:paraId="5EEEC989" w14:textId="0DE48EB8" w:rsidR="00E556D7" w:rsidRDefault="006713F6" w:rsidP="006713F6">
      <w:pPr>
        <w:spacing w:line="240" w:lineRule="exact"/>
        <w:ind w:left="720" w:right="-29" w:hanging="720"/>
        <w:rPr>
          <w:rFonts w:ascii="Arial" w:hAnsi="Arial"/>
          <w:sz w:val="22"/>
        </w:rPr>
      </w:pPr>
      <w:r>
        <w:rPr>
          <w:rFonts w:ascii="Arial" w:hAnsi="Arial"/>
          <w:sz w:val="22"/>
        </w:rPr>
        <w:t>95.</w:t>
      </w:r>
      <w:r>
        <w:rPr>
          <w:rFonts w:ascii="Arial" w:hAnsi="Arial"/>
          <w:sz w:val="22"/>
        </w:rPr>
        <w:tab/>
      </w:r>
      <w:r w:rsidR="00E556D7">
        <w:rPr>
          <w:rFonts w:ascii="Arial" w:hAnsi="Arial"/>
          <w:sz w:val="22"/>
        </w:rPr>
        <w:t>The Contractor shall begin fence erection as soon as clearing operations permit.  Before removing existing fence from an area that contains livestock, the Contractor shall erect, along the proposed right of way lines, a temporary fence or wire meeting the approval of the Engineer.  The Contractor shall concentrate his permanent fencing operations at these locations and at other specific locations as directed by the Engineer.  The cost of arranging work as herein specified will not be paid for as a separate item but shall be included in the contract unit price per Foot for</w:t>
      </w:r>
      <w:r w:rsidR="00CC7B65">
        <w:rPr>
          <w:rFonts w:ascii="Arial" w:hAnsi="Arial"/>
          <w:sz w:val="22"/>
        </w:rPr>
        <w:t xml:space="preserve"> WOVEN WIRE FENCE,</w:t>
      </w:r>
      <w:r w:rsidR="00E556D7">
        <w:rPr>
          <w:rFonts w:ascii="Arial" w:hAnsi="Arial"/>
          <w:sz w:val="22"/>
        </w:rPr>
        <w:t xml:space="preserve"> CHAIN LINK FENCE.</w:t>
      </w:r>
      <w:r w:rsidR="00CC7B65">
        <w:rPr>
          <w:rFonts w:ascii="Arial" w:hAnsi="Arial"/>
          <w:sz w:val="22"/>
        </w:rPr>
        <w:t xml:space="preserve">  Temporary fence shall be paid for by the Foot for TEMPORARY FENCE.</w:t>
      </w:r>
    </w:p>
    <w:p w14:paraId="09B6876E" w14:textId="77777777" w:rsidR="00305C0D" w:rsidRDefault="00305C0D" w:rsidP="00305C0D">
      <w:pPr>
        <w:spacing w:line="240" w:lineRule="exact"/>
        <w:ind w:right="-29"/>
        <w:rPr>
          <w:rFonts w:ascii="Arial" w:hAnsi="Arial"/>
          <w:sz w:val="22"/>
        </w:rPr>
      </w:pPr>
    </w:p>
    <w:p w14:paraId="3A7647B3" w14:textId="530523CA" w:rsidR="00E556D7" w:rsidRDefault="00E556D7" w:rsidP="00E556D7">
      <w:pPr>
        <w:tabs>
          <w:tab w:val="left" w:pos="600"/>
        </w:tabs>
        <w:ind w:left="600" w:right="-24" w:hanging="600"/>
        <w:rPr>
          <w:rFonts w:ascii="Arial" w:hAnsi="Arial"/>
          <w:sz w:val="22"/>
        </w:rPr>
      </w:pPr>
      <w:r>
        <w:rPr>
          <w:rFonts w:ascii="Arial" w:hAnsi="Arial"/>
          <w:sz w:val="22"/>
        </w:rPr>
        <w:t>9</w:t>
      </w:r>
      <w:r w:rsidR="006713F6">
        <w:rPr>
          <w:rFonts w:ascii="Arial" w:hAnsi="Arial"/>
          <w:sz w:val="22"/>
        </w:rPr>
        <w:t>6</w:t>
      </w:r>
      <w:r>
        <w:rPr>
          <w:rFonts w:ascii="Arial" w:hAnsi="Arial"/>
          <w:sz w:val="22"/>
        </w:rPr>
        <w:t>.</w:t>
      </w:r>
      <w:r>
        <w:rPr>
          <w:rFonts w:ascii="Arial" w:hAnsi="Arial"/>
          <w:sz w:val="22"/>
        </w:rPr>
        <w:tab/>
        <w:t xml:space="preserve">Septic tanks within the right of way which have not been removed and will not interfere with construction shall be filled with free-flowing sand at the direction of the Engineer.  Cost of this work shall be included in the contract unit price per </w:t>
      </w:r>
      <w:r>
        <w:rPr>
          <w:rFonts w:ascii="Arial" w:hAnsi="Arial"/>
          <w:sz w:val="22"/>
          <w:u w:val="single"/>
        </w:rPr>
        <w:t>            </w:t>
      </w:r>
      <w:r>
        <w:rPr>
          <w:rFonts w:ascii="Arial" w:hAnsi="Arial"/>
          <w:sz w:val="22"/>
        </w:rPr>
        <w:t>.</w:t>
      </w:r>
    </w:p>
    <w:p w14:paraId="0A3753AE" w14:textId="77777777" w:rsidR="003E5105" w:rsidRDefault="003E5105" w:rsidP="00E556D7">
      <w:pPr>
        <w:tabs>
          <w:tab w:val="left" w:pos="7440"/>
        </w:tabs>
        <w:rPr>
          <w:rFonts w:ascii="Arial" w:hAnsi="Arial"/>
          <w:sz w:val="22"/>
        </w:rPr>
      </w:pPr>
    </w:p>
    <w:p w14:paraId="0791FC74" w14:textId="77777777" w:rsidR="00E556D7" w:rsidRDefault="00E556D7" w:rsidP="00E556D7">
      <w:pPr>
        <w:tabs>
          <w:tab w:val="left" w:pos="600"/>
          <w:tab w:val="left" w:pos="4680"/>
        </w:tabs>
        <w:ind w:left="600" w:right="-24" w:hanging="600"/>
        <w:rPr>
          <w:rFonts w:ascii="Arial" w:hAnsi="Arial"/>
          <w:sz w:val="22"/>
        </w:rPr>
      </w:pPr>
      <w:r>
        <w:rPr>
          <w:rFonts w:ascii="Arial" w:hAnsi="Arial"/>
          <w:sz w:val="22"/>
        </w:rPr>
        <w:t>97.</w:t>
      </w:r>
      <w:r>
        <w:rPr>
          <w:rFonts w:ascii="Arial" w:hAnsi="Arial"/>
          <w:sz w:val="22"/>
        </w:rPr>
        <w:tab/>
        <w:t>All gutter outlets shall be extended to ditch flow as directed by the Engineer.</w:t>
      </w:r>
    </w:p>
    <w:p w14:paraId="068E9123" w14:textId="77777777" w:rsidR="00E556D7" w:rsidRDefault="00E556D7" w:rsidP="00E556D7">
      <w:pPr>
        <w:tabs>
          <w:tab w:val="left" w:pos="600"/>
          <w:tab w:val="left" w:pos="4680"/>
        </w:tabs>
        <w:ind w:right="-24"/>
        <w:rPr>
          <w:rFonts w:ascii="Arial" w:hAnsi="Arial"/>
          <w:sz w:val="22"/>
        </w:rPr>
      </w:pPr>
    </w:p>
    <w:p w14:paraId="26629886" w14:textId="77777777" w:rsidR="00E556D7" w:rsidRDefault="00E556D7" w:rsidP="00E556D7">
      <w:pPr>
        <w:tabs>
          <w:tab w:val="left" w:pos="600"/>
          <w:tab w:val="left" w:pos="4680"/>
        </w:tabs>
        <w:ind w:left="600" w:right="-24" w:hanging="600"/>
        <w:rPr>
          <w:rFonts w:ascii="Arial" w:hAnsi="Arial"/>
          <w:sz w:val="22"/>
        </w:rPr>
      </w:pPr>
      <w:r>
        <w:rPr>
          <w:rFonts w:ascii="Arial" w:hAnsi="Arial"/>
          <w:sz w:val="22"/>
        </w:rPr>
        <w:t>98.</w:t>
      </w:r>
      <w:r>
        <w:rPr>
          <w:rFonts w:ascii="Arial" w:hAnsi="Arial"/>
          <w:sz w:val="22"/>
        </w:rPr>
        <w:tab/>
        <w:t xml:space="preserve">Right-of-way markers will be erected </w:t>
      </w:r>
      <w:r w:rsidR="00CC7B65">
        <w:rPr>
          <w:rFonts w:ascii="Arial" w:hAnsi="Arial"/>
          <w:sz w:val="22"/>
        </w:rPr>
        <w:t xml:space="preserve">per Highway Standard 666001 </w:t>
      </w:r>
      <w:r>
        <w:rPr>
          <w:rFonts w:ascii="Arial" w:hAnsi="Arial"/>
          <w:sz w:val="22"/>
        </w:rPr>
        <w:t>with the back face of the marker on the right-of-way line</w:t>
      </w:r>
      <w:r w:rsidR="00CC7B65">
        <w:rPr>
          <w:rFonts w:ascii="Arial" w:hAnsi="Arial"/>
          <w:sz w:val="22"/>
        </w:rPr>
        <w:t>,</w:t>
      </w:r>
      <w:r>
        <w:rPr>
          <w:rFonts w:ascii="Arial" w:hAnsi="Arial"/>
          <w:sz w:val="22"/>
        </w:rPr>
        <w:t xml:space="preserve"> unless the new right-of-way line has been surveyed and pinned, in which instance the right</w:t>
      </w:r>
      <w:r>
        <w:rPr>
          <w:rFonts w:ascii="Arial" w:hAnsi="Arial"/>
          <w:sz w:val="22"/>
        </w:rPr>
        <w:noBreakHyphen/>
        <w:t>o</w:t>
      </w:r>
      <w:r w:rsidR="00CC7B65">
        <w:rPr>
          <w:rFonts w:ascii="Arial" w:hAnsi="Arial"/>
          <w:sz w:val="22"/>
        </w:rPr>
        <w:t>f</w:t>
      </w:r>
      <w:r w:rsidR="00CC7B65">
        <w:rPr>
          <w:rFonts w:ascii="Arial" w:hAnsi="Arial"/>
          <w:sz w:val="22"/>
        </w:rPr>
        <w:noBreakHyphen/>
        <w:t xml:space="preserve">way markers will be erected </w:t>
      </w:r>
      <w:r>
        <w:rPr>
          <w:rFonts w:ascii="Arial" w:hAnsi="Arial"/>
          <w:sz w:val="22"/>
        </w:rPr>
        <w:t>12 inches inside the new right-of-way line.</w:t>
      </w:r>
      <w:r w:rsidR="00CC7B65">
        <w:rPr>
          <w:rFonts w:ascii="Arial" w:hAnsi="Arial"/>
          <w:sz w:val="22"/>
        </w:rPr>
        <w:t xml:space="preserve">  The method of installation shall be approved by the Engineer.</w:t>
      </w:r>
    </w:p>
    <w:p w14:paraId="2F8217FC" w14:textId="77777777" w:rsidR="00E556D7" w:rsidRDefault="00E556D7" w:rsidP="00E556D7">
      <w:pPr>
        <w:tabs>
          <w:tab w:val="left" w:pos="600"/>
          <w:tab w:val="left" w:pos="4680"/>
        </w:tabs>
        <w:ind w:right="-24"/>
        <w:rPr>
          <w:rFonts w:ascii="Arial" w:hAnsi="Arial"/>
          <w:sz w:val="22"/>
        </w:rPr>
      </w:pPr>
    </w:p>
    <w:p w14:paraId="2CDEE714" w14:textId="77777777" w:rsidR="00E556D7" w:rsidRDefault="00E556D7" w:rsidP="00657E68">
      <w:pPr>
        <w:tabs>
          <w:tab w:val="left" w:pos="600"/>
          <w:tab w:val="left" w:pos="4680"/>
        </w:tabs>
        <w:ind w:left="600" w:right="-24" w:hanging="600"/>
        <w:rPr>
          <w:rFonts w:ascii="Arial" w:hAnsi="Arial"/>
          <w:sz w:val="22"/>
        </w:rPr>
      </w:pPr>
      <w:r>
        <w:rPr>
          <w:rFonts w:ascii="Arial" w:hAnsi="Arial"/>
          <w:sz w:val="22"/>
        </w:rPr>
        <w:t>99.</w:t>
      </w:r>
      <w:r>
        <w:rPr>
          <w:rFonts w:ascii="Arial" w:hAnsi="Arial"/>
          <w:sz w:val="22"/>
        </w:rPr>
        <w:tab/>
      </w:r>
      <w:r w:rsidR="00657E68">
        <w:rPr>
          <w:rFonts w:ascii="Arial" w:hAnsi="Arial"/>
          <w:sz w:val="22"/>
        </w:rPr>
        <w:t>Deleted (7-15-20)</w:t>
      </w:r>
      <w:r w:rsidR="0042546C">
        <w:rPr>
          <w:rFonts w:ascii="Arial" w:hAnsi="Arial"/>
          <w:sz w:val="22"/>
        </w:rPr>
        <w:t xml:space="preserve"> </w:t>
      </w:r>
    </w:p>
    <w:p w14:paraId="7E53BD82" w14:textId="77777777" w:rsidR="00071CB9" w:rsidRPr="009A01FC" w:rsidRDefault="00071CB9" w:rsidP="009A01FC">
      <w:pPr>
        <w:tabs>
          <w:tab w:val="left" w:pos="600"/>
          <w:tab w:val="left" w:pos="1200"/>
          <w:tab w:val="left" w:pos="5640"/>
          <w:tab w:val="left" w:pos="6120"/>
        </w:tabs>
        <w:ind w:right="-24"/>
        <w:jc w:val="right"/>
        <w:rPr>
          <w:rFonts w:ascii="Arial" w:hAnsi="Arial"/>
          <w:sz w:val="18"/>
          <w:szCs w:val="18"/>
        </w:rPr>
      </w:pPr>
    </w:p>
    <w:p w14:paraId="6D9A1CDC" w14:textId="77777777" w:rsidR="00E556D7" w:rsidRDefault="00E556D7" w:rsidP="00E556D7">
      <w:pPr>
        <w:tabs>
          <w:tab w:val="left" w:pos="600"/>
          <w:tab w:val="left" w:pos="1200"/>
          <w:tab w:val="left" w:pos="5640"/>
          <w:tab w:val="left" w:pos="6120"/>
        </w:tabs>
        <w:ind w:left="630" w:right="-24" w:hanging="630"/>
        <w:rPr>
          <w:rFonts w:ascii="Arial" w:hAnsi="Arial"/>
          <w:sz w:val="22"/>
        </w:rPr>
      </w:pPr>
      <w:r>
        <w:rPr>
          <w:rFonts w:ascii="Arial" w:hAnsi="Arial"/>
          <w:sz w:val="22"/>
        </w:rPr>
        <w:t>100.</w:t>
      </w:r>
      <w:r>
        <w:rPr>
          <w:rFonts w:ascii="Arial" w:hAnsi="Arial"/>
          <w:sz w:val="22"/>
        </w:rPr>
        <w:tab/>
        <w:t xml:space="preserve">Work on this project will be in progress at the same time as work on the </w:t>
      </w:r>
      <w:r>
        <w:rPr>
          <w:rFonts w:ascii="Arial" w:hAnsi="Arial"/>
          <w:sz w:val="22"/>
          <w:u w:val="single"/>
        </w:rPr>
        <w:t>                                                                </w:t>
      </w:r>
      <w:r>
        <w:rPr>
          <w:rFonts w:ascii="Arial" w:hAnsi="Arial"/>
          <w:sz w:val="22"/>
        </w:rPr>
        <w:t xml:space="preserve">.  </w:t>
      </w:r>
    </w:p>
    <w:p w14:paraId="4C520ED8" w14:textId="77777777" w:rsidR="00FD7245" w:rsidRDefault="00FD7245">
      <w:pPr>
        <w:rPr>
          <w:rFonts w:ascii="Arial" w:hAnsi="Arial"/>
          <w:sz w:val="22"/>
        </w:rPr>
      </w:pPr>
    </w:p>
    <w:p w14:paraId="0310561B" w14:textId="77777777"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101.</w:t>
      </w:r>
      <w:r>
        <w:rPr>
          <w:rFonts w:ascii="Arial" w:hAnsi="Arial"/>
          <w:sz w:val="22"/>
        </w:rPr>
        <w:tab/>
      </w:r>
      <w:r w:rsidR="00657E68">
        <w:rPr>
          <w:rFonts w:ascii="Arial" w:hAnsi="Arial"/>
          <w:sz w:val="22"/>
        </w:rPr>
        <w:t>Deleted (7-15-20)</w:t>
      </w:r>
    </w:p>
    <w:p w14:paraId="24C3F0EC" w14:textId="77777777" w:rsidR="00E556D7" w:rsidRDefault="00E556D7" w:rsidP="00E556D7">
      <w:pPr>
        <w:tabs>
          <w:tab w:val="left" w:pos="600"/>
          <w:tab w:val="left" w:pos="6840"/>
          <w:tab w:val="left" w:pos="7560"/>
        </w:tabs>
        <w:ind w:right="-24"/>
        <w:rPr>
          <w:rFonts w:ascii="Arial" w:hAnsi="Arial"/>
          <w:sz w:val="22"/>
        </w:rPr>
      </w:pPr>
    </w:p>
    <w:p w14:paraId="0BFE6089" w14:textId="77777777" w:rsidR="00ED593D" w:rsidRDefault="00ED593D">
      <w:pPr>
        <w:tabs>
          <w:tab w:val="left" w:pos="600"/>
          <w:tab w:val="left" w:pos="6840"/>
          <w:tab w:val="left" w:pos="7560"/>
        </w:tabs>
        <w:ind w:right="-24"/>
        <w:rPr>
          <w:rFonts w:ascii="Arial" w:hAnsi="Arial"/>
          <w:b/>
          <w:sz w:val="22"/>
        </w:rPr>
      </w:pPr>
      <w:r>
        <w:rPr>
          <w:rFonts w:ascii="Arial" w:hAnsi="Arial"/>
          <w:sz w:val="22"/>
        </w:rPr>
        <w:tab/>
      </w:r>
      <w:r>
        <w:rPr>
          <w:rFonts w:ascii="Arial" w:hAnsi="Arial"/>
          <w:b/>
          <w:sz w:val="22"/>
        </w:rPr>
        <w:t>Utilities</w:t>
      </w:r>
    </w:p>
    <w:p w14:paraId="38CA273C" w14:textId="77777777" w:rsidR="00ED593D" w:rsidRDefault="00ED593D">
      <w:pPr>
        <w:tabs>
          <w:tab w:val="left" w:pos="600"/>
          <w:tab w:val="left" w:pos="4680"/>
        </w:tabs>
        <w:ind w:left="630" w:right="-24" w:hanging="630"/>
        <w:rPr>
          <w:rFonts w:ascii="Arial" w:hAnsi="Arial"/>
          <w:sz w:val="22"/>
        </w:rPr>
      </w:pPr>
      <w:r>
        <w:rPr>
          <w:rFonts w:ascii="Arial" w:hAnsi="Arial"/>
          <w:sz w:val="22"/>
        </w:rPr>
        <w:t>102.</w:t>
      </w:r>
      <w:r>
        <w:rPr>
          <w:rFonts w:ascii="Arial" w:hAnsi="Arial"/>
          <w:sz w:val="22"/>
        </w:rPr>
        <w:tab/>
        <w:t>The following listed utilities located within the project limits or immediately adjacent to the project construction limits are members of JULIE:</w:t>
      </w:r>
    </w:p>
    <w:p w14:paraId="3E4FFCDE" w14:textId="77777777" w:rsidR="00ED593D" w:rsidRDefault="00ED593D">
      <w:pPr>
        <w:tabs>
          <w:tab w:val="left" w:pos="600"/>
          <w:tab w:val="left" w:pos="6840"/>
          <w:tab w:val="left" w:pos="7560"/>
        </w:tabs>
        <w:ind w:left="600" w:right="-24" w:hanging="600"/>
        <w:rPr>
          <w:rFonts w:ascii="Arial" w:hAnsi="Arial"/>
          <w:sz w:val="22"/>
        </w:rPr>
      </w:pPr>
    </w:p>
    <w:p w14:paraId="1DA4A2D9" w14:textId="77777777" w:rsidR="00ED593D" w:rsidRDefault="00ED593D" w:rsidP="004E554C">
      <w:pPr>
        <w:tabs>
          <w:tab w:val="left" w:pos="1440"/>
          <w:tab w:val="left" w:pos="4680"/>
        </w:tabs>
        <w:ind w:right="-24"/>
        <w:rPr>
          <w:rFonts w:ascii="Arial" w:hAnsi="Arial"/>
          <w:b/>
          <w:sz w:val="22"/>
        </w:rPr>
      </w:pPr>
      <w:r>
        <w:rPr>
          <w:rFonts w:ascii="Arial" w:hAnsi="Arial"/>
          <w:sz w:val="22"/>
        </w:rPr>
        <w:tab/>
      </w:r>
      <w:r>
        <w:rPr>
          <w:rFonts w:ascii="Arial" w:hAnsi="Arial"/>
          <w:b/>
          <w:sz w:val="22"/>
        </w:rPr>
        <w:t>(Type name</w:t>
      </w:r>
      <w:r w:rsidR="00162D64">
        <w:rPr>
          <w:rFonts w:ascii="Arial" w:hAnsi="Arial"/>
          <w:b/>
          <w:sz w:val="22"/>
        </w:rPr>
        <w:t xml:space="preserve"> &amp; phone number</w:t>
      </w:r>
      <w:r>
        <w:rPr>
          <w:rFonts w:ascii="Arial" w:hAnsi="Arial"/>
          <w:b/>
          <w:sz w:val="22"/>
        </w:rPr>
        <w:t xml:space="preserve"> of JULIE companies from atta</w:t>
      </w:r>
      <w:r w:rsidR="00162D64">
        <w:rPr>
          <w:rFonts w:ascii="Arial" w:hAnsi="Arial"/>
          <w:b/>
          <w:sz w:val="22"/>
        </w:rPr>
        <w:t>ched utility form.</w:t>
      </w:r>
      <w:r>
        <w:rPr>
          <w:rFonts w:ascii="Arial" w:hAnsi="Arial"/>
          <w:b/>
          <w:sz w:val="22"/>
        </w:rPr>
        <w:t>)</w:t>
      </w:r>
    </w:p>
    <w:p w14:paraId="50081C46" w14:textId="77777777" w:rsidR="00ED593D" w:rsidRDefault="00ED593D">
      <w:pPr>
        <w:tabs>
          <w:tab w:val="left" w:pos="600"/>
          <w:tab w:val="left" w:pos="4680"/>
        </w:tabs>
        <w:ind w:right="-24"/>
        <w:rPr>
          <w:rFonts w:ascii="Arial" w:hAnsi="Arial"/>
          <w:sz w:val="22"/>
        </w:rPr>
      </w:pPr>
    </w:p>
    <w:p w14:paraId="6231812B" w14:textId="77777777" w:rsidR="00ED593D" w:rsidRDefault="00ED593D" w:rsidP="004E554C">
      <w:pPr>
        <w:tabs>
          <w:tab w:val="left" w:pos="1440"/>
          <w:tab w:val="left" w:pos="4680"/>
        </w:tabs>
        <w:ind w:right="-24"/>
        <w:rPr>
          <w:rFonts w:ascii="Arial" w:hAnsi="Arial"/>
          <w:sz w:val="22"/>
        </w:rPr>
      </w:pPr>
      <w:r>
        <w:rPr>
          <w:rFonts w:ascii="Arial" w:hAnsi="Arial"/>
          <w:sz w:val="22"/>
        </w:rPr>
        <w:tab/>
      </w:r>
      <w:r>
        <w:rPr>
          <w:rFonts w:ascii="Arial" w:hAnsi="Arial"/>
          <w:sz w:val="22"/>
          <w:u w:val="single"/>
        </w:rPr>
        <w:t>                     </w:t>
      </w:r>
      <w:r>
        <w:rPr>
          <w:rFonts w:ascii="Arial" w:hAnsi="Arial"/>
          <w:sz w:val="22"/>
        </w:rPr>
        <w:t xml:space="preserve">  </w:t>
      </w:r>
      <w:r>
        <w:rPr>
          <w:rFonts w:ascii="Arial" w:hAnsi="Arial"/>
          <w:sz w:val="22"/>
        </w:rPr>
        <w:tab/>
      </w:r>
      <w:r>
        <w:rPr>
          <w:rFonts w:ascii="Arial" w:hAnsi="Arial"/>
          <w:sz w:val="22"/>
          <w:u w:val="single"/>
        </w:rPr>
        <w:t>                    </w:t>
      </w:r>
    </w:p>
    <w:p w14:paraId="2035435D" w14:textId="77777777" w:rsidR="00ED593D" w:rsidRDefault="00ED593D">
      <w:pPr>
        <w:tabs>
          <w:tab w:val="left" w:pos="600"/>
          <w:tab w:val="left" w:pos="4680"/>
        </w:tabs>
        <w:ind w:right="-24"/>
        <w:rPr>
          <w:rFonts w:ascii="Arial" w:hAnsi="Arial"/>
          <w:sz w:val="22"/>
        </w:rPr>
      </w:pPr>
    </w:p>
    <w:p w14:paraId="3665FA1D" w14:textId="77777777" w:rsidR="00ED593D" w:rsidRDefault="00C01BE4">
      <w:pPr>
        <w:tabs>
          <w:tab w:val="left" w:pos="600"/>
          <w:tab w:val="left" w:pos="4680"/>
        </w:tabs>
        <w:ind w:left="600" w:right="-24"/>
        <w:rPr>
          <w:rFonts w:ascii="Arial" w:hAnsi="Arial"/>
          <w:sz w:val="22"/>
        </w:rPr>
      </w:pPr>
      <w:r>
        <w:rPr>
          <w:rFonts w:ascii="Arial" w:hAnsi="Arial"/>
          <w:sz w:val="22"/>
        </w:rPr>
        <w:t>IDOT is not a member of JULIE.  If you are near any overhead lighting, intersection lighting or traffic signals, contact the IDOT Traffic Office at 815/284-5469 at least 48 hours prior to work.</w:t>
      </w:r>
    </w:p>
    <w:p w14:paraId="0138EE46" w14:textId="77777777" w:rsidR="00ED593D" w:rsidRDefault="00ED593D">
      <w:pPr>
        <w:tabs>
          <w:tab w:val="left" w:pos="600"/>
          <w:tab w:val="left" w:pos="4680"/>
        </w:tabs>
        <w:ind w:right="-24"/>
        <w:rPr>
          <w:rFonts w:ascii="Arial" w:hAnsi="Arial"/>
          <w:sz w:val="22"/>
        </w:rPr>
      </w:pPr>
    </w:p>
    <w:p w14:paraId="0019AEB4" w14:textId="77777777" w:rsidR="00ED593D" w:rsidRDefault="00ED593D" w:rsidP="00657E68">
      <w:pPr>
        <w:tabs>
          <w:tab w:val="left" w:pos="600"/>
          <w:tab w:val="left" w:pos="4680"/>
        </w:tabs>
        <w:ind w:left="630" w:right="-24" w:hanging="630"/>
        <w:rPr>
          <w:rFonts w:ascii="Arial" w:hAnsi="Arial"/>
          <w:sz w:val="22"/>
        </w:rPr>
      </w:pPr>
      <w:r>
        <w:rPr>
          <w:rFonts w:ascii="Arial" w:hAnsi="Arial"/>
          <w:sz w:val="22"/>
        </w:rPr>
        <w:t>103.</w:t>
      </w:r>
      <w:r w:rsidR="00657E68" w:rsidRPr="00657E68">
        <w:rPr>
          <w:rFonts w:ascii="Arial" w:hAnsi="Arial"/>
          <w:sz w:val="22"/>
        </w:rPr>
        <w:t xml:space="preserve"> </w:t>
      </w:r>
      <w:r w:rsidR="00657E68">
        <w:rPr>
          <w:rFonts w:ascii="Arial" w:hAnsi="Arial"/>
          <w:sz w:val="22"/>
        </w:rPr>
        <w:t>Deleted (7-15-20)</w:t>
      </w:r>
    </w:p>
    <w:p w14:paraId="744FD680" w14:textId="77777777" w:rsidR="00B610E1" w:rsidRDefault="00B610E1">
      <w:pPr>
        <w:tabs>
          <w:tab w:val="left" w:pos="600"/>
          <w:tab w:val="left" w:pos="4680"/>
        </w:tabs>
        <w:ind w:left="630" w:right="-24" w:hanging="630"/>
        <w:rPr>
          <w:rFonts w:ascii="Arial" w:hAnsi="Arial"/>
          <w:sz w:val="22"/>
        </w:rPr>
      </w:pPr>
    </w:p>
    <w:p w14:paraId="35E4F129" w14:textId="77777777" w:rsidR="00ED593D" w:rsidRDefault="00FD7245" w:rsidP="0062622D">
      <w:pPr>
        <w:numPr>
          <w:ilvl w:val="0"/>
          <w:numId w:val="7"/>
        </w:numPr>
        <w:tabs>
          <w:tab w:val="left" w:pos="4680"/>
        </w:tabs>
        <w:ind w:right="-24"/>
        <w:rPr>
          <w:rFonts w:ascii="Arial" w:hAnsi="Arial"/>
          <w:sz w:val="22"/>
        </w:rPr>
      </w:pPr>
      <w:r>
        <w:rPr>
          <w:rFonts w:ascii="Arial" w:hAnsi="Arial"/>
          <w:sz w:val="22"/>
        </w:rPr>
        <w:t>Deleted 11-25-19</w:t>
      </w:r>
    </w:p>
    <w:p w14:paraId="2B047AA7" w14:textId="77777777" w:rsidR="00C54D8B" w:rsidRDefault="00C54D8B">
      <w:pPr>
        <w:rPr>
          <w:rFonts w:ascii="Arial" w:hAnsi="Arial"/>
          <w:sz w:val="22"/>
        </w:rPr>
      </w:pPr>
    </w:p>
    <w:p w14:paraId="65E21A74" w14:textId="77777777" w:rsidR="0062622D" w:rsidRDefault="0062622D" w:rsidP="0062622D">
      <w:pPr>
        <w:numPr>
          <w:ilvl w:val="0"/>
          <w:numId w:val="7"/>
        </w:numPr>
        <w:tabs>
          <w:tab w:val="left" w:pos="4680"/>
        </w:tabs>
        <w:ind w:right="-24"/>
        <w:rPr>
          <w:rFonts w:ascii="Arial" w:hAnsi="Arial"/>
          <w:sz w:val="22"/>
        </w:rPr>
      </w:pPr>
      <w:r>
        <w:rPr>
          <w:rFonts w:ascii="Arial" w:hAnsi="Arial"/>
          <w:sz w:val="22"/>
        </w:rPr>
        <w:t>It shall be the Contractor’s responsibility to contact the municipality to determine approved methods of utility structure adjustment.  Utility structures may include, but are not limited to, manholes, water valves, handholes, etc.  All materials and work necessary to complete adjustments per municipality requirements shall be considered included in the cost of the associated adjustment pay item.</w:t>
      </w:r>
    </w:p>
    <w:p w14:paraId="2E1DC06A" w14:textId="77777777" w:rsidR="00FD7245" w:rsidRDefault="00FD7245">
      <w:pPr>
        <w:rPr>
          <w:rFonts w:ascii="Arial" w:hAnsi="Arial"/>
          <w:sz w:val="22"/>
        </w:rPr>
      </w:pPr>
    </w:p>
    <w:p w14:paraId="466B680B" w14:textId="77777777" w:rsidR="004250DC" w:rsidRPr="00DA4E70" w:rsidRDefault="006E3169" w:rsidP="00301132">
      <w:pPr>
        <w:ind w:left="630" w:hanging="630"/>
        <w:rPr>
          <w:rFonts w:ascii="Arial" w:hAnsi="Arial" w:cs="Arial"/>
          <w:sz w:val="22"/>
          <w:szCs w:val="22"/>
        </w:rPr>
      </w:pPr>
      <w:r>
        <w:rPr>
          <w:rFonts w:ascii="Arial" w:hAnsi="Arial"/>
          <w:sz w:val="22"/>
        </w:rPr>
        <w:lastRenderedPageBreak/>
        <w:t>106.</w:t>
      </w:r>
      <w:r>
        <w:rPr>
          <w:rFonts w:ascii="Arial" w:hAnsi="Arial"/>
          <w:sz w:val="22"/>
        </w:rPr>
        <w:tab/>
      </w:r>
      <w:r w:rsidR="00071CB9">
        <w:rPr>
          <w:rFonts w:ascii="Arial" w:hAnsi="Arial" w:cs="Arial"/>
          <w:sz w:val="22"/>
          <w:szCs w:val="22"/>
        </w:rPr>
        <w:t xml:space="preserve">Relocate Temporary Impact Attenuators shall include storage and transportation to and from storage, when the device is not needed for a time, as shown on the staging plans.  </w:t>
      </w:r>
      <w:r w:rsidR="004250DC" w:rsidRPr="00DA4E70">
        <w:rPr>
          <w:rFonts w:ascii="Arial" w:hAnsi="Arial" w:cs="Arial"/>
          <w:sz w:val="22"/>
          <w:szCs w:val="22"/>
        </w:rPr>
        <w:t xml:space="preserve">This shall be </w:t>
      </w:r>
      <w:r w:rsidR="00071CB9">
        <w:rPr>
          <w:rFonts w:ascii="Arial" w:hAnsi="Arial" w:cs="Arial"/>
          <w:sz w:val="22"/>
          <w:szCs w:val="22"/>
        </w:rPr>
        <w:t xml:space="preserve">included in </w:t>
      </w:r>
      <w:r w:rsidR="004250DC" w:rsidRPr="00DA4E70">
        <w:rPr>
          <w:rFonts w:ascii="Arial" w:hAnsi="Arial" w:cs="Arial"/>
          <w:sz w:val="22"/>
          <w:szCs w:val="22"/>
        </w:rPr>
        <w:t>the contract unit price per E</w:t>
      </w:r>
      <w:r w:rsidR="004250DC">
        <w:rPr>
          <w:rFonts w:ascii="Arial" w:hAnsi="Arial" w:cs="Arial"/>
          <w:sz w:val="22"/>
          <w:szCs w:val="22"/>
        </w:rPr>
        <w:t>ach</w:t>
      </w:r>
      <w:r w:rsidR="004250DC" w:rsidRPr="00DA4E70">
        <w:rPr>
          <w:rFonts w:ascii="Arial" w:hAnsi="Arial" w:cs="Arial"/>
          <w:sz w:val="22"/>
          <w:szCs w:val="22"/>
        </w:rPr>
        <w:t xml:space="preserve"> for IMPACT ATTENUATORS, </w:t>
      </w:r>
      <w:r w:rsidR="00071CB9">
        <w:rPr>
          <w:rFonts w:ascii="Arial" w:hAnsi="Arial" w:cs="Arial"/>
          <w:sz w:val="22"/>
          <w:szCs w:val="22"/>
        </w:rPr>
        <w:t xml:space="preserve">RELOCATE </w:t>
      </w:r>
      <w:r w:rsidR="004250DC" w:rsidRPr="00DA4E70">
        <w:rPr>
          <w:rFonts w:ascii="Arial" w:hAnsi="Arial" w:cs="Arial"/>
          <w:sz w:val="22"/>
          <w:szCs w:val="22"/>
        </w:rPr>
        <w:t>of the type specified.</w:t>
      </w:r>
      <w:r w:rsidR="004250DC">
        <w:rPr>
          <w:rFonts w:ascii="Arial" w:hAnsi="Arial" w:cs="Arial"/>
          <w:sz w:val="22"/>
          <w:szCs w:val="22"/>
        </w:rPr>
        <w:br/>
      </w:r>
    </w:p>
    <w:p w14:paraId="2183370E" w14:textId="77777777" w:rsidR="004250DC" w:rsidRPr="00DA4E70" w:rsidRDefault="004250DC" w:rsidP="00301132">
      <w:pPr>
        <w:ind w:left="630" w:hanging="630"/>
        <w:rPr>
          <w:rFonts w:ascii="Arial" w:hAnsi="Arial" w:cs="Arial"/>
          <w:sz w:val="22"/>
          <w:szCs w:val="22"/>
        </w:rPr>
      </w:pPr>
      <w:r w:rsidRPr="00DA4E70">
        <w:rPr>
          <w:rFonts w:ascii="Arial" w:hAnsi="Arial" w:cs="Arial"/>
          <w:sz w:val="22"/>
          <w:szCs w:val="22"/>
        </w:rPr>
        <w:t>107.</w:t>
      </w:r>
      <w:r>
        <w:rPr>
          <w:rFonts w:ascii="Arial" w:hAnsi="Arial" w:cs="Arial"/>
          <w:sz w:val="22"/>
          <w:szCs w:val="22"/>
        </w:rPr>
        <w:tab/>
      </w:r>
      <w:r w:rsidR="00071CB9">
        <w:rPr>
          <w:rFonts w:ascii="Arial" w:hAnsi="Arial" w:cs="Arial"/>
          <w:sz w:val="22"/>
          <w:szCs w:val="22"/>
        </w:rPr>
        <w:t>When Relocate Temporary Concrete Barrier is specified, the wall shall be removed, storage and transportation to and from storage, when the wall is not needed for a time as shown on the staging plans, relocated and reinstated at the new location.  The reinstallation requirements shall be the same as those for a new installation</w:t>
      </w:r>
      <w:r w:rsidRPr="00DA4E70">
        <w:rPr>
          <w:rFonts w:ascii="Arial" w:hAnsi="Arial" w:cs="Arial"/>
          <w:sz w:val="22"/>
          <w:szCs w:val="22"/>
        </w:rPr>
        <w:t xml:space="preserve">. </w:t>
      </w:r>
      <w:r>
        <w:rPr>
          <w:rFonts w:ascii="Arial" w:hAnsi="Arial" w:cs="Arial"/>
          <w:sz w:val="22"/>
          <w:szCs w:val="22"/>
        </w:rPr>
        <w:t xml:space="preserve"> </w:t>
      </w:r>
      <w:r w:rsidRPr="00DA4E70">
        <w:rPr>
          <w:rFonts w:ascii="Arial" w:hAnsi="Arial" w:cs="Arial"/>
          <w:sz w:val="22"/>
          <w:szCs w:val="22"/>
        </w:rPr>
        <w:t>This shall be paid for at the contract unit price per F</w:t>
      </w:r>
      <w:r>
        <w:rPr>
          <w:rFonts w:ascii="Arial" w:hAnsi="Arial" w:cs="Arial"/>
          <w:sz w:val="22"/>
          <w:szCs w:val="22"/>
        </w:rPr>
        <w:t>oot</w:t>
      </w:r>
      <w:r w:rsidRPr="00DA4E70">
        <w:rPr>
          <w:rFonts w:ascii="Arial" w:hAnsi="Arial" w:cs="Arial"/>
          <w:sz w:val="22"/>
          <w:szCs w:val="22"/>
        </w:rPr>
        <w:t xml:space="preserve"> for </w:t>
      </w:r>
      <w:r w:rsidR="00071CB9">
        <w:rPr>
          <w:rFonts w:ascii="Arial" w:hAnsi="Arial" w:cs="Arial"/>
          <w:sz w:val="22"/>
          <w:szCs w:val="22"/>
        </w:rPr>
        <w:t xml:space="preserve">RELOCATE </w:t>
      </w:r>
      <w:r w:rsidRPr="00DA4E70">
        <w:rPr>
          <w:rFonts w:ascii="Arial" w:hAnsi="Arial" w:cs="Arial"/>
          <w:sz w:val="22"/>
          <w:szCs w:val="22"/>
        </w:rPr>
        <w:t>TEMPORARY CONCRETE BARRIER.</w:t>
      </w:r>
      <w:r>
        <w:rPr>
          <w:rFonts w:ascii="Arial" w:hAnsi="Arial" w:cs="Arial"/>
          <w:sz w:val="22"/>
          <w:szCs w:val="22"/>
        </w:rPr>
        <w:br/>
      </w:r>
    </w:p>
    <w:p w14:paraId="41E3CB62" w14:textId="77777777" w:rsidR="0072042A" w:rsidRDefault="0072042A" w:rsidP="00301132">
      <w:pPr>
        <w:tabs>
          <w:tab w:val="left" w:pos="600"/>
        </w:tabs>
        <w:spacing w:line="240" w:lineRule="exact"/>
        <w:ind w:left="630" w:right="-29" w:hanging="630"/>
        <w:rPr>
          <w:rFonts w:ascii="Arial" w:hAnsi="Arial"/>
          <w:sz w:val="22"/>
        </w:rPr>
      </w:pPr>
      <w:r>
        <w:rPr>
          <w:rFonts w:ascii="Arial" w:hAnsi="Arial"/>
          <w:sz w:val="22"/>
        </w:rPr>
        <w:t>108.</w:t>
      </w:r>
      <w:r>
        <w:rPr>
          <w:rFonts w:ascii="Arial" w:hAnsi="Arial"/>
          <w:sz w:val="22"/>
        </w:rPr>
        <w:tab/>
      </w:r>
      <w:r>
        <w:rPr>
          <w:rFonts w:ascii="Arial" w:hAnsi="Arial"/>
          <w:sz w:val="22"/>
        </w:rPr>
        <w:tab/>
      </w:r>
      <w:r w:rsidRPr="00717A26">
        <w:rPr>
          <w:rFonts w:ascii="Arial" w:hAnsi="Arial"/>
          <w:b/>
          <w:sz w:val="22"/>
        </w:rPr>
        <w:t xml:space="preserve">Note:  Temporary concrete barrier shall be </w:t>
      </w:r>
      <w:r>
        <w:rPr>
          <w:rFonts w:ascii="Arial" w:hAnsi="Arial"/>
          <w:b/>
          <w:sz w:val="22"/>
        </w:rPr>
        <w:t xml:space="preserve">pinned </w:t>
      </w:r>
      <w:r w:rsidRPr="00717A26">
        <w:rPr>
          <w:rFonts w:ascii="Arial" w:hAnsi="Arial"/>
          <w:b/>
          <w:sz w:val="22"/>
        </w:rPr>
        <w:t xml:space="preserve">to the pavement where a hazard exists within </w:t>
      </w:r>
      <w:r>
        <w:rPr>
          <w:rFonts w:ascii="Arial" w:hAnsi="Arial"/>
          <w:b/>
          <w:sz w:val="22"/>
        </w:rPr>
        <w:t>37 inches</w:t>
      </w:r>
      <w:r w:rsidRPr="00717A26">
        <w:rPr>
          <w:rFonts w:ascii="Arial" w:hAnsi="Arial"/>
          <w:b/>
          <w:sz w:val="22"/>
        </w:rPr>
        <w:t xml:space="preserve">.  </w:t>
      </w:r>
      <w:r>
        <w:rPr>
          <w:rFonts w:ascii="Arial" w:hAnsi="Arial"/>
          <w:b/>
          <w:sz w:val="22"/>
        </w:rPr>
        <w:t xml:space="preserve">Between 12 inches and 37 inches, risk assessment shall be performed according to Safety Engineering Policy Memorandum 4-15, dated 3-1-15.  </w:t>
      </w:r>
      <w:r w:rsidRPr="00717A26">
        <w:rPr>
          <w:rFonts w:ascii="Arial" w:hAnsi="Arial"/>
          <w:b/>
          <w:sz w:val="22"/>
        </w:rPr>
        <w:t>The designer should add the locations that must be pinned.  There could be multiple locations on a project.  The desirable minimum offset from the travel lane to the temporary concrete barrier is 2 feet</w:t>
      </w:r>
      <w:r>
        <w:rPr>
          <w:rFonts w:ascii="Arial" w:hAnsi="Arial"/>
          <w:b/>
          <w:sz w:val="22"/>
        </w:rPr>
        <w:t>.</w:t>
      </w:r>
      <w:r w:rsidRPr="00717A26">
        <w:rPr>
          <w:rFonts w:ascii="Arial" w:hAnsi="Arial"/>
          <w:b/>
          <w:sz w:val="22"/>
        </w:rPr>
        <w:br/>
      </w:r>
      <w:r>
        <w:rPr>
          <w:rFonts w:ascii="Arial" w:hAnsi="Arial"/>
          <w:sz w:val="22"/>
        </w:rPr>
        <w:br/>
        <w:t>The temporary concrete barrier shall be pinned to the pavement with 3 anchor pins per section on the traffic side of the barrier wall at the following locations:</w:t>
      </w:r>
      <w:r>
        <w:rPr>
          <w:rFonts w:ascii="Arial" w:hAnsi="Arial"/>
          <w:sz w:val="22"/>
        </w:rPr>
        <w:br/>
      </w:r>
      <w:r>
        <w:rPr>
          <w:rFonts w:ascii="Arial" w:hAnsi="Arial"/>
          <w:sz w:val="22"/>
        </w:rPr>
        <w:br/>
        <w:t>_________________________________________________________</w:t>
      </w:r>
      <w:r>
        <w:rPr>
          <w:rFonts w:ascii="Arial" w:hAnsi="Arial"/>
          <w:sz w:val="22"/>
        </w:rPr>
        <w:br/>
        <w:t>_________________________________________________________</w:t>
      </w:r>
    </w:p>
    <w:p w14:paraId="5AFE4A63" w14:textId="77777777" w:rsidR="006E3169" w:rsidRDefault="006E3169" w:rsidP="009A01FC">
      <w:pPr>
        <w:tabs>
          <w:tab w:val="left" w:pos="720"/>
          <w:tab w:val="left" w:pos="4680"/>
        </w:tabs>
        <w:ind w:left="630" w:right="-24" w:hanging="630"/>
        <w:rPr>
          <w:rFonts w:ascii="Arial" w:hAnsi="Arial"/>
          <w:sz w:val="22"/>
        </w:rPr>
      </w:pPr>
    </w:p>
    <w:p w14:paraId="6878A55C" w14:textId="77777777" w:rsidR="00B610E1" w:rsidRDefault="00B610E1" w:rsidP="009A01FC">
      <w:pPr>
        <w:tabs>
          <w:tab w:val="left" w:pos="1170"/>
        </w:tabs>
        <w:spacing w:line="240" w:lineRule="exact"/>
        <w:ind w:left="630" w:right="-29"/>
        <w:rPr>
          <w:rFonts w:ascii="Arial" w:hAnsi="Arial"/>
          <w:sz w:val="22"/>
        </w:rPr>
      </w:pPr>
      <w:r>
        <w:rPr>
          <w:rFonts w:ascii="Arial" w:hAnsi="Arial"/>
          <w:sz w:val="22"/>
        </w:rPr>
        <w:t>The barrier unit at each end shall be anchored as specified in Article 704.04.  All anchoring and pinning holes shall be core drilled.</w:t>
      </w:r>
    </w:p>
    <w:p w14:paraId="776C9BC0" w14:textId="02C02D15" w:rsidR="00B610E1" w:rsidRDefault="00B610E1" w:rsidP="009A01FC">
      <w:pPr>
        <w:tabs>
          <w:tab w:val="left" w:pos="720"/>
          <w:tab w:val="left" w:pos="4680"/>
        </w:tabs>
        <w:ind w:left="630" w:right="-24" w:hanging="630"/>
        <w:rPr>
          <w:rFonts w:ascii="Arial" w:hAnsi="Arial"/>
          <w:sz w:val="22"/>
        </w:rPr>
      </w:pPr>
    </w:p>
    <w:p w14:paraId="218E2DE9" w14:textId="66840EB9" w:rsidR="00DF2C36" w:rsidRDefault="00DF2C36" w:rsidP="009A01FC">
      <w:pPr>
        <w:tabs>
          <w:tab w:val="left" w:pos="720"/>
          <w:tab w:val="left" w:pos="4680"/>
        </w:tabs>
        <w:ind w:left="630" w:right="-24" w:hanging="630"/>
        <w:rPr>
          <w:rFonts w:ascii="Arial" w:hAnsi="Arial"/>
          <w:sz w:val="22"/>
        </w:rPr>
      </w:pPr>
    </w:p>
    <w:p w14:paraId="7335C032" w14:textId="62E738B0" w:rsidR="00DF2C36" w:rsidRDefault="00D6427C" w:rsidP="00D6427C">
      <w:pPr>
        <w:tabs>
          <w:tab w:val="left" w:pos="720"/>
          <w:tab w:val="left" w:pos="4680"/>
        </w:tabs>
        <w:ind w:left="630" w:right="-24" w:hanging="630"/>
        <w:jc w:val="center"/>
        <w:rPr>
          <w:rFonts w:ascii="Arial" w:hAnsi="Arial"/>
          <w:sz w:val="22"/>
        </w:rPr>
      </w:pPr>
      <w:r>
        <w:rPr>
          <w:rFonts w:ascii="Arial" w:hAnsi="Arial"/>
          <w:sz w:val="22"/>
        </w:rPr>
        <w:t>COMMITMENTS</w:t>
      </w:r>
    </w:p>
    <w:p w14:paraId="5B76A7A7" w14:textId="720AAB33" w:rsidR="00D6427C" w:rsidRDefault="00D6427C" w:rsidP="00D6427C">
      <w:pPr>
        <w:tabs>
          <w:tab w:val="left" w:pos="720"/>
          <w:tab w:val="left" w:pos="4680"/>
        </w:tabs>
        <w:ind w:left="630" w:right="-24" w:hanging="630"/>
        <w:rPr>
          <w:rFonts w:ascii="Arial" w:hAnsi="Arial"/>
          <w:sz w:val="22"/>
        </w:rPr>
      </w:pPr>
    </w:p>
    <w:p w14:paraId="1E56B532" w14:textId="067AC575" w:rsidR="00D6427C" w:rsidRDefault="00D6427C" w:rsidP="00D6427C">
      <w:pPr>
        <w:tabs>
          <w:tab w:val="left" w:pos="720"/>
          <w:tab w:val="left" w:pos="4680"/>
        </w:tabs>
        <w:ind w:left="630" w:right="-24" w:hanging="630"/>
        <w:rPr>
          <w:rFonts w:ascii="Arial" w:hAnsi="Arial"/>
          <w:sz w:val="22"/>
        </w:rPr>
      </w:pPr>
      <w:r>
        <w:rPr>
          <w:rFonts w:ascii="Arial" w:hAnsi="Arial"/>
          <w:sz w:val="22"/>
        </w:rPr>
        <w:fldChar w:fldCharType="begin">
          <w:ffData>
            <w:name w:val="Check1"/>
            <w:enabled/>
            <w:calcOnExit w:val="0"/>
            <w:checkBox>
              <w:sizeAuto/>
              <w:default w:val="0"/>
            </w:checkBox>
          </w:ffData>
        </w:fldChar>
      </w:r>
      <w:bookmarkStart w:id="4" w:name="Check1"/>
      <w:r>
        <w:rPr>
          <w:rFonts w:ascii="Arial" w:hAnsi="Arial"/>
          <w:sz w:val="22"/>
        </w:rPr>
        <w:instrText xml:space="preserve"> FORMCHECKBOX </w:instrText>
      </w:r>
      <w:r w:rsidR="00D66E0A">
        <w:rPr>
          <w:rFonts w:ascii="Arial" w:hAnsi="Arial"/>
          <w:sz w:val="22"/>
        </w:rPr>
      </w:r>
      <w:r w:rsidR="00D66E0A">
        <w:rPr>
          <w:rFonts w:ascii="Arial" w:hAnsi="Arial"/>
          <w:sz w:val="22"/>
        </w:rPr>
        <w:fldChar w:fldCharType="separate"/>
      </w:r>
      <w:r>
        <w:rPr>
          <w:rFonts w:ascii="Arial" w:hAnsi="Arial"/>
          <w:sz w:val="22"/>
        </w:rPr>
        <w:fldChar w:fldCharType="end"/>
      </w:r>
      <w:bookmarkEnd w:id="4"/>
      <w:r>
        <w:rPr>
          <w:rFonts w:ascii="Arial" w:hAnsi="Arial"/>
          <w:sz w:val="22"/>
        </w:rPr>
        <w:tab/>
        <w:t>(Check Phase I Report or ask Environmental if required)</w:t>
      </w:r>
    </w:p>
    <w:p w14:paraId="2EF5D646" w14:textId="7C82FDF8" w:rsidR="00D6427C" w:rsidRDefault="00D6427C" w:rsidP="00D6427C">
      <w:pPr>
        <w:tabs>
          <w:tab w:val="left" w:pos="720"/>
          <w:tab w:val="left" w:pos="4680"/>
        </w:tabs>
        <w:ind w:left="630" w:right="-24" w:hanging="630"/>
        <w:rPr>
          <w:rFonts w:ascii="Arial" w:hAnsi="Arial"/>
          <w:sz w:val="22"/>
        </w:rPr>
      </w:pPr>
      <w:r>
        <w:rPr>
          <w:rFonts w:ascii="Arial" w:hAnsi="Arial"/>
          <w:sz w:val="22"/>
        </w:rPr>
        <w:tab/>
      </w:r>
      <w:r w:rsidR="00D66E0A" w:rsidRPr="00D66E0A">
        <w:rPr>
          <w:rFonts w:ascii="Arial" w:hAnsi="Arial"/>
          <w:sz w:val="22"/>
        </w:rPr>
        <w:t>All Shrubs, Bushes, Saplings and Trees three (3) inches or greater in diameter at breast height shall be cleared or removed from October 1 through March 31.</w:t>
      </w:r>
      <w:r>
        <w:rPr>
          <w:rFonts w:ascii="Arial" w:hAnsi="Arial"/>
          <w:sz w:val="22"/>
        </w:rPr>
        <w:br/>
      </w:r>
    </w:p>
    <w:p w14:paraId="35CF256B" w14:textId="4CA1A3DE" w:rsidR="00D6427C" w:rsidRDefault="00D6427C" w:rsidP="00D6427C">
      <w:pPr>
        <w:tabs>
          <w:tab w:val="left" w:pos="720"/>
          <w:tab w:val="left" w:pos="4680"/>
        </w:tabs>
        <w:ind w:left="630" w:right="-24" w:hanging="630"/>
        <w:rPr>
          <w:rFonts w:ascii="Arial" w:hAnsi="Arial"/>
          <w:sz w:val="22"/>
        </w:rPr>
      </w:pPr>
      <w:r>
        <w:rPr>
          <w:rFonts w:ascii="Arial" w:hAnsi="Arial"/>
          <w:sz w:val="22"/>
        </w:rPr>
        <w:fldChar w:fldCharType="begin">
          <w:ffData>
            <w:name w:val="Check2"/>
            <w:enabled/>
            <w:calcOnExit w:val="0"/>
            <w:checkBox>
              <w:sizeAuto/>
              <w:default w:val="0"/>
            </w:checkBox>
          </w:ffData>
        </w:fldChar>
      </w:r>
      <w:bookmarkStart w:id="5" w:name="Check2"/>
      <w:r>
        <w:rPr>
          <w:rFonts w:ascii="Arial" w:hAnsi="Arial"/>
          <w:sz w:val="22"/>
        </w:rPr>
        <w:instrText xml:space="preserve"> FORMCHECKBOX </w:instrText>
      </w:r>
      <w:r w:rsidR="00D66E0A">
        <w:rPr>
          <w:rFonts w:ascii="Arial" w:hAnsi="Arial"/>
          <w:sz w:val="22"/>
        </w:rPr>
      </w:r>
      <w:r w:rsidR="00D66E0A">
        <w:rPr>
          <w:rFonts w:ascii="Arial" w:hAnsi="Arial"/>
          <w:sz w:val="22"/>
        </w:rPr>
        <w:fldChar w:fldCharType="separate"/>
      </w:r>
      <w:r>
        <w:rPr>
          <w:rFonts w:ascii="Arial" w:hAnsi="Arial"/>
          <w:sz w:val="22"/>
        </w:rPr>
        <w:fldChar w:fldCharType="end"/>
      </w:r>
      <w:bookmarkEnd w:id="5"/>
      <w:r>
        <w:rPr>
          <w:rFonts w:ascii="Arial" w:hAnsi="Arial"/>
          <w:sz w:val="22"/>
        </w:rPr>
        <w:tab/>
        <w:t>Additional commitments attached.</w:t>
      </w:r>
    </w:p>
    <w:sectPr w:rsidR="00D6427C" w:rsidSect="008A2178">
      <w:headerReference w:type="default" r:id="rId9"/>
      <w:footerReference w:type="default" r:id="rId10"/>
      <w:endnotePr>
        <w:numFmt w:val="decimal"/>
        <w:numStart w:val="0"/>
      </w:endnotePr>
      <w:type w:val="continuous"/>
      <w:pgSz w:w="12240" w:h="15840" w:code="1"/>
      <w:pgMar w:top="720" w:right="1008" w:bottom="720" w:left="1440" w:header="54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2E15" w14:textId="77777777" w:rsidR="00DA2F59" w:rsidRDefault="00DA2F59">
      <w:r>
        <w:separator/>
      </w:r>
    </w:p>
  </w:endnote>
  <w:endnote w:type="continuationSeparator" w:id="0">
    <w:p w14:paraId="67051606" w14:textId="77777777" w:rsidR="00DA2F59" w:rsidRDefault="00DA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
    <w:altName w:val="Century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37B3" w14:textId="77777777" w:rsidR="00665050" w:rsidRPr="00663155" w:rsidRDefault="00665050" w:rsidP="00663155">
    <w:pPr>
      <w:pStyle w:val="Footer"/>
      <w:tabs>
        <w:tab w:val="clear" w:pos="4320"/>
      </w:tabs>
      <w:jc w:val="center"/>
      <w:rPr>
        <w:rFonts w:ascii="Arial" w:hAnsi="Arial" w:cs="Arial"/>
        <w:sz w:val="22"/>
        <w:szCs w:val="22"/>
      </w:rPr>
    </w:pPr>
    <w:r w:rsidRPr="00663155">
      <w:rPr>
        <w:rStyle w:val="PageNumber"/>
        <w:rFonts w:ascii="Arial" w:hAnsi="Arial" w:cs="Arial"/>
        <w:sz w:val="22"/>
        <w:szCs w:val="22"/>
      </w:rPr>
      <w:fldChar w:fldCharType="begin"/>
    </w:r>
    <w:r w:rsidRPr="00663155">
      <w:rPr>
        <w:rStyle w:val="PageNumber"/>
        <w:rFonts w:ascii="Arial" w:hAnsi="Arial" w:cs="Arial"/>
        <w:sz w:val="22"/>
        <w:szCs w:val="22"/>
      </w:rPr>
      <w:instrText xml:space="preserve"> PAGE </w:instrText>
    </w:r>
    <w:r w:rsidRPr="00663155">
      <w:rPr>
        <w:rStyle w:val="PageNumber"/>
        <w:rFonts w:ascii="Arial" w:hAnsi="Arial" w:cs="Arial"/>
        <w:sz w:val="22"/>
        <w:szCs w:val="22"/>
      </w:rPr>
      <w:fldChar w:fldCharType="separate"/>
    </w:r>
    <w:r w:rsidR="00A00756">
      <w:rPr>
        <w:rStyle w:val="PageNumber"/>
        <w:rFonts w:ascii="Arial" w:hAnsi="Arial" w:cs="Arial"/>
        <w:noProof/>
        <w:sz w:val="22"/>
        <w:szCs w:val="22"/>
      </w:rPr>
      <w:t>13</w:t>
    </w:r>
    <w:r w:rsidRPr="00663155">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1315" w14:textId="77777777" w:rsidR="00DA2F59" w:rsidRDefault="00DA2F59">
      <w:r>
        <w:separator/>
      </w:r>
    </w:p>
  </w:footnote>
  <w:footnote w:type="continuationSeparator" w:id="0">
    <w:p w14:paraId="202E8CEE" w14:textId="77777777" w:rsidR="00DA2F59" w:rsidRDefault="00DA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BAC8" w14:textId="11C24C9C" w:rsidR="00665050" w:rsidRDefault="00665050">
    <w:pPr>
      <w:pStyle w:val="Header"/>
      <w:tabs>
        <w:tab w:val="clear" w:pos="4320"/>
        <w:tab w:val="clear" w:pos="8640"/>
        <w:tab w:val="right" w:pos="9180"/>
      </w:tabs>
      <w:rPr>
        <w:rFonts w:ascii="Arial" w:hAnsi="Arial"/>
        <w:sz w:val="22"/>
      </w:rPr>
    </w:pPr>
    <w:r>
      <w:rPr>
        <w:rFonts w:ascii="Arial" w:hAnsi="Arial"/>
        <w:sz w:val="18"/>
      </w:rPr>
      <w:t>O/sap/provisions/GNOriginals</w:t>
    </w:r>
    <w:r w:rsidR="005B4B75">
      <w:rPr>
        <w:rFonts w:ascii="Arial" w:hAnsi="Arial"/>
        <w:sz w:val="18"/>
      </w:rPr>
      <w:tab/>
    </w:r>
    <w:r w:rsidR="007D2366">
      <w:rPr>
        <w:rFonts w:ascii="Arial" w:hAnsi="Arial"/>
        <w:sz w:val="18"/>
      </w:rPr>
      <w:t>7</w:t>
    </w:r>
    <w:r w:rsidR="005B4B75">
      <w:rPr>
        <w:rFonts w:ascii="Arial" w:hAnsi="Arial"/>
        <w:sz w:val="18"/>
      </w:rPr>
      <w:t>-</w:t>
    </w:r>
    <w:r w:rsidR="007D2366">
      <w:rPr>
        <w:rFonts w:ascii="Arial" w:hAnsi="Arial"/>
        <w:sz w:val="18"/>
      </w:rPr>
      <w:t>30</w:t>
    </w:r>
    <w:r w:rsidR="005B4B75">
      <w:rPr>
        <w:rFonts w:ascii="Arial" w:hAnsi="Arial"/>
        <w:sz w:val="18"/>
      </w:rPr>
      <w:t>-2</w:t>
    </w:r>
    <w:r w:rsidR="006713F6">
      <w:rPr>
        <w:rFonts w:ascii="Arial" w:hAnsi="Arial"/>
        <w:sz w:val="18"/>
      </w:rPr>
      <w:t>4</w:t>
    </w:r>
  </w:p>
  <w:p w14:paraId="56784387" w14:textId="77777777" w:rsidR="00665050" w:rsidRPr="00B33357" w:rsidRDefault="00665050">
    <w:pPr>
      <w:pStyle w:val="Header"/>
      <w:tabs>
        <w:tab w:val="left" w:pos="74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D4C"/>
    <w:multiLevelType w:val="hybridMultilevel"/>
    <w:tmpl w:val="E1A4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00A34"/>
    <w:multiLevelType w:val="singleLevel"/>
    <w:tmpl w:val="5FB058BA"/>
    <w:lvl w:ilvl="0">
      <w:start w:val="74"/>
      <w:numFmt w:val="decimal"/>
      <w:lvlText w:val="%1."/>
      <w:lvlJc w:val="left"/>
      <w:pPr>
        <w:tabs>
          <w:tab w:val="num" w:pos="600"/>
        </w:tabs>
        <w:ind w:left="600" w:hanging="600"/>
      </w:pPr>
      <w:rPr>
        <w:rFonts w:hint="default"/>
      </w:rPr>
    </w:lvl>
  </w:abstractNum>
  <w:abstractNum w:abstractNumId="2" w15:restartNumberingAfterBreak="0">
    <w:nsid w:val="13F24E96"/>
    <w:multiLevelType w:val="singleLevel"/>
    <w:tmpl w:val="3A9A9D72"/>
    <w:lvl w:ilvl="0">
      <w:start w:val="16"/>
      <w:numFmt w:val="decimal"/>
      <w:lvlText w:val="%1."/>
      <w:lvlJc w:val="left"/>
      <w:pPr>
        <w:tabs>
          <w:tab w:val="num" w:pos="600"/>
        </w:tabs>
        <w:ind w:left="600" w:hanging="600"/>
      </w:pPr>
      <w:rPr>
        <w:rFonts w:hint="default"/>
      </w:rPr>
    </w:lvl>
  </w:abstractNum>
  <w:abstractNum w:abstractNumId="3" w15:restartNumberingAfterBreak="0">
    <w:nsid w:val="18580D8F"/>
    <w:multiLevelType w:val="hybridMultilevel"/>
    <w:tmpl w:val="6100C76C"/>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F2AEC"/>
    <w:multiLevelType w:val="singleLevel"/>
    <w:tmpl w:val="D8AAA682"/>
    <w:lvl w:ilvl="0">
      <w:start w:val="93"/>
      <w:numFmt w:val="decimal"/>
      <w:lvlText w:val="%1."/>
      <w:lvlJc w:val="left"/>
      <w:pPr>
        <w:tabs>
          <w:tab w:val="num" w:pos="600"/>
        </w:tabs>
        <w:ind w:left="600" w:hanging="600"/>
      </w:pPr>
      <w:rPr>
        <w:rFonts w:hint="default"/>
      </w:rPr>
    </w:lvl>
  </w:abstractNum>
  <w:abstractNum w:abstractNumId="5" w15:restartNumberingAfterBreak="0">
    <w:nsid w:val="27052ABD"/>
    <w:multiLevelType w:val="singleLevel"/>
    <w:tmpl w:val="AF8ACEBE"/>
    <w:lvl w:ilvl="0">
      <w:start w:val="44"/>
      <w:numFmt w:val="decimal"/>
      <w:lvlText w:val="%1."/>
      <w:lvlJc w:val="left"/>
      <w:pPr>
        <w:tabs>
          <w:tab w:val="num" w:pos="600"/>
        </w:tabs>
        <w:ind w:left="600" w:hanging="600"/>
      </w:pPr>
      <w:rPr>
        <w:rFonts w:hint="default"/>
      </w:rPr>
    </w:lvl>
  </w:abstractNum>
  <w:abstractNum w:abstractNumId="6" w15:restartNumberingAfterBreak="0">
    <w:nsid w:val="2F0E5B3F"/>
    <w:multiLevelType w:val="singleLevel"/>
    <w:tmpl w:val="6F56BAB0"/>
    <w:lvl w:ilvl="0">
      <w:start w:val="104"/>
      <w:numFmt w:val="decimal"/>
      <w:lvlText w:val="%1."/>
      <w:lvlJc w:val="left"/>
      <w:pPr>
        <w:tabs>
          <w:tab w:val="num" w:pos="600"/>
        </w:tabs>
        <w:ind w:left="600" w:hanging="600"/>
      </w:pPr>
      <w:rPr>
        <w:rFonts w:hint="default"/>
      </w:rPr>
    </w:lvl>
  </w:abstractNum>
  <w:abstractNum w:abstractNumId="7" w15:restartNumberingAfterBreak="0">
    <w:nsid w:val="38CF10F1"/>
    <w:multiLevelType w:val="singleLevel"/>
    <w:tmpl w:val="5394B924"/>
    <w:lvl w:ilvl="0">
      <w:start w:val="28"/>
      <w:numFmt w:val="decimal"/>
      <w:lvlText w:val="%1."/>
      <w:lvlJc w:val="left"/>
      <w:pPr>
        <w:tabs>
          <w:tab w:val="num" w:pos="600"/>
        </w:tabs>
        <w:ind w:left="600" w:hanging="600"/>
      </w:pPr>
      <w:rPr>
        <w:rFonts w:hint="default"/>
      </w:rPr>
    </w:lvl>
  </w:abstractNum>
  <w:abstractNum w:abstractNumId="8" w15:restartNumberingAfterBreak="0">
    <w:nsid w:val="39356B7A"/>
    <w:multiLevelType w:val="hybridMultilevel"/>
    <w:tmpl w:val="B7F83A98"/>
    <w:lvl w:ilvl="0" w:tplc="AF8659A0">
      <w:start w:val="3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478B2"/>
    <w:multiLevelType w:val="hybridMultilevel"/>
    <w:tmpl w:val="E1A4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07820"/>
    <w:multiLevelType w:val="singleLevel"/>
    <w:tmpl w:val="04090001"/>
    <w:lvl w:ilvl="0">
      <w:start w:val="12"/>
      <w:numFmt w:val="bullet"/>
      <w:lvlText w:val=""/>
      <w:lvlJc w:val="left"/>
      <w:pPr>
        <w:tabs>
          <w:tab w:val="num" w:pos="360"/>
        </w:tabs>
        <w:ind w:left="360" w:hanging="360"/>
      </w:pPr>
      <w:rPr>
        <w:rFonts w:ascii="Symbol" w:hAnsi="Symbol" w:hint="default"/>
      </w:rPr>
    </w:lvl>
  </w:abstractNum>
  <w:abstractNum w:abstractNumId="11" w15:restartNumberingAfterBreak="0">
    <w:nsid w:val="6A016C30"/>
    <w:multiLevelType w:val="hybridMultilevel"/>
    <w:tmpl w:val="6FDE0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A67BF"/>
    <w:multiLevelType w:val="singleLevel"/>
    <w:tmpl w:val="8BFA85BE"/>
    <w:lvl w:ilvl="0">
      <w:start w:val="80"/>
      <w:numFmt w:val="decimal"/>
      <w:lvlText w:val="%1."/>
      <w:lvlJc w:val="left"/>
      <w:pPr>
        <w:tabs>
          <w:tab w:val="num" w:pos="600"/>
        </w:tabs>
        <w:ind w:left="600" w:hanging="600"/>
      </w:pPr>
      <w:rPr>
        <w:rFonts w:hint="default"/>
      </w:rPr>
    </w:lvl>
  </w:abstractNum>
  <w:num w:numId="1" w16cid:durableId="369378796">
    <w:abstractNumId w:val="10"/>
  </w:num>
  <w:num w:numId="2" w16cid:durableId="498883869">
    <w:abstractNumId w:val="7"/>
  </w:num>
  <w:num w:numId="3" w16cid:durableId="432674636">
    <w:abstractNumId w:val="5"/>
  </w:num>
  <w:num w:numId="4" w16cid:durableId="1053426523">
    <w:abstractNumId w:val="12"/>
  </w:num>
  <w:num w:numId="5" w16cid:durableId="174270081">
    <w:abstractNumId w:val="4"/>
  </w:num>
  <w:num w:numId="6" w16cid:durableId="1997802587">
    <w:abstractNumId w:val="1"/>
  </w:num>
  <w:num w:numId="7" w16cid:durableId="563953521">
    <w:abstractNumId w:val="6"/>
  </w:num>
  <w:num w:numId="8" w16cid:durableId="1766267979">
    <w:abstractNumId w:val="2"/>
  </w:num>
  <w:num w:numId="9" w16cid:durableId="357124744">
    <w:abstractNumId w:val="9"/>
  </w:num>
  <w:num w:numId="10" w16cid:durableId="1827237016">
    <w:abstractNumId w:val="0"/>
  </w:num>
  <w:num w:numId="11" w16cid:durableId="927730787">
    <w:abstractNumId w:val="3"/>
  </w:num>
  <w:num w:numId="12" w16cid:durableId="353652341">
    <w:abstractNumId w:val="8"/>
  </w:num>
  <w:num w:numId="13" w16cid:durableId="945843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48"/>
    <w:rsid w:val="0003702C"/>
    <w:rsid w:val="000375E8"/>
    <w:rsid w:val="00071CB9"/>
    <w:rsid w:val="00092192"/>
    <w:rsid w:val="000A44C1"/>
    <w:rsid w:val="000B207E"/>
    <w:rsid w:val="000C31D9"/>
    <w:rsid w:val="000C4A12"/>
    <w:rsid w:val="000D57FF"/>
    <w:rsid w:val="000D73A3"/>
    <w:rsid w:val="000E03F0"/>
    <w:rsid w:val="000F0B16"/>
    <w:rsid w:val="000F3C58"/>
    <w:rsid w:val="000F5DC4"/>
    <w:rsid w:val="00104E97"/>
    <w:rsid w:val="001064AD"/>
    <w:rsid w:val="00112423"/>
    <w:rsid w:val="00113E5B"/>
    <w:rsid w:val="001176C6"/>
    <w:rsid w:val="0012318F"/>
    <w:rsid w:val="0012535D"/>
    <w:rsid w:val="001262D8"/>
    <w:rsid w:val="0013465A"/>
    <w:rsid w:val="00151512"/>
    <w:rsid w:val="00162D64"/>
    <w:rsid w:val="00184B68"/>
    <w:rsid w:val="00191BD7"/>
    <w:rsid w:val="0019621F"/>
    <w:rsid w:val="001A7BF9"/>
    <w:rsid w:val="001B24A2"/>
    <w:rsid w:val="001E2C53"/>
    <w:rsid w:val="002323A9"/>
    <w:rsid w:val="00241B50"/>
    <w:rsid w:val="0024201B"/>
    <w:rsid w:val="0025574C"/>
    <w:rsid w:val="00267DAA"/>
    <w:rsid w:val="002D61C1"/>
    <w:rsid w:val="002F6FAF"/>
    <w:rsid w:val="00301132"/>
    <w:rsid w:val="00305C0D"/>
    <w:rsid w:val="00307BB8"/>
    <w:rsid w:val="00324976"/>
    <w:rsid w:val="00335A23"/>
    <w:rsid w:val="00354BB5"/>
    <w:rsid w:val="00362F89"/>
    <w:rsid w:val="00396179"/>
    <w:rsid w:val="003A5B28"/>
    <w:rsid w:val="003C34C9"/>
    <w:rsid w:val="003E4BA7"/>
    <w:rsid w:val="003E5105"/>
    <w:rsid w:val="003F748A"/>
    <w:rsid w:val="004015E9"/>
    <w:rsid w:val="00411200"/>
    <w:rsid w:val="00411933"/>
    <w:rsid w:val="00423B6E"/>
    <w:rsid w:val="004250DC"/>
    <w:rsid w:val="0042546C"/>
    <w:rsid w:val="00443EC6"/>
    <w:rsid w:val="00444760"/>
    <w:rsid w:val="00444F85"/>
    <w:rsid w:val="00456A8D"/>
    <w:rsid w:val="00466BF0"/>
    <w:rsid w:val="00482C57"/>
    <w:rsid w:val="00496CCC"/>
    <w:rsid w:val="004A4289"/>
    <w:rsid w:val="004A531A"/>
    <w:rsid w:val="004C16B1"/>
    <w:rsid w:val="004C4986"/>
    <w:rsid w:val="004C5FD4"/>
    <w:rsid w:val="004C7B3F"/>
    <w:rsid w:val="004D089A"/>
    <w:rsid w:val="004D1ED1"/>
    <w:rsid w:val="004E1A6E"/>
    <w:rsid w:val="004E554C"/>
    <w:rsid w:val="004F6CD9"/>
    <w:rsid w:val="00500F49"/>
    <w:rsid w:val="005031A6"/>
    <w:rsid w:val="0052099F"/>
    <w:rsid w:val="00533148"/>
    <w:rsid w:val="0053633E"/>
    <w:rsid w:val="00545B29"/>
    <w:rsid w:val="005500A4"/>
    <w:rsid w:val="00580A1B"/>
    <w:rsid w:val="00591C8A"/>
    <w:rsid w:val="00594D12"/>
    <w:rsid w:val="005A228E"/>
    <w:rsid w:val="005A2AFD"/>
    <w:rsid w:val="005A7B27"/>
    <w:rsid w:val="005B29EC"/>
    <w:rsid w:val="005B4B75"/>
    <w:rsid w:val="005D42C4"/>
    <w:rsid w:val="005E5B6E"/>
    <w:rsid w:val="005F7BAE"/>
    <w:rsid w:val="006018F0"/>
    <w:rsid w:val="00602EF6"/>
    <w:rsid w:val="0062622D"/>
    <w:rsid w:val="00627F27"/>
    <w:rsid w:val="00630B7E"/>
    <w:rsid w:val="00644EDB"/>
    <w:rsid w:val="00646378"/>
    <w:rsid w:val="00653E02"/>
    <w:rsid w:val="00657A62"/>
    <w:rsid w:val="00657E68"/>
    <w:rsid w:val="00663155"/>
    <w:rsid w:val="00665050"/>
    <w:rsid w:val="006713F6"/>
    <w:rsid w:val="00672001"/>
    <w:rsid w:val="006778EA"/>
    <w:rsid w:val="006A2534"/>
    <w:rsid w:val="006A2E97"/>
    <w:rsid w:val="006B7B2C"/>
    <w:rsid w:val="006E27E9"/>
    <w:rsid w:val="006E3169"/>
    <w:rsid w:val="006F0F9B"/>
    <w:rsid w:val="00704989"/>
    <w:rsid w:val="00717A26"/>
    <w:rsid w:val="0072042A"/>
    <w:rsid w:val="00724224"/>
    <w:rsid w:val="00763D6D"/>
    <w:rsid w:val="00764D15"/>
    <w:rsid w:val="007758D5"/>
    <w:rsid w:val="00792DDE"/>
    <w:rsid w:val="0079543E"/>
    <w:rsid w:val="007B398B"/>
    <w:rsid w:val="007C4622"/>
    <w:rsid w:val="007D2366"/>
    <w:rsid w:val="007D5A43"/>
    <w:rsid w:val="007E0DBD"/>
    <w:rsid w:val="008160CB"/>
    <w:rsid w:val="008709D5"/>
    <w:rsid w:val="00877214"/>
    <w:rsid w:val="008A2178"/>
    <w:rsid w:val="008B020E"/>
    <w:rsid w:val="008C3C9D"/>
    <w:rsid w:val="008C70B2"/>
    <w:rsid w:val="008D5BC3"/>
    <w:rsid w:val="008E7934"/>
    <w:rsid w:val="008F14CF"/>
    <w:rsid w:val="008F1681"/>
    <w:rsid w:val="00910552"/>
    <w:rsid w:val="00913843"/>
    <w:rsid w:val="00915E4B"/>
    <w:rsid w:val="009160B5"/>
    <w:rsid w:val="00937254"/>
    <w:rsid w:val="0095354D"/>
    <w:rsid w:val="0095424B"/>
    <w:rsid w:val="00957E46"/>
    <w:rsid w:val="00971399"/>
    <w:rsid w:val="00985B7C"/>
    <w:rsid w:val="009A01FC"/>
    <w:rsid w:val="009B5DDE"/>
    <w:rsid w:val="009D0239"/>
    <w:rsid w:val="009D1CFA"/>
    <w:rsid w:val="009D57A3"/>
    <w:rsid w:val="009F2C51"/>
    <w:rsid w:val="009F5184"/>
    <w:rsid w:val="00A00756"/>
    <w:rsid w:val="00A069B4"/>
    <w:rsid w:val="00A32453"/>
    <w:rsid w:val="00A32F84"/>
    <w:rsid w:val="00A37DF7"/>
    <w:rsid w:val="00A4085E"/>
    <w:rsid w:val="00A43234"/>
    <w:rsid w:val="00A44885"/>
    <w:rsid w:val="00A53598"/>
    <w:rsid w:val="00A56BE8"/>
    <w:rsid w:val="00A601F8"/>
    <w:rsid w:val="00A61FA6"/>
    <w:rsid w:val="00A90AD5"/>
    <w:rsid w:val="00AA2673"/>
    <w:rsid w:val="00AD5240"/>
    <w:rsid w:val="00B15316"/>
    <w:rsid w:val="00B33357"/>
    <w:rsid w:val="00B336B7"/>
    <w:rsid w:val="00B610E1"/>
    <w:rsid w:val="00B7652A"/>
    <w:rsid w:val="00B8305C"/>
    <w:rsid w:val="00B841EC"/>
    <w:rsid w:val="00BA1D16"/>
    <w:rsid w:val="00BB4991"/>
    <w:rsid w:val="00BF087B"/>
    <w:rsid w:val="00C01BE4"/>
    <w:rsid w:val="00C126DA"/>
    <w:rsid w:val="00C162AE"/>
    <w:rsid w:val="00C27CFD"/>
    <w:rsid w:val="00C40CCE"/>
    <w:rsid w:val="00C54D8B"/>
    <w:rsid w:val="00C74E96"/>
    <w:rsid w:val="00CB7A43"/>
    <w:rsid w:val="00CC19C4"/>
    <w:rsid w:val="00CC465C"/>
    <w:rsid w:val="00CC72B5"/>
    <w:rsid w:val="00CC7B65"/>
    <w:rsid w:val="00CE0D7F"/>
    <w:rsid w:val="00CE67C9"/>
    <w:rsid w:val="00CF1FCD"/>
    <w:rsid w:val="00D17DB8"/>
    <w:rsid w:val="00D310E3"/>
    <w:rsid w:val="00D6427C"/>
    <w:rsid w:val="00D66E0A"/>
    <w:rsid w:val="00D70195"/>
    <w:rsid w:val="00D7050D"/>
    <w:rsid w:val="00D8263C"/>
    <w:rsid w:val="00DA2F59"/>
    <w:rsid w:val="00DD0986"/>
    <w:rsid w:val="00DD149E"/>
    <w:rsid w:val="00DD5885"/>
    <w:rsid w:val="00DE422A"/>
    <w:rsid w:val="00DF2C36"/>
    <w:rsid w:val="00DF7996"/>
    <w:rsid w:val="00E036D8"/>
    <w:rsid w:val="00E21CEA"/>
    <w:rsid w:val="00E50EFA"/>
    <w:rsid w:val="00E51725"/>
    <w:rsid w:val="00E556D7"/>
    <w:rsid w:val="00E63C8A"/>
    <w:rsid w:val="00E64494"/>
    <w:rsid w:val="00E648FC"/>
    <w:rsid w:val="00E85D56"/>
    <w:rsid w:val="00E879C2"/>
    <w:rsid w:val="00E92570"/>
    <w:rsid w:val="00ED593D"/>
    <w:rsid w:val="00ED5DF0"/>
    <w:rsid w:val="00EE2EEB"/>
    <w:rsid w:val="00EE45FE"/>
    <w:rsid w:val="00EE5BC9"/>
    <w:rsid w:val="00F12750"/>
    <w:rsid w:val="00F169F2"/>
    <w:rsid w:val="00F22D2C"/>
    <w:rsid w:val="00F30EB8"/>
    <w:rsid w:val="00F34C9C"/>
    <w:rsid w:val="00F619C8"/>
    <w:rsid w:val="00F95612"/>
    <w:rsid w:val="00FD7245"/>
    <w:rsid w:val="00FE0275"/>
    <w:rsid w:val="00FF6AEE"/>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CC4D6"/>
  <w15:docId w15:val="{1651CE6A-F61D-4FC9-9827-B5AFB09C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othic" w:hAnsi="Gothic"/>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bar" w:pos="4320"/>
        <w:tab w:val="right" w:pos="8640"/>
      </w:tabs>
    </w:pPr>
  </w:style>
  <w:style w:type="paragraph" w:styleId="BlockText">
    <w:name w:val="Block Text"/>
    <w:basedOn w:val="Normal"/>
    <w:pPr>
      <w:tabs>
        <w:tab w:val="left" w:pos="600"/>
      </w:tabs>
      <w:ind w:left="600" w:right="-24"/>
    </w:pPr>
    <w:rPr>
      <w:rFonts w:ascii="Arial" w:hAnsi="Arial"/>
      <w:sz w:val="22"/>
    </w:rPr>
  </w:style>
  <w:style w:type="paragraph" w:styleId="BalloonText">
    <w:name w:val="Balloon Text"/>
    <w:basedOn w:val="Normal"/>
    <w:semiHidden/>
    <w:rsid w:val="007758D5"/>
    <w:rPr>
      <w:rFonts w:ascii="Tahoma" w:hAnsi="Tahoma" w:cs="Tahoma"/>
      <w:sz w:val="16"/>
      <w:szCs w:val="16"/>
    </w:rPr>
  </w:style>
  <w:style w:type="character" w:styleId="PageNumber">
    <w:name w:val="page number"/>
    <w:basedOn w:val="DefaultParagraphFont"/>
    <w:rsid w:val="00663155"/>
  </w:style>
  <w:style w:type="paragraph" w:styleId="ListParagraph">
    <w:name w:val="List Paragraph"/>
    <w:basedOn w:val="Normal"/>
    <w:uiPriority w:val="34"/>
    <w:qFormat/>
    <w:rsid w:val="00A56BE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619C8"/>
    <w:rPr>
      <w:rFonts w:asciiTheme="minorHAnsi" w:eastAsiaTheme="minorHAnsi" w:hAnsiTheme="minorHAnsi" w:cstheme="minorBidi"/>
      <w:sz w:val="22"/>
      <w:szCs w:val="22"/>
    </w:rPr>
  </w:style>
  <w:style w:type="paragraph" w:styleId="Revision">
    <w:name w:val="Revision"/>
    <w:hidden/>
    <w:uiPriority w:val="99"/>
    <w:semiHidden/>
    <w:rsid w:val="00594D12"/>
    <w:rPr>
      <w:rFonts w:ascii="Gothic" w:hAnsi="Gothic"/>
    </w:rPr>
  </w:style>
  <w:style w:type="paragraph" w:styleId="BodyText">
    <w:name w:val="Body Text"/>
    <w:basedOn w:val="Normal"/>
    <w:link w:val="BodyTextChar"/>
    <w:semiHidden/>
    <w:unhideWhenUsed/>
    <w:rsid w:val="00C74E96"/>
    <w:pPr>
      <w:spacing w:after="120"/>
    </w:pPr>
  </w:style>
  <w:style w:type="character" w:customStyle="1" w:styleId="BodyTextChar">
    <w:name w:val="Body Text Char"/>
    <w:basedOn w:val="DefaultParagraphFont"/>
    <w:link w:val="BodyText"/>
    <w:semiHidden/>
    <w:rsid w:val="00C74E96"/>
    <w:rPr>
      <w:rFonts w:ascii="Gothic" w:hAnsi="Gothic"/>
    </w:rPr>
  </w:style>
  <w:style w:type="character" w:styleId="Hyperlink">
    <w:name w:val="Hyperlink"/>
    <w:basedOn w:val="DefaultParagraphFont"/>
    <w:unhideWhenUsed/>
    <w:rsid w:val="006713F6"/>
    <w:rPr>
      <w:color w:val="0000FF" w:themeColor="hyperlink"/>
      <w:u w:val="single"/>
    </w:rPr>
  </w:style>
  <w:style w:type="character" w:styleId="UnresolvedMention">
    <w:name w:val="Unresolved Mention"/>
    <w:basedOn w:val="DefaultParagraphFont"/>
    <w:uiPriority w:val="99"/>
    <w:semiHidden/>
    <w:unhideWhenUsed/>
    <w:rsid w:val="00671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0789">
      <w:bodyDiv w:val="1"/>
      <w:marLeft w:val="0"/>
      <w:marRight w:val="0"/>
      <w:marTop w:val="0"/>
      <w:marBottom w:val="0"/>
      <w:divBdr>
        <w:top w:val="none" w:sz="0" w:space="0" w:color="auto"/>
        <w:left w:val="none" w:sz="0" w:space="0" w:color="auto"/>
        <w:bottom w:val="none" w:sz="0" w:space="0" w:color="auto"/>
        <w:right w:val="none" w:sz="0" w:space="0" w:color="auto"/>
      </w:divBdr>
    </w:div>
    <w:div w:id="942615622">
      <w:bodyDiv w:val="1"/>
      <w:marLeft w:val="0"/>
      <w:marRight w:val="0"/>
      <w:marTop w:val="0"/>
      <w:marBottom w:val="0"/>
      <w:divBdr>
        <w:top w:val="none" w:sz="0" w:space="0" w:color="auto"/>
        <w:left w:val="none" w:sz="0" w:space="0" w:color="auto"/>
        <w:bottom w:val="none" w:sz="0" w:space="0" w:color="auto"/>
        <w:right w:val="none" w:sz="0" w:space="0" w:color="auto"/>
      </w:divBdr>
    </w:div>
    <w:div w:id="1785467496">
      <w:bodyDiv w:val="1"/>
      <w:marLeft w:val="0"/>
      <w:marRight w:val="0"/>
      <w:marTop w:val="0"/>
      <w:marBottom w:val="0"/>
      <w:divBdr>
        <w:top w:val="none" w:sz="0" w:space="0" w:color="auto"/>
        <w:left w:val="none" w:sz="0" w:space="0" w:color="auto"/>
        <w:bottom w:val="none" w:sz="0" w:space="0" w:color="auto"/>
        <w:right w:val="none" w:sz="0" w:space="0" w:color="auto"/>
      </w:divBdr>
    </w:div>
    <w:div w:id="21007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Inboden@illinoi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2782-4DE3-48DF-962F-2133E674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3657</Words>
  <Characters>19405</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General Notes Master</vt:lpstr>
    </vt:vector>
  </TitlesOfParts>
  <Company>IDOT</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Notes Master</dc:title>
  <dc:creator>batesse</dc:creator>
  <cp:keywords>SAVE</cp:keywords>
  <cp:lastModifiedBy>Ortgiesen, Kathy J</cp:lastModifiedBy>
  <cp:revision>14</cp:revision>
  <cp:lastPrinted>2020-01-17T14:40:00Z</cp:lastPrinted>
  <dcterms:created xsi:type="dcterms:W3CDTF">2020-07-28T18:32:00Z</dcterms:created>
  <dcterms:modified xsi:type="dcterms:W3CDTF">2025-01-16T19:12:00Z</dcterms:modified>
</cp:coreProperties>
</file>