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EB52" w14:textId="4D3F86C0" w:rsidR="0093712F" w:rsidRPr="00E15716" w:rsidRDefault="004B2E68"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18"/>
          <w:szCs w:val="18"/>
        </w:rPr>
        <w:t>7</w:t>
      </w:r>
      <w:r w:rsidR="00C172E9">
        <w:rPr>
          <w:rFonts w:ascii="Arial" w:hAnsi="Arial"/>
          <w:sz w:val="18"/>
          <w:szCs w:val="18"/>
        </w:rPr>
        <w:t>-</w:t>
      </w:r>
      <w:r>
        <w:rPr>
          <w:rFonts w:ascii="Arial" w:hAnsi="Arial"/>
          <w:sz w:val="18"/>
          <w:szCs w:val="18"/>
        </w:rPr>
        <w:t>30</w:t>
      </w:r>
      <w:r w:rsidR="00C172E9">
        <w:rPr>
          <w:rFonts w:ascii="Arial" w:hAnsi="Arial"/>
          <w:sz w:val="18"/>
          <w:szCs w:val="18"/>
        </w:rPr>
        <w:t>-2</w:t>
      </w:r>
      <w:r>
        <w:rPr>
          <w:rFonts w:ascii="Arial" w:hAnsi="Arial"/>
          <w:sz w:val="18"/>
          <w:szCs w:val="18"/>
        </w:rPr>
        <w:t>4</w:t>
      </w:r>
    </w:p>
    <w:p w14:paraId="6E626F38" w14:textId="77777777" w:rsidR="00E15716" w:rsidRDefault="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151ADA8"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r>
        <w:rPr>
          <w:rFonts w:ascii="Arial" w:hAnsi="Arial"/>
          <w:sz w:val="22"/>
        </w:rPr>
        <w:t>(No. 1)</w:t>
      </w:r>
    </w:p>
    <w:p w14:paraId="457FD8AD" w14:textId="77777777" w:rsidR="00166C23" w:rsidRDefault="00166C23">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2"/>
        </w:rPr>
      </w:pPr>
    </w:p>
    <w:p w14:paraId="54A84C19" w14:textId="77777777" w:rsidR="00166C23" w:rsidRDefault="00166C23">
      <w:pPr>
        <w:ind w:right="-24"/>
        <w:jc w:val="center"/>
        <w:rPr>
          <w:rFonts w:ascii="Arial" w:hAnsi="Arial"/>
          <w:sz w:val="22"/>
        </w:rPr>
      </w:pPr>
      <w:r>
        <w:rPr>
          <w:rFonts w:ascii="Arial" w:hAnsi="Arial"/>
          <w:sz w:val="22"/>
        </w:rPr>
        <w:t>STATE OF ILLINOIS</w:t>
      </w:r>
    </w:p>
    <w:p w14:paraId="577C4075" w14:textId="77777777" w:rsidR="00166C23" w:rsidRDefault="00166C23">
      <w:pPr>
        <w:ind w:right="-24"/>
        <w:jc w:val="center"/>
        <w:rPr>
          <w:rFonts w:ascii="Arial" w:hAnsi="Arial"/>
          <w:sz w:val="22"/>
        </w:rPr>
      </w:pPr>
      <w:r>
        <w:rPr>
          <w:rFonts w:ascii="Arial" w:hAnsi="Arial"/>
          <w:sz w:val="22"/>
        </w:rPr>
        <w:t>SPECIAL PROVISIONS</w:t>
      </w:r>
    </w:p>
    <w:p w14:paraId="54C1BF7D" w14:textId="77777777" w:rsidR="00166C23" w:rsidRDefault="00166C23">
      <w:pPr>
        <w:ind w:right="-24"/>
        <w:rPr>
          <w:rFonts w:ascii="Arial" w:hAnsi="Arial"/>
          <w:sz w:val="22"/>
        </w:rPr>
      </w:pPr>
    </w:p>
    <w:p w14:paraId="27DC0956" w14:textId="77777777" w:rsidR="00166C23" w:rsidRDefault="00166C23">
      <w:pPr>
        <w:ind w:right="-24"/>
        <w:rPr>
          <w:rFonts w:ascii="Arial" w:hAnsi="Arial"/>
          <w:sz w:val="22"/>
        </w:rPr>
      </w:pPr>
    </w:p>
    <w:p w14:paraId="3F5EE370" w14:textId="63E36436" w:rsidR="00166C23" w:rsidRDefault="00166C23">
      <w:pPr>
        <w:ind w:right="-24"/>
        <w:rPr>
          <w:rFonts w:ascii="Arial" w:hAnsi="Arial"/>
          <w:sz w:val="22"/>
        </w:rPr>
      </w:pPr>
      <w:r>
        <w:rPr>
          <w:rFonts w:ascii="Arial" w:hAnsi="Arial"/>
          <w:sz w:val="22"/>
        </w:rPr>
        <w:t xml:space="preserve">The following Special Provisions supplement the "Standard Specifications for Road and Bridge Construction", adopted </w:t>
      </w:r>
      <w:r w:rsidR="00C172E9">
        <w:rPr>
          <w:rFonts w:ascii="Arial" w:hAnsi="Arial"/>
          <w:sz w:val="22"/>
        </w:rPr>
        <w:t>January 1, 2022</w:t>
      </w:r>
      <w:r>
        <w:rPr>
          <w:rFonts w:ascii="Arial" w:hAnsi="Arial"/>
          <w:sz w:val="22"/>
        </w:rPr>
        <w:t>, the latest edition of the "Manual on Uniform Traffic Control Devices for Streets and Highways" and the "Manual of Test Procedures for Materials" in effect on the date of invitation for bids, and the "Supplemental Specifications and Recurring Special Provisions" indicated on the Check Sheet included herein which apply to and govern the construction of           Route          , Project           , Section          , in           County, and in case of conflict with any part, or parts, of said Specifications, the said Special Provisions shall take precedence and shall govern.</w:t>
      </w:r>
    </w:p>
    <w:p w14:paraId="36480632" w14:textId="77777777" w:rsidR="00166C23" w:rsidRDefault="00166C23">
      <w:pPr>
        <w:ind w:right="-24"/>
        <w:rPr>
          <w:rFonts w:ascii="Arial" w:hAnsi="Arial"/>
          <w:sz w:val="22"/>
        </w:rPr>
      </w:pPr>
    </w:p>
    <w:p w14:paraId="04228316" w14:textId="77777777" w:rsidR="00166C23" w:rsidRDefault="00166C23">
      <w:pPr>
        <w:ind w:right="-24"/>
        <w:rPr>
          <w:rFonts w:ascii="Arial" w:hAnsi="Arial"/>
          <w:sz w:val="22"/>
        </w:rPr>
      </w:pPr>
    </w:p>
    <w:p w14:paraId="3B0B8B14" w14:textId="77777777" w:rsidR="00166C23" w:rsidRDefault="00166C23">
      <w:pPr>
        <w:ind w:right="-24"/>
        <w:rPr>
          <w:rFonts w:ascii="Arial" w:hAnsi="Arial"/>
          <w:sz w:val="22"/>
          <w:u w:val="single"/>
        </w:rPr>
      </w:pPr>
      <w:r>
        <w:rPr>
          <w:rFonts w:ascii="Arial" w:hAnsi="Arial"/>
          <w:sz w:val="22"/>
          <w:u w:val="single"/>
        </w:rPr>
        <w:t>LOCATION OF PROJECT</w:t>
      </w:r>
    </w:p>
    <w:p w14:paraId="44E35EEC" w14:textId="77777777" w:rsidR="00166C23" w:rsidRDefault="00166C23">
      <w:pPr>
        <w:ind w:right="-24"/>
        <w:rPr>
          <w:rFonts w:ascii="Arial" w:hAnsi="Arial"/>
          <w:sz w:val="22"/>
        </w:rPr>
      </w:pPr>
      <w:r>
        <w:rPr>
          <w:rFonts w:ascii="Arial" w:hAnsi="Arial"/>
          <w:sz w:val="22"/>
        </w:rPr>
        <w:t>(INSERT FOR EACH JOB)</w:t>
      </w:r>
    </w:p>
    <w:p w14:paraId="61BD69B6" w14:textId="77777777" w:rsidR="00166C23" w:rsidRDefault="00166C23">
      <w:pPr>
        <w:ind w:right="-24"/>
        <w:rPr>
          <w:rFonts w:ascii="Arial" w:hAnsi="Arial"/>
          <w:sz w:val="22"/>
        </w:rPr>
      </w:pPr>
    </w:p>
    <w:p w14:paraId="3A8D4D20" w14:textId="77777777" w:rsidR="00166C23" w:rsidRDefault="00166C23">
      <w:pPr>
        <w:ind w:right="-24"/>
        <w:rPr>
          <w:rFonts w:ascii="Arial" w:hAnsi="Arial"/>
          <w:sz w:val="22"/>
        </w:rPr>
      </w:pPr>
    </w:p>
    <w:p w14:paraId="59D48E94" w14:textId="77777777" w:rsidR="00166C23" w:rsidRDefault="00166C23">
      <w:pPr>
        <w:ind w:right="-24"/>
        <w:rPr>
          <w:rFonts w:ascii="Arial" w:hAnsi="Arial"/>
          <w:sz w:val="22"/>
          <w:u w:val="single"/>
        </w:rPr>
      </w:pPr>
      <w:r>
        <w:rPr>
          <w:rFonts w:ascii="Arial" w:hAnsi="Arial"/>
          <w:sz w:val="22"/>
          <w:u w:val="single"/>
        </w:rPr>
        <w:t>DESCRIPTION OF PROJECT</w:t>
      </w:r>
    </w:p>
    <w:p w14:paraId="4A6EA852" w14:textId="77777777" w:rsidR="00166C23" w:rsidRDefault="00166C23">
      <w:pPr>
        <w:ind w:right="-24"/>
        <w:rPr>
          <w:rFonts w:ascii="Arial" w:hAnsi="Arial"/>
          <w:sz w:val="22"/>
        </w:rPr>
      </w:pPr>
      <w:r>
        <w:rPr>
          <w:rFonts w:ascii="Arial" w:hAnsi="Arial"/>
          <w:sz w:val="22"/>
        </w:rPr>
        <w:t>(INSERT FOR EACH JOB)</w:t>
      </w:r>
    </w:p>
    <w:p w14:paraId="123C227D" w14:textId="77777777" w:rsidR="00166C23" w:rsidRDefault="00166C23">
      <w:pPr>
        <w:ind w:right="-24"/>
        <w:rPr>
          <w:rFonts w:ascii="Arial" w:hAnsi="Arial"/>
          <w:sz w:val="22"/>
        </w:rPr>
      </w:pPr>
    </w:p>
    <w:p w14:paraId="2803E0F1" w14:textId="77777777" w:rsidR="00064EE2" w:rsidRDefault="00064EE2">
      <w:pPr>
        <w:rPr>
          <w:rFonts w:ascii="Arial" w:hAnsi="Arial"/>
          <w:sz w:val="22"/>
        </w:rPr>
      </w:pPr>
    </w:p>
    <w:p w14:paraId="37D934A0" w14:textId="77777777" w:rsidR="00E15716" w:rsidRPr="00491FB3" w:rsidRDefault="00166C23"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22C4A502" w14:textId="77777777" w:rsidR="00166C23" w:rsidRDefault="00166C23" w:rsidP="00E15716">
      <w:pPr>
        <w:spacing w:line="220" w:lineRule="exact"/>
        <w:ind w:right="-24"/>
        <w:rPr>
          <w:rFonts w:ascii="Arial" w:hAnsi="Arial"/>
          <w:sz w:val="22"/>
        </w:rPr>
      </w:pPr>
      <w:r>
        <w:rPr>
          <w:rFonts w:ascii="Arial" w:hAnsi="Arial"/>
          <w:sz w:val="22"/>
        </w:rPr>
        <w:lastRenderedPageBreak/>
        <w:t xml:space="preserve">(No. </w:t>
      </w:r>
      <w:r w:rsidR="00967D85">
        <w:rPr>
          <w:rFonts w:ascii="Arial" w:hAnsi="Arial"/>
          <w:sz w:val="22"/>
        </w:rPr>
        <w:t>2</w:t>
      </w:r>
      <w:r>
        <w:rPr>
          <w:rFonts w:ascii="Arial" w:hAnsi="Arial"/>
          <w:sz w:val="22"/>
        </w:rPr>
        <w:t>)</w:t>
      </w:r>
    </w:p>
    <w:p w14:paraId="6CFB111F"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76CCB277" w14:textId="77777777" w:rsidR="00166C23" w:rsidRDefault="00166C23">
      <w:pPr>
        <w:pStyle w:val="Heading1"/>
        <w:rPr>
          <w:b/>
          <w:u w:val="none"/>
        </w:rPr>
      </w:pPr>
      <w:r>
        <w:rPr>
          <w:b/>
          <w:u w:val="none"/>
        </w:rPr>
        <w:t>TRAFFIC CONTROL PLAN</w:t>
      </w:r>
    </w:p>
    <w:p w14:paraId="25E78820" w14:textId="77777777" w:rsidR="00166C23" w:rsidRDefault="00166C23">
      <w:pPr>
        <w:rPr>
          <w:rFonts w:ascii="Arial" w:hAnsi="Arial"/>
          <w:sz w:val="22"/>
        </w:rPr>
      </w:pPr>
    </w:p>
    <w:p w14:paraId="3E5E0812" w14:textId="77777777" w:rsidR="00166C23" w:rsidRPr="00B37447" w:rsidRDefault="00166C23" w:rsidP="00B37447">
      <w:pPr>
        <w:tabs>
          <w:tab w:val="left" w:pos="5040"/>
        </w:tabs>
        <w:spacing w:line="240" w:lineRule="exact"/>
        <w:rPr>
          <w:rFonts w:ascii="Arial" w:hAnsi="Arial"/>
          <w:sz w:val="22"/>
        </w:rPr>
      </w:pPr>
      <w:r w:rsidRPr="00B37447">
        <w:rPr>
          <w:rFonts w:ascii="Arial" w:hAnsi="Arial"/>
          <w:sz w:val="22"/>
        </w:rPr>
        <w:t>Effective</w:t>
      </w:r>
      <w:r w:rsidR="00695960">
        <w:rPr>
          <w:rFonts w:ascii="Arial" w:hAnsi="Arial"/>
          <w:sz w:val="22"/>
        </w:rPr>
        <w:t xml:space="preserve">: </w:t>
      </w:r>
      <w:r w:rsidRPr="00B37447">
        <w:rPr>
          <w:rFonts w:ascii="Arial" w:hAnsi="Arial"/>
          <w:sz w:val="22"/>
        </w:rPr>
        <w:t xml:space="preserve"> January 14, 1999</w:t>
      </w:r>
      <w:r w:rsidR="00491FB3">
        <w:rPr>
          <w:rFonts w:ascii="Arial" w:hAnsi="Arial"/>
          <w:sz w:val="22"/>
        </w:rPr>
        <w:tab/>
        <w:t xml:space="preserve">Revised:  </w:t>
      </w:r>
      <w:r w:rsidR="002D3370">
        <w:rPr>
          <w:rFonts w:ascii="Arial" w:hAnsi="Arial"/>
          <w:sz w:val="22"/>
        </w:rPr>
        <w:t>January 13, 2017</w:t>
      </w:r>
    </w:p>
    <w:p w14:paraId="38686937" w14:textId="77777777" w:rsidR="00166C23" w:rsidRDefault="00166C23">
      <w:pPr>
        <w:rPr>
          <w:rFonts w:ascii="Arial" w:hAnsi="Arial"/>
          <w:sz w:val="22"/>
        </w:rPr>
      </w:pPr>
    </w:p>
    <w:p w14:paraId="1899322F" w14:textId="77777777" w:rsidR="00166C23" w:rsidRDefault="00166C23" w:rsidP="004216C5">
      <w:pPr>
        <w:spacing w:line="220" w:lineRule="exact"/>
        <w:jc w:val="center"/>
        <w:rPr>
          <w:rFonts w:ascii="Arial" w:hAnsi="Arial"/>
          <w:sz w:val="22"/>
        </w:rPr>
      </w:pPr>
      <w:r>
        <w:rPr>
          <w:rFonts w:ascii="Arial" w:hAnsi="Arial"/>
          <w:b/>
          <w:sz w:val="22"/>
        </w:rPr>
        <w:t>Insert Standard Numbers</w:t>
      </w:r>
      <w:r w:rsidR="00B0038A">
        <w:rPr>
          <w:rFonts w:ascii="Arial" w:hAnsi="Arial"/>
          <w:b/>
          <w:sz w:val="22"/>
        </w:rPr>
        <w:t xml:space="preserve"> (Six-digit number only)</w:t>
      </w:r>
    </w:p>
    <w:p w14:paraId="4826E853" w14:textId="77777777" w:rsidR="00166C23" w:rsidRPr="00491FB3" w:rsidRDefault="00166C23">
      <w:pPr>
        <w:rPr>
          <w:rFonts w:ascii="Arial" w:hAnsi="Arial"/>
          <w:sz w:val="22"/>
          <w:u w:val="single"/>
        </w:rPr>
      </w:pPr>
      <w:r w:rsidRPr="00491FB3">
        <w:rPr>
          <w:rFonts w:ascii="Arial" w:hAnsi="Arial"/>
          <w:sz w:val="22"/>
          <w:u w:val="single"/>
        </w:rPr>
        <w:t>Standards:</w:t>
      </w:r>
    </w:p>
    <w:p w14:paraId="17AB9B49" w14:textId="77777777" w:rsidR="00166C23" w:rsidRDefault="00166C23">
      <w:pPr>
        <w:rPr>
          <w:rFonts w:ascii="Arial" w:hAnsi="Arial"/>
          <w:sz w:val="22"/>
        </w:rPr>
      </w:pPr>
    </w:p>
    <w:p w14:paraId="2D70FEE9"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62EFFDBE" w14:textId="77777777" w:rsidR="00166C23" w:rsidRDefault="00166C23">
      <w:pPr>
        <w:rPr>
          <w:rFonts w:ascii="Arial" w:hAnsi="Arial"/>
          <w:sz w:val="22"/>
        </w:rPr>
      </w:pPr>
    </w:p>
    <w:p w14:paraId="2BE65EB5" w14:textId="77777777" w:rsidR="00166C23" w:rsidRDefault="00166C23">
      <w:pPr>
        <w:spacing w:line="240" w:lineRule="exact"/>
        <w:rPr>
          <w:rFonts w:ascii="Arial" w:hAnsi="Arial"/>
          <w:sz w:val="22"/>
        </w:rPr>
      </w:pP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r>
        <w:rPr>
          <w:rFonts w:ascii="Arial" w:hAnsi="Arial"/>
          <w:sz w:val="22"/>
        </w:rPr>
        <w:tab/>
      </w:r>
      <w:r>
        <w:rPr>
          <w:rFonts w:ascii="Arial" w:hAnsi="Arial"/>
          <w:sz w:val="22"/>
        </w:rPr>
        <w:tab/>
        <w:t>_____</w:t>
      </w:r>
    </w:p>
    <w:p w14:paraId="3FCC02D2" w14:textId="77777777" w:rsidR="00166C23" w:rsidRDefault="00166C23" w:rsidP="004216C5">
      <w:pPr>
        <w:spacing w:line="220" w:lineRule="exact"/>
        <w:rPr>
          <w:rFonts w:ascii="Arial" w:hAnsi="Arial"/>
          <w:sz w:val="22"/>
        </w:rPr>
      </w:pPr>
    </w:p>
    <w:p w14:paraId="10950D8E" w14:textId="77777777" w:rsidR="00166C23" w:rsidRDefault="00166C23" w:rsidP="004216C5">
      <w:pPr>
        <w:spacing w:line="220" w:lineRule="exact"/>
        <w:jc w:val="center"/>
        <w:rPr>
          <w:rFonts w:ascii="Arial" w:hAnsi="Arial"/>
          <w:b/>
          <w:sz w:val="22"/>
        </w:rPr>
      </w:pPr>
      <w:r>
        <w:rPr>
          <w:rFonts w:ascii="Arial" w:hAnsi="Arial"/>
          <w:b/>
          <w:sz w:val="22"/>
        </w:rPr>
        <w:t>Insert any details in the plans or District Standards</w:t>
      </w:r>
    </w:p>
    <w:p w14:paraId="4135BD34" w14:textId="77777777" w:rsidR="00166C23" w:rsidRPr="00491FB3" w:rsidRDefault="00166C23">
      <w:pPr>
        <w:spacing w:line="240" w:lineRule="exact"/>
        <w:rPr>
          <w:rFonts w:ascii="Arial" w:hAnsi="Arial"/>
          <w:sz w:val="22"/>
          <w:u w:val="single"/>
        </w:rPr>
      </w:pPr>
      <w:r w:rsidRPr="00491FB3">
        <w:rPr>
          <w:rFonts w:ascii="Arial" w:hAnsi="Arial"/>
          <w:sz w:val="22"/>
          <w:u w:val="single"/>
        </w:rPr>
        <w:t>Details:</w:t>
      </w:r>
    </w:p>
    <w:p w14:paraId="45A84BB5" w14:textId="77777777" w:rsidR="00166C23" w:rsidRDefault="00166C23">
      <w:pPr>
        <w:spacing w:line="240" w:lineRule="exact"/>
        <w:rPr>
          <w:rFonts w:ascii="Arial" w:hAnsi="Arial"/>
          <w:sz w:val="22"/>
        </w:rPr>
      </w:pPr>
    </w:p>
    <w:p w14:paraId="646D3418"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4C7478A6" w14:textId="77777777" w:rsidR="00166C23" w:rsidRDefault="00166C23">
      <w:pPr>
        <w:spacing w:line="240" w:lineRule="exact"/>
        <w:ind w:left="720" w:firstLine="720"/>
        <w:rPr>
          <w:rFonts w:ascii="Arial" w:hAnsi="Arial"/>
          <w:sz w:val="22"/>
        </w:rPr>
      </w:pPr>
      <w:r>
        <w:rPr>
          <w:rFonts w:ascii="Arial" w:hAnsi="Arial"/>
          <w:sz w:val="22"/>
        </w:rPr>
        <w:t>__________________________________________________</w:t>
      </w:r>
    </w:p>
    <w:p w14:paraId="2B4562C8" w14:textId="77777777" w:rsidR="00166C23" w:rsidRDefault="00166C23" w:rsidP="004216C5">
      <w:pPr>
        <w:spacing w:line="220" w:lineRule="exact"/>
        <w:rPr>
          <w:rFonts w:ascii="Arial" w:hAnsi="Arial"/>
          <w:sz w:val="22"/>
        </w:rPr>
      </w:pPr>
    </w:p>
    <w:p w14:paraId="1FEB4A68"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General:</w:t>
      </w:r>
    </w:p>
    <w:p w14:paraId="209230A7" w14:textId="77777777" w:rsidR="00317C2B" w:rsidRDefault="00317C2B" w:rsidP="004216C5">
      <w:pPr>
        <w:spacing w:line="220" w:lineRule="exact"/>
        <w:rPr>
          <w:rFonts w:ascii="Arial" w:hAnsi="Arial"/>
          <w:sz w:val="22"/>
        </w:rPr>
      </w:pPr>
    </w:p>
    <w:p w14:paraId="23614B5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Where construction activities involve sidewalks on both sides of the street, the work shall be staged so that both sidewalks are not out of service at the same time.</w:t>
      </w:r>
    </w:p>
    <w:p w14:paraId="669405D2" w14:textId="77777777" w:rsidR="00317C2B" w:rsidRDefault="00317C2B" w:rsidP="004216C5">
      <w:pPr>
        <w:spacing w:line="220" w:lineRule="exact"/>
        <w:rPr>
          <w:rFonts w:ascii="Arial" w:hAnsi="Arial"/>
          <w:sz w:val="22"/>
        </w:rPr>
      </w:pPr>
    </w:p>
    <w:p w14:paraId="57B0327D" w14:textId="77777777" w:rsidR="00317C2B" w:rsidRPr="00491FB3" w:rsidRDefault="00317C2B" w:rsidP="004216C5">
      <w:pPr>
        <w:spacing w:line="220" w:lineRule="exact"/>
        <w:rPr>
          <w:rFonts w:ascii="Arial" w:hAnsi="Arial"/>
          <w:sz w:val="22"/>
          <w:u w:val="single"/>
        </w:rPr>
      </w:pPr>
      <w:r w:rsidRPr="00491FB3">
        <w:rPr>
          <w:rFonts w:ascii="Arial" w:hAnsi="Arial"/>
          <w:sz w:val="22"/>
          <w:u w:val="single"/>
        </w:rPr>
        <w:t>Signs:</w:t>
      </w:r>
    </w:p>
    <w:p w14:paraId="1D8DC027" w14:textId="77777777" w:rsidR="00317C2B" w:rsidRDefault="00317C2B" w:rsidP="004216C5">
      <w:pPr>
        <w:spacing w:line="220" w:lineRule="exact"/>
        <w:rPr>
          <w:rFonts w:ascii="Arial" w:hAnsi="Arial"/>
          <w:sz w:val="22"/>
        </w:rPr>
      </w:pPr>
    </w:p>
    <w:p w14:paraId="62114A5E" w14:textId="77777777" w:rsidR="00317C2B" w:rsidRDefault="00317C2B" w:rsidP="00317C2B">
      <w:pPr>
        <w:rPr>
          <w:rFonts w:ascii="Arial" w:hAnsi="Arial"/>
          <w:sz w:val="22"/>
        </w:rPr>
      </w:pPr>
      <w:r>
        <w:rPr>
          <w:rFonts w:ascii="Arial" w:hAnsi="Arial"/>
          <w:sz w:val="22"/>
        </w:rPr>
        <w:t>“BUMP” (W8-1(O)48) signs shall be installed as directed by the Engineer.</w:t>
      </w:r>
    </w:p>
    <w:p w14:paraId="4C5EECD0" w14:textId="77777777" w:rsidR="00317C2B" w:rsidRDefault="00317C2B" w:rsidP="00317C2B">
      <w:pPr>
        <w:spacing w:line="240" w:lineRule="exact"/>
        <w:rPr>
          <w:rFonts w:ascii="Arial" w:hAnsi="Arial"/>
          <w:sz w:val="22"/>
        </w:rPr>
      </w:pPr>
    </w:p>
    <w:p w14:paraId="70AFBA4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“UNEVEN LANES” W8-11(O)48 signs shall be installed at </w:t>
      </w:r>
      <w:r w:rsidR="006F6611">
        <w:rPr>
          <w:rFonts w:ascii="Arial" w:hAnsi="Arial"/>
          <w:sz w:val="22"/>
        </w:rPr>
        <w:t>1</w:t>
      </w:r>
      <w:r>
        <w:rPr>
          <w:rFonts w:ascii="Arial" w:hAnsi="Arial"/>
          <w:sz w:val="22"/>
        </w:rPr>
        <w:t xml:space="preserve"> mile intervals or as directed by the Engineer.</w:t>
      </w:r>
    </w:p>
    <w:p w14:paraId="208A4A6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4542634"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“LOW SHOULDER” W8-9(O)</w:t>
      </w:r>
      <w:r w:rsidR="006F6611">
        <w:rPr>
          <w:rFonts w:ascii="Arial" w:hAnsi="Arial"/>
          <w:sz w:val="22"/>
        </w:rPr>
        <w:t>48 signs shall be installed at 1</w:t>
      </w:r>
      <w:r>
        <w:rPr>
          <w:rFonts w:ascii="Arial" w:hAnsi="Arial"/>
          <w:sz w:val="22"/>
        </w:rPr>
        <w:t xml:space="preserve"> mile intervals or as directed by the Engineer.</w:t>
      </w:r>
    </w:p>
    <w:p w14:paraId="5B4A9738"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79822C6"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PASSING ZONES NOT STRIPED NEXT ___ MILES” (G20-I 100(O)) signs shall be 60” x 36”.</w:t>
      </w:r>
    </w:p>
    <w:p w14:paraId="027AE132" w14:textId="77777777" w:rsidR="00482124" w:rsidRDefault="00482124"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1DF7C8" w14:textId="77777777" w:rsidR="00317C2B" w:rsidRDefault="00317C2B"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covering existing Department signs, no tape shall be used on the reflective portion of the sign.  Contact the District sign shop for covering techniques.</w:t>
      </w:r>
    </w:p>
    <w:p w14:paraId="7BB78B79" w14:textId="77777777" w:rsidR="00120DE4" w:rsidRDefault="00120DE4"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B6E8D4E" w14:textId="77777777" w:rsidR="00120DE4" w:rsidRDefault="00120DE4" w:rsidP="00D061F9">
      <w:pPr>
        <w:spacing w:line="240" w:lineRule="exact"/>
        <w:rPr>
          <w:rFonts w:ascii="Arial" w:hAnsi="Arial" w:cs="Arial"/>
          <w:sz w:val="22"/>
          <w:szCs w:val="22"/>
        </w:rPr>
      </w:pPr>
      <w:r w:rsidRPr="00803999">
        <w:rPr>
          <w:rFonts w:ascii="Arial" w:hAnsi="Arial" w:cs="Arial"/>
          <w:sz w:val="22"/>
          <w:szCs w:val="22"/>
        </w:rPr>
        <w:t>Insta</w:t>
      </w:r>
      <w:r w:rsidR="00873078">
        <w:rPr>
          <w:rFonts w:ascii="Arial" w:hAnsi="Arial" w:cs="Arial"/>
          <w:sz w:val="22"/>
          <w:szCs w:val="22"/>
        </w:rPr>
        <w:t>ll a "TO ACTIVATE SIGNAL" sign below the “STOP HERE ON RED” sign</w:t>
      </w:r>
      <w:r w:rsidRPr="00803999">
        <w:rPr>
          <w:rFonts w:ascii="Arial" w:hAnsi="Arial" w:cs="Arial"/>
          <w:sz w:val="22"/>
          <w:szCs w:val="22"/>
        </w:rPr>
        <w:t>.  The detail of this sign is included in the p</w:t>
      </w:r>
      <w:r>
        <w:rPr>
          <w:rFonts w:ascii="Arial" w:hAnsi="Arial" w:cs="Arial"/>
          <w:sz w:val="22"/>
          <w:szCs w:val="22"/>
        </w:rPr>
        <w:t>lans.</w:t>
      </w:r>
    </w:p>
    <w:p w14:paraId="6B2FB5FC" w14:textId="77777777" w:rsidR="006F6611" w:rsidRDefault="006F6611" w:rsidP="00D061F9">
      <w:pPr>
        <w:spacing w:line="240" w:lineRule="exact"/>
        <w:rPr>
          <w:rFonts w:ascii="Arial" w:hAnsi="Arial" w:cs="Arial"/>
          <w:sz w:val="22"/>
          <w:szCs w:val="22"/>
        </w:rPr>
      </w:pPr>
    </w:p>
    <w:p w14:paraId="20657DC8" w14:textId="77777777" w:rsidR="00F37C3E" w:rsidRDefault="00C47D83"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plates or direct applied sheeting used to alter signs shall have the same sheeting as the base sign</w:t>
      </w:r>
      <w:r w:rsidR="007B49F7">
        <w:rPr>
          <w:rFonts w:ascii="Arial" w:hAnsi="Arial"/>
          <w:sz w:val="22"/>
        </w:rPr>
        <w:t>.</w:t>
      </w:r>
    </w:p>
    <w:p w14:paraId="70973799"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43CCF8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No more than one </w:t>
      </w:r>
      <w:r w:rsidR="00C47D83">
        <w:rPr>
          <w:rFonts w:ascii="Arial" w:hAnsi="Arial"/>
          <w:sz w:val="22"/>
        </w:rPr>
        <w:t xml:space="preserve">kind of alteration </w:t>
      </w:r>
      <w:r>
        <w:rPr>
          <w:rFonts w:ascii="Arial" w:hAnsi="Arial"/>
          <w:sz w:val="22"/>
        </w:rPr>
        <w:t>shall be used to alter a sign.</w:t>
      </w:r>
    </w:p>
    <w:p w14:paraId="5BF2846C"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1CF125B"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Any post stubs without a sign in place and visible shall have a reflector placed on each post.</w:t>
      </w:r>
    </w:p>
    <w:p w14:paraId="7FFFEED8" w14:textId="77777777" w:rsidR="00F37C3E" w:rsidRDefault="00F37C3E"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87AC0BF" w14:textId="77777777" w:rsidR="001763D2" w:rsidRP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1763D2">
        <w:rPr>
          <w:rFonts w:ascii="Arial" w:hAnsi="Arial"/>
          <w:b/>
          <w:sz w:val="22"/>
        </w:rPr>
        <w:t>Designer Note:  Add this n</w:t>
      </w:r>
      <w:r>
        <w:rPr>
          <w:rFonts w:ascii="Arial" w:hAnsi="Arial"/>
          <w:b/>
          <w:sz w:val="22"/>
        </w:rPr>
        <w:t>o</w:t>
      </w:r>
      <w:r w:rsidRPr="001763D2">
        <w:rPr>
          <w:rFonts w:ascii="Arial" w:hAnsi="Arial"/>
          <w:b/>
          <w:sz w:val="22"/>
        </w:rPr>
        <w:t xml:space="preserve">te on Cape Seal &amp; </w:t>
      </w:r>
      <w:proofErr w:type="spellStart"/>
      <w:r w:rsidRPr="001763D2">
        <w:rPr>
          <w:rFonts w:ascii="Arial" w:hAnsi="Arial"/>
          <w:b/>
          <w:sz w:val="22"/>
        </w:rPr>
        <w:t>Microsurfacing</w:t>
      </w:r>
      <w:proofErr w:type="spellEnd"/>
      <w:r w:rsidRPr="001763D2">
        <w:rPr>
          <w:rFonts w:ascii="Arial" w:hAnsi="Arial"/>
          <w:b/>
          <w:sz w:val="22"/>
        </w:rPr>
        <w:t xml:space="preserve"> projects.</w:t>
      </w:r>
    </w:p>
    <w:p w14:paraId="38411590" w14:textId="77777777" w:rsidR="001763D2" w:rsidRDefault="001763D2"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3E4F54D" w14:textId="77777777" w:rsidR="00803999" w:rsidRDefault="00803999" w:rsidP="00D06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LOOSE GRAVEL (W8-7(O)48) signs with an advisory speed of 35 mph (W13-1(O)2424) shall be erected when the aggregate has been placed and the road is open to traffic.  The signs shall remain in place until the excess aggregate is swept and the condition no longer exists.  These signs shall be erected a minimum of 500 feet preceding the start of the condition and shall have an amber flashing light attached if up during hours of darkness.</w:t>
      </w:r>
    </w:p>
    <w:p w14:paraId="71A36974" w14:textId="77777777" w:rsidR="00B468F1" w:rsidRDefault="00B468F1" w:rsidP="00D061F9">
      <w:pPr>
        <w:spacing w:line="240" w:lineRule="exact"/>
        <w:rPr>
          <w:rFonts w:ascii="Arial" w:hAnsi="Arial"/>
          <w:sz w:val="22"/>
        </w:rPr>
      </w:pPr>
    </w:p>
    <w:p w14:paraId="25118938" w14:textId="77777777" w:rsidR="00317C2B" w:rsidRPr="00491FB3" w:rsidRDefault="00317C2B" w:rsidP="00D061F9">
      <w:pPr>
        <w:spacing w:line="240" w:lineRule="exact"/>
        <w:rPr>
          <w:rFonts w:ascii="Arial" w:hAnsi="Arial"/>
          <w:sz w:val="22"/>
          <w:u w:val="single"/>
        </w:rPr>
      </w:pPr>
      <w:r w:rsidRPr="00491FB3">
        <w:rPr>
          <w:rFonts w:ascii="Arial" w:hAnsi="Arial"/>
          <w:sz w:val="22"/>
          <w:u w:val="single"/>
        </w:rPr>
        <w:lastRenderedPageBreak/>
        <w:t>Devices:</w:t>
      </w:r>
    </w:p>
    <w:p w14:paraId="2CC9E969" w14:textId="77777777" w:rsidR="00317C2B" w:rsidRDefault="00317C2B" w:rsidP="00D061F9">
      <w:pPr>
        <w:spacing w:line="240" w:lineRule="exact"/>
        <w:rPr>
          <w:rFonts w:ascii="Arial" w:hAnsi="Arial"/>
          <w:sz w:val="22"/>
        </w:rPr>
      </w:pPr>
    </w:p>
    <w:p w14:paraId="590C203C" w14:textId="77777777" w:rsidR="00317C2B" w:rsidRDefault="00873078" w:rsidP="00D061F9">
      <w:pPr>
        <w:spacing w:line="240" w:lineRule="exact"/>
        <w:rPr>
          <w:rFonts w:ascii="Arial" w:hAnsi="Arial"/>
          <w:sz w:val="22"/>
        </w:rPr>
      </w:pPr>
      <w:r>
        <w:rPr>
          <w:rFonts w:ascii="Arial" w:hAnsi="Arial"/>
          <w:sz w:val="22"/>
        </w:rPr>
        <w:t xml:space="preserve">A minimum of 3 drums spaced at </w:t>
      </w:r>
      <w:r w:rsidR="00317C2B">
        <w:rPr>
          <w:rFonts w:ascii="Arial" w:hAnsi="Arial"/>
          <w:sz w:val="22"/>
        </w:rPr>
        <w:t>4 feet shall be placed at each return when the sideroad is open.</w:t>
      </w:r>
    </w:p>
    <w:p w14:paraId="413D7563" w14:textId="77777777" w:rsidR="00317C2B" w:rsidRDefault="00317C2B" w:rsidP="00D061F9">
      <w:pPr>
        <w:spacing w:line="240" w:lineRule="exact"/>
        <w:rPr>
          <w:rFonts w:ascii="Arial" w:hAnsi="Arial"/>
          <w:sz w:val="22"/>
        </w:rPr>
      </w:pPr>
    </w:p>
    <w:p w14:paraId="6DCD3DC4" w14:textId="77777777" w:rsidR="00461DF3" w:rsidRPr="00C47D83" w:rsidRDefault="00461DF3">
      <w:pPr>
        <w:spacing w:line="240" w:lineRule="exact"/>
        <w:rPr>
          <w:rFonts w:ascii="Arial" w:hAnsi="Arial"/>
          <w:sz w:val="22"/>
          <w:u w:val="single"/>
        </w:rPr>
      </w:pPr>
      <w:r w:rsidRPr="00C47D83">
        <w:rPr>
          <w:rFonts w:ascii="Arial" w:hAnsi="Arial"/>
          <w:sz w:val="22"/>
          <w:u w:val="single"/>
        </w:rPr>
        <w:t>Flaggers:</w:t>
      </w:r>
    </w:p>
    <w:p w14:paraId="75C76A22" w14:textId="77777777" w:rsidR="00461DF3" w:rsidRDefault="00461DF3">
      <w:pPr>
        <w:spacing w:line="240" w:lineRule="exact"/>
        <w:rPr>
          <w:rFonts w:ascii="Arial" w:hAnsi="Arial"/>
          <w:sz w:val="22"/>
        </w:rPr>
      </w:pPr>
    </w:p>
    <w:p w14:paraId="7E3F83C6" w14:textId="77777777" w:rsidR="00461DF3" w:rsidRPr="00715D78" w:rsidRDefault="00461DF3" w:rsidP="00461DF3">
      <w:pPr>
        <w:spacing w:line="240" w:lineRule="exact"/>
        <w:rPr>
          <w:rFonts w:ascii="Arial" w:hAnsi="Arial" w:cs="Arial"/>
          <w:b/>
          <w:snapToGrid w:val="0"/>
          <w:sz w:val="22"/>
          <w:szCs w:val="22"/>
        </w:rPr>
      </w:pPr>
      <w:r w:rsidRPr="00715D78">
        <w:rPr>
          <w:rFonts w:ascii="Arial" w:hAnsi="Arial" w:cs="Arial"/>
          <w:b/>
          <w:snapToGrid w:val="0"/>
          <w:sz w:val="22"/>
          <w:szCs w:val="22"/>
        </w:rPr>
        <w:t>Designer Note:  (Include in contracts using Highway Standard 701201, 701306, 701336, or contracts with traffic control plans requiring flaggers at sideroads and commercial entrances remaining open to traffic.)</w:t>
      </w:r>
    </w:p>
    <w:p w14:paraId="65AF32A5" w14:textId="77777777" w:rsidR="00F1607E" w:rsidRDefault="00F1607E" w:rsidP="00D061F9">
      <w:pPr>
        <w:spacing w:line="240" w:lineRule="exact"/>
        <w:rPr>
          <w:rFonts w:ascii="Arial" w:hAnsi="Arial"/>
          <w:sz w:val="22"/>
        </w:rPr>
      </w:pPr>
    </w:p>
    <w:p w14:paraId="0D36DD8E" w14:textId="77777777" w:rsidR="00F1607E" w:rsidRDefault="00F1607E" w:rsidP="00F1607E">
      <w:pPr>
        <w:rPr>
          <w:rFonts w:ascii="Arial" w:hAnsi="Arial"/>
          <w:sz w:val="22"/>
        </w:rPr>
      </w:pPr>
      <w:r>
        <w:rPr>
          <w:rFonts w:ascii="Arial" w:hAnsi="Arial"/>
          <w:sz w:val="22"/>
        </w:rPr>
        <w:t xml:space="preserve">Flaggers shall comply with all requirements </w:t>
      </w:r>
      <w:r w:rsidR="00077B8F">
        <w:rPr>
          <w:rFonts w:ascii="Arial" w:hAnsi="Arial"/>
          <w:sz w:val="22"/>
        </w:rPr>
        <w:t xml:space="preserve">and signaling methods </w:t>
      </w:r>
      <w:r>
        <w:rPr>
          <w:rFonts w:ascii="Arial" w:hAnsi="Arial"/>
          <w:sz w:val="22"/>
        </w:rPr>
        <w:t>contained in the Department’s “</w:t>
      </w:r>
      <w:r w:rsidR="00E51731">
        <w:rPr>
          <w:rFonts w:ascii="Arial" w:hAnsi="Arial"/>
          <w:sz w:val="22"/>
        </w:rPr>
        <w:t>Traffic Control Field Manual</w:t>
      </w:r>
      <w:r>
        <w:rPr>
          <w:rFonts w:ascii="Arial" w:hAnsi="Arial"/>
          <w:sz w:val="22"/>
        </w:rPr>
        <w:t>”</w:t>
      </w:r>
      <w:r w:rsidR="00E51731">
        <w:rPr>
          <w:rFonts w:ascii="Arial" w:hAnsi="Arial"/>
          <w:sz w:val="22"/>
        </w:rPr>
        <w:t xml:space="preserve"> current at the time of letting</w:t>
      </w:r>
      <w:r w:rsidR="0073027C">
        <w:rPr>
          <w:rFonts w:ascii="Arial" w:hAnsi="Arial"/>
          <w:sz w:val="22"/>
        </w:rPr>
        <w:t>.  The flagger equipment listed for flaggers employed by the Illinois Department of Transportation shall apply to all flaggers</w:t>
      </w:r>
    </w:p>
    <w:p w14:paraId="0CDE3C7F" w14:textId="77777777" w:rsidR="0073027C" w:rsidRDefault="0073027C" w:rsidP="00F1607E">
      <w:pPr>
        <w:rPr>
          <w:rFonts w:ascii="Arial" w:hAnsi="Arial"/>
          <w:sz w:val="22"/>
        </w:rPr>
      </w:pPr>
    </w:p>
    <w:p w14:paraId="44C3988C" w14:textId="77777777" w:rsidR="00F1607E" w:rsidRDefault="00F1607E" w:rsidP="00F1607E">
      <w:pPr>
        <w:rPr>
          <w:rFonts w:ascii="Arial" w:hAnsi="Arial"/>
          <w:sz w:val="22"/>
        </w:rPr>
      </w:pPr>
      <w:r>
        <w:rPr>
          <w:rFonts w:ascii="Arial" w:hAnsi="Arial"/>
          <w:sz w:val="22"/>
        </w:rPr>
        <w:t>In addition to the flaggers shown on applicable standards, on major sideroads, flaggers shall be required on all legs of the intersection.  Major sideroads for this project shall be __________________, ____________________, and ________________________________.</w:t>
      </w:r>
    </w:p>
    <w:p w14:paraId="1EC0067B" w14:textId="77777777" w:rsidR="00F1607E" w:rsidRDefault="00F1607E" w:rsidP="00F1607E">
      <w:pPr>
        <w:rPr>
          <w:rFonts w:ascii="Arial" w:hAnsi="Arial"/>
          <w:sz w:val="22"/>
        </w:rPr>
      </w:pPr>
    </w:p>
    <w:p w14:paraId="47C56B6F" w14:textId="77777777" w:rsidR="00F1607E" w:rsidRDefault="00F1607E" w:rsidP="00F1607E">
      <w:pPr>
        <w:rPr>
          <w:rFonts w:ascii="Arial" w:hAnsi="Arial"/>
          <w:sz w:val="22"/>
        </w:rPr>
      </w:pPr>
      <w:r w:rsidRPr="00550A2C">
        <w:rPr>
          <w:rFonts w:ascii="Arial" w:hAnsi="Arial"/>
          <w:sz w:val="22"/>
        </w:rPr>
        <w:t>In addition to the flaggers shown on applicable standards, a flagger shall be required on high volume commercial entrances listed below.  High volume commercial entrances for this project shall be ________________________ and ____________________________.</w:t>
      </w:r>
    </w:p>
    <w:p w14:paraId="7BB7577D" w14:textId="77777777" w:rsidR="00F1607E" w:rsidRDefault="00F1607E" w:rsidP="00F1607E">
      <w:pPr>
        <w:rPr>
          <w:rFonts w:ascii="Arial" w:hAnsi="Arial"/>
          <w:sz w:val="22"/>
        </w:rPr>
      </w:pPr>
    </w:p>
    <w:p w14:paraId="43A45244" w14:textId="77777777" w:rsidR="00F1607E" w:rsidRPr="000C2D65" w:rsidRDefault="00F1607E" w:rsidP="00F1607E">
      <w:pPr>
        <w:rPr>
          <w:rFonts w:ascii="Arial" w:hAnsi="Arial"/>
          <w:b/>
          <w:sz w:val="22"/>
        </w:rPr>
      </w:pPr>
      <w:r w:rsidRPr="000C2D65">
        <w:rPr>
          <w:rFonts w:ascii="Arial" w:hAnsi="Arial"/>
          <w:b/>
          <w:sz w:val="22"/>
        </w:rPr>
        <w:t>Designers note:  Discuss which and how many sideroads can be closed at a time.</w:t>
      </w:r>
    </w:p>
    <w:p w14:paraId="11F4DE49" w14:textId="77777777" w:rsidR="00F1607E" w:rsidRDefault="00F1607E" w:rsidP="00F1607E">
      <w:pPr>
        <w:rPr>
          <w:rFonts w:ascii="Arial" w:hAnsi="Arial"/>
          <w:sz w:val="22"/>
        </w:rPr>
      </w:pPr>
    </w:p>
    <w:p w14:paraId="7A00595A" w14:textId="77777777" w:rsidR="00F1607E" w:rsidRPr="00550A2C" w:rsidRDefault="00F1607E" w:rsidP="00F1607E">
      <w:pPr>
        <w:rPr>
          <w:rFonts w:ascii="Arial" w:hAnsi="Arial"/>
          <w:sz w:val="22"/>
        </w:rPr>
      </w:pPr>
      <w:r>
        <w:rPr>
          <w:rFonts w:ascii="Arial" w:hAnsi="Arial"/>
          <w:sz w:val="22"/>
        </w:rPr>
        <w:t>When the mainline flagger is within 200 feet of an intersection, the sideroad flagger shall be required.</w:t>
      </w:r>
    </w:p>
    <w:p w14:paraId="7A70D2CB" w14:textId="77777777" w:rsidR="00F1607E" w:rsidRPr="001B00E3" w:rsidRDefault="00F1607E" w:rsidP="00F1607E">
      <w:pPr>
        <w:rPr>
          <w:rFonts w:ascii="Arial" w:hAnsi="Arial"/>
          <w:i/>
          <w:sz w:val="22"/>
        </w:rPr>
      </w:pPr>
    </w:p>
    <w:p w14:paraId="5553B4C0" w14:textId="77777777" w:rsidR="00F1607E" w:rsidRDefault="00F1607E" w:rsidP="00F1607E">
      <w:pPr>
        <w:rPr>
          <w:rFonts w:ascii="Arial" w:hAnsi="Arial"/>
          <w:sz w:val="22"/>
        </w:rPr>
      </w:pPr>
      <w:r>
        <w:rPr>
          <w:rFonts w:ascii="Arial" w:hAnsi="Arial"/>
          <w:sz w:val="22"/>
        </w:rPr>
        <w:t>When the road is closed to through traffic and it is necessary to provide access for local traffic, all flaggers as shown on the applicable standards will be required.  No reduction in the number of flaggers shall be allowed.</w:t>
      </w:r>
    </w:p>
    <w:p w14:paraId="0749FF19" w14:textId="77777777" w:rsidR="00F1607E" w:rsidRDefault="00F1607E" w:rsidP="00F1607E">
      <w:pPr>
        <w:spacing w:line="240" w:lineRule="exact"/>
        <w:rPr>
          <w:rFonts w:ascii="Arial" w:hAnsi="Arial" w:cs="Arial"/>
          <w:sz w:val="22"/>
          <w:szCs w:val="22"/>
        </w:rPr>
      </w:pPr>
    </w:p>
    <w:p w14:paraId="3CCC114A" w14:textId="77777777" w:rsidR="00317C2B" w:rsidRPr="00491FB3" w:rsidRDefault="00317C2B" w:rsidP="00317C2B">
      <w:pPr>
        <w:spacing w:line="240" w:lineRule="exact"/>
        <w:rPr>
          <w:rFonts w:ascii="Arial" w:hAnsi="Arial"/>
          <w:sz w:val="22"/>
          <w:u w:val="single"/>
        </w:rPr>
      </w:pPr>
      <w:r w:rsidRPr="00491FB3">
        <w:rPr>
          <w:rFonts w:ascii="Arial" w:hAnsi="Arial"/>
          <w:sz w:val="22"/>
          <w:u w:val="single"/>
        </w:rPr>
        <w:t>Pavement Marking:</w:t>
      </w:r>
    </w:p>
    <w:p w14:paraId="7BC007FD" w14:textId="77777777" w:rsidR="00317C2B" w:rsidRDefault="00317C2B" w:rsidP="00317C2B">
      <w:pPr>
        <w:spacing w:line="240" w:lineRule="exact"/>
        <w:rPr>
          <w:rFonts w:ascii="Arial" w:hAnsi="Arial"/>
          <w:sz w:val="22"/>
        </w:rPr>
      </w:pPr>
    </w:p>
    <w:p w14:paraId="10FF7963" w14:textId="77777777" w:rsidR="00317C2B" w:rsidRDefault="00317C2B" w:rsidP="00317C2B">
      <w:pPr>
        <w:spacing w:line="240" w:lineRule="exact"/>
        <w:rPr>
          <w:rFonts w:ascii="Arial" w:hAnsi="Arial"/>
          <w:sz w:val="22"/>
        </w:rPr>
      </w:pPr>
      <w:r>
        <w:rPr>
          <w:rFonts w:ascii="Arial" w:hAnsi="Arial"/>
          <w:sz w:val="22"/>
        </w:rPr>
        <w:t>All temporary pavement markings that will be operational during the winter months (December through March) shall be paint.</w:t>
      </w:r>
    </w:p>
    <w:p w14:paraId="33E083D6" w14:textId="77777777" w:rsidR="00317C2B" w:rsidRDefault="00317C2B" w:rsidP="00317C2B">
      <w:pPr>
        <w:spacing w:line="220" w:lineRule="exact"/>
        <w:rPr>
          <w:rFonts w:ascii="Arial" w:hAnsi="Arial"/>
          <w:sz w:val="22"/>
        </w:rPr>
      </w:pPr>
    </w:p>
    <w:p w14:paraId="472E7D69" w14:textId="77777777" w:rsidR="0098214B" w:rsidRDefault="0098214B" w:rsidP="00317C2B">
      <w:pPr>
        <w:spacing w:line="220" w:lineRule="exact"/>
        <w:rPr>
          <w:rFonts w:ascii="Arial" w:hAnsi="Arial"/>
          <w:sz w:val="22"/>
        </w:rPr>
      </w:pPr>
      <w:r>
        <w:rPr>
          <w:rFonts w:ascii="Arial" w:hAnsi="Arial"/>
          <w:sz w:val="22"/>
        </w:rPr>
        <w:t>Short term pavement markings on a milled surface shall be paint.</w:t>
      </w:r>
    </w:p>
    <w:p w14:paraId="5D8E08B9" w14:textId="77777777" w:rsidR="0098214B" w:rsidRDefault="0098214B" w:rsidP="00317C2B">
      <w:pPr>
        <w:spacing w:line="220" w:lineRule="exact"/>
        <w:rPr>
          <w:rFonts w:ascii="Arial" w:hAnsi="Arial"/>
          <w:sz w:val="22"/>
        </w:rPr>
      </w:pPr>
    </w:p>
    <w:p w14:paraId="2CF18A6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To be used on all standards </w:t>
      </w:r>
      <w:r w:rsidRPr="0082343A">
        <w:rPr>
          <w:rFonts w:ascii="Arial" w:hAnsi="Arial"/>
          <w:b/>
          <w:sz w:val="22"/>
          <w:u w:val="single"/>
        </w:rPr>
        <w:t>except</w:t>
      </w:r>
      <w:r>
        <w:rPr>
          <w:rFonts w:ascii="Arial" w:hAnsi="Arial"/>
          <w:b/>
          <w:sz w:val="22"/>
        </w:rPr>
        <w:t xml:space="preserve"> standard 701401, 701411, 701422, and 701446.</w:t>
      </w:r>
    </w:p>
    <w:p w14:paraId="49579285"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9CD0E2" w14:textId="77777777" w:rsidR="00317C2B" w:rsidRPr="00491FB3" w:rsidRDefault="00491FB3" w:rsidP="00D96A46">
      <w:pPr>
        <w:pStyle w:val="BodyText3"/>
        <w:rPr>
          <w:rFonts w:ascii="Arial" w:hAnsi="Arial"/>
          <w:sz w:val="22"/>
          <w:u w:val="single"/>
        </w:rPr>
      </w:pPr>
      <w:r>
        <w:rPr>
          <w:rFonts w:ascii="Arial" w:hAnsi="Arial"/>
          <w:sz w:val="22"/>
          <w:u w:val="single"/>
        </w:rPr>
        <w:t>Highway Standards Application:</w:t>
      </w:r>
    </w:p>
    <w:p w14:paraId="7E063C66"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0480E23"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Treatment of “T” Crossing Near Standard 701316 or 701321</w:t>
      </w:r>
      <w:r>
        <w:rPr>
          <w:rFonts w:ascii="Arial" w:hAnsi="Arial"/>
          <w:sz w:val="22"/>
        </w:rPr>
        <w:t>: The signal indications and detection of the intersecting street or driveway near the standard 701316 or 701321 traffic control installation shall be as followed:</w:t>
      </w:r>
    </w:p>
    <w:p w14:paraId="775342EE"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u w:val="single"/>
        </w:rPr>
      </w:pPr>
    </w:p>
    <w:p w14:paraId="503BAC15" w14:textId="77777777" w:rsidR="00317C2B" w:rsidRDefault="003D5C56"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Two signal heads shall be provided for each mainline approach and for each sideroad within the designated work area</w:t>
      </w:r>
      <w:r w:rsidR="00317C2B">
        <w:rPr>
          <w:rFonts w:ascii="Arial" w:hAnsi="Arial"/>
          <w:sz w:val="22"/>
        </w:rPr>
        <w:t>.  Each signal shall consist of one red section, one yellow section, one green left arrow section, and one green right arrow section with back plates.</w:t>
      </w:r>
    </w:p>
    <w:p w14:paraId="1C4572C7"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F510B45"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Detection for sideroads shall consist of one microwave detector or 5</w:t>
      </w:r>
      <w:r w:rsidR="00873078">
        <w:rPr>
          <w:rFonts w:ascii="Arial" w:hAnsi="Arial"/>
          <w:sz w:val="22"/>
        </w:rPr>
        <w:t> </w:t>
      </w:r>
      <w:r>
        <w:rPr>
          <w:rFonts w:ascii="Arial" w:hAnsi="Arial"/>
          <w:sz w:val="22"/>
        </w:rPr>
        <w:t>f</w:t>
      </w:r>
      <w:r w:rsidR="00873078">
        <w:rPr>
          <w:rFonts w:ascii="Arial" w:hAnsi="Arial"/>
          <w:sz w:val="22"/>
        </w:rPr>
        <w:t>oo</w:t>
      </w:r>
      <w:r>
        <w:rPr>
          <w:rFonts w:ascii="Arial" w:hAnsi="Arial"/>
          <w:sz w:val="22"/>
        </w:rPr>
        <w:t>t</w:t>
      </w:r>
      <w:r w:rsidR="00873078">
        <w:rPr>
          <w:rFonts w:ascii="Arial" w:hAnsi="Arial"/>
          <w:sz w:val="22"/>
        </w:rPr>
        <w:t xml:space="preserve"> x</w:t>
      </w:r>
      <w:r>
        <w:rPr>
          <w:rFonts w:ascii="Arial" w:hAnsi="Arial"/>
          <w:sz w:val="22"/>
        </w:rPr>
        <w:t xml:space="preserve"> 5 f</w:t>
      </w:r>
      <w:r w:rsidR="00873078">
        <w:rPr>
          <w:rFonts w:ascii="Arial" w:hAnsi="Arial"/>
          <w:sz w:val="22"/>
        </w:rPr>
        <w:t>oo</w:t>
      </w:r>
      <w:r>
        <w:rPr>
          <w:rFonts w:ascii="Arial" w:hAnsi="Arial"/>
          <w:sz w:val="22"/>
        </w:rPr>
        <w:t>t loop detector.  The microwave detector shall be mounted 14</w:t>
      </w:r>
      <w:r w:rsidR="00873078">
        <w:rPr>
          <w:rFonts w:ascii="Arial" w:hAnsi="Arial"/>
          <w:sz w:val="22"/>
        </w:rPr>
        <w:t> </w:t>
      </w:r>
      <w:r>
        <w:rPr>
          <w:rFonts w:ascii="Arial" w:hAnsi="Arial"/>
          <w:sz w:val="22"/>
        </w:rPr>
        <w:t>feet to 18 feet high on the near right post for the sideroad.  The detector loop shall be installed at the stop bar.  The side road shall be a phase separate from the cross traffic.</w:t>
      </w:r>
    </w:p>
    <w:p w14:paraId="532A1AC6" w14:textId="77777777" w:rsidR="00803999" w:rsidRDefault="00803999"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1520D6D"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sidRPr="00335ABE">
        <w:rPr>
          <w:rFonts w:ascii="Arial" w:hAnsi="Arial"/>
          <w:sz w:val="22"/>
        </w:rPr>
        <w:lastRenderedPageBreak/>
        <w:t>All signing and pavement marking on the sideroad shall be as shown on standard 701316 or 701321.</w:t>
      </w:r>
    </w:p>
    <w:p w14:paraId="13D9CCDE"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59511F4" w14:textId="77777777" w:rsidR="00317C2B" w:rsidRPr="00335ABE"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t>
      </w:r>
      <w:r w:rsidRPr="00335ABE">
        <w:rPr>
          <w:rFonts w:ascii="Arial" w:hAnsi="Arial"/>
          <w:sz w:val="22"/>
        </w:rPr>
        <w:t xml:space="preserve">NO </w:t>
      </w:r>
      <w:r>
        <w:rPr>
          <w:rFonts w:ascii="Arial" w:hAnsi="Arial"/>
          <w:sz w:val="22"/>
        </w:rPr>
        <w:t>TURN ON RED”</w:t>
      </w:r>
      <w:r w:rsidRPr="00335ABE">
        <w:rPr>
          <w:rFonts w:ascii="Arial" w:hAnsi="Arial"/>
          <w:sz w:val="22"/>
        </w:rPr>
        <w:t xml:space="preserve"> </w:t>
      </w:r>
      <w:r>
        <w:rPr>
          <w:rFonts w:ascii="Arial" w:hAnsi="Arial"/>
          <w:sz w:val="22"/>
        </w:rPr>
        <w:t xml:space="preserve">(R10-11B24) </w:t>
      </w:r>
      <w:r w:rsidRPr="00335ABE">
        <w:rPr>
          <w:rFonts w:ascii="Arial" w:hAnsi="Arial"/>
          <w:sz w:val="22"/>
        </w:rPr>
        <w:t>signs shall be installed on sideroads in which a right turn would turn traffic into the one lane section.</w:t>
      </w:r>
    </w:p>
    <w:p w14:paraId="62DE850C" w14:textId="77777777" w:rsidR="00317C2B"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DA2FB2C" w14:textId="77777777" w:rsidR="00413654" w:rsidRDefault="00317C2B"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All cost involved in conforming with this provision shall be considered a part of TRAFFIC CONTROL AND PR</w:t>
      </w:r>
      <w:r w:rsidR="003D5C56">
        <w:rPr>
          <w:rFonts w:ascii="Arial" w:hAnsi="Arial"/>
          <w:sz w:val="22"/>
        </w:rPr>
        <w:t>OTECTION STANDARD _____________, except the traffic signals will be paid for as one Each for TEMPORARY BRIDGE TRAFFIC SIGNALS, which shall include all signals within the designated work area.</w:t>
      </w:r>
    </w:p>
    <w:p w14:paraId="408A8A58"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DEA3720" w14:textId="77777777" w:rsidR="00306920" w:rsidRPr="00306920" w:rsidRDefault="00306920" w:rsidP="00306920">
      <w:pPr>
        <w:rPr>
          <w:rFonts w:ascii="Arial" w:hAnsi="Arial" w:cs="Arial"/>
          <w:b/>
          <w:sz w:val="22"/>
          <w:szCs w:val="22"/>
        </w:rPr>
      </w:pPr>
      <w:r w:rsidRPr="00306920">
        <w:rPr>
          <w:rFonts w:ascii="Arial" w:hAnsi="Arial" w:cs="Arial"/>
          <w:b/>
          <w:sz w:val="22"/>
          <w:szCs w:val="22"/>
        </w:rPr>
        <w:t>Note: Check with the District Work Zone Traffic Control Engineer if this should be included.  The standard specifies roads with over 25k ADT; we may need it on other roads.</w:t>
      </w:r>
    </w:p>
    <w:p w14:paraId="3D518258" w14:textId="77777777" w:rsidR="00306920" w:rsidRPr="00306920" w:rsidRDefault="00306920" w:rsidP="00306920">
      <w:pPr>
        <w:rPr>
          <w:rFonts w:ascii="Arial" w:hAnsi="Arial" w:cs="Arial"/>
          <w:sz w:val="22"/>
          <w:szCs w:val="22"/>
        </w:rPr>
      </w:pPr>
    </w:p>
    <w:p w14:paraId="7B023AE3" w14:textId="77777777" w:rsidR="00306920" w:rsidRPr="00306920" w:rsidRDefault="00306920" w:rsidP="00306920">
      <w:pPr>
        <w:rPr>
          <w:rFonts w:ascii="Arial" w:hAnsi="Arial" w:cs="Arial"/>
          <w:sz w:val="22"/>
          <w:szCs w:val="24"/>
        </w:rPr>
      </w:pPr>
      <w:r w:rsidRPr="00306920">
        <w:rPr>
          <w:rFonts w:ascii="Arial" w:hAnsi="Arial" w:cs="Arial"/>
          <w:sz w:val="22"/>
          <w:szCs w:val="22"/>
          <w:u w:val="single"/>
        </w:rPr>
        <w:t>Traffic Control and Protection Standard 701428:</w:t>
      </w:r>
      <w:r w:rsidRPr="00306920">
        <w:rPr>
          <w:rFonts w:ascii="Arial" w:hAnsi="Arial" w:cs="Arial"/>
          <w:sz w:val="24"/>
          <w:szCs w:val="24"/>
        </w:rPr>
        <w:t xml:space="preserve">  </w:t>
      </w:r>
      <w:r w:rsidRPr="00306920">
        <w:rPr>
          <w:rFonts w:ascii="Arial" w:hAnsi="Arial" w:cs="Arial"/>
          <w:sz w:val="22"/>
          <w:szCs w:val="24"/>
        </w:rPr>
        <w:t>This work shall be done according to Section 701 of the Standard Specifications and the Typical Application of Traffic Control Devices for Highway Construction, Standard 701428, and as specified herein.</w:t>
      </w:r>
    </w:p>
    <w:p w14:paraId="1F9A1D43" w14:textId="77777777" w:rsidR="00306920" w:rsidRPr="00306920" w:rsidRDefault="00306920" w:rsidP="00306920">
      <w:pPr>
        <w:rPr>
          <w:rFonts w:ascii="Arial" w:hAnsi="Arial" w:cs="Arial"/>
          <w:sz w:val="22"/>
          <w:szCs w:val="24"/>
        </w:rPr>
      </w:pPr>
    </w:p>
    <w:p w14:paraId="7661647C" w14:textId="77777777" w:rsidR="00306920" w:rsidRPr="00306920" w:rsidRDefault="00306920" w:rsidP="00306920">
      <w:pPr>
        <w:rPr>
          <w:rFonts w:ascii="Arial" w:hAnsi="Arial" w:cs="Arial"/>
          <w:sz w:val="24"/>
          <w:szCs w:val="24"/>
        </w:rPr>
      </w:pPr>
      <w:r w:rsidRPr="00306920">
        <w:rPr>
          <w:rFonts w:ascii="Arial" w:hAnsi="Arial" w:cs="Arial"/>
          <w:sz w:val="22"/>
          <w:szCs w:val="24"/>
        </w:rPr>
        <w:t>This work will not be measured for payment.</w:t>
      </w:r>
    </w:p>
    <w:p w14:paraId="1158DE63" w14:textId="77777777" w:rsidR="00306920" w:rsidRDefault="00306920"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95840D4" w14:textId="77777777" w:rsidR="00EF108C" w:rsidRDefault="00EF108C" w:rsidP="00EF108C">
      <w:pPr>
        <w:rPr>
          <w:rFonts w:ascii="Arial" w:hAnsi="Arial"/>
          <w:sz w:val="22"/>
        </w:rPr>
      </w:pPr>
      <w:r w:rsidRPr="00C85C29">
        <w:rPr>
          <w:rFonts w:ascii="Arial" w:hAnsi="Arial"/>
          <w:sz w:val="22"/>
          <w:u w:val="single"/>
        </w:rPr>
        <w:t>Traffic Control and Protection Standard 701701</w:t>
      </w:r>
      <w:r>
        <w:rPr>
          <w:rFonts w:ascii="Arial" w:hAnsi="Arial"/>
          <w:sz w:val="22"/>
          <w:u w:val="single"/>
        </w:rPr>
        <w:t>:</w:t>
      </w:r>
      <w:r>
        <w:rPr>
          <w:rFonts w:ascii="Arial" w:hAnsi="Arial"/>
          <w:sz w:val="22"/>
        </w:rPr>
        <w:t xml:space="preserve">  This work shall be done according to Section 701 of the Standard Specifications and the Typical Application of Traffic Control Devices for Highway Construction, Standard 701701, and as specified herein.</w:t>
      </w:r>
    </w:p>
    <w:p w14:paraId="69BBB5B8" w14:textId="77777777" w:rsidR="00EF108C" w:rsidRDefault="00EF108C" w:rsidP="00EF108C">
      <w:pPr>
        <w:rPr>
          <w:rFonts w:ascii="Arial" w:hAnsi="Arial"/>
          <w:sz w:val="22"/>
        </w:rPr>
      </w:pPr>
    </w:p>
    <w:p w14:paraId="6137303B" w14:textId="77777777" w:rsidR="00EF108C" w:rsidRDefault="00EF108C" w:rsidP="00EF108C">
      <w:pPr>
        <w:rPr>
          <w:rFonts w:ascii="Arial" w:hAnsi="Arial"/>
          <w:sz w:val="22"/>
        </w:rPr>
      </w:pPr>
      <w:r>
        <w:rPr>
          <w:rFonts w:ascii="Arial" w:hAnsi="Arial"/>
          <w:sz w:val="22"/>
        </w:rPr>
        <w:t>The “left” leg of the intersection shown on this standard also applies when the right turn lane is closed.  When the right turn lane is closed, “RIGHT TURN LANE CLOSED AHEAD” shall be substituted for the LEFT TURN LANE CLOSED AHEAD” and the set up would be a mirror image to what is shown.</w:t>
      </w:r>
    </w:p>
    <w:p w14:paraId="1D421FDA" w14:textId="77777777" w:rsidR="00EF108C" w:rsidRDefault="00EF108C" w:rsidP="00EF108C">
      <w:pPr>
        <w:rPr>
          <w:rFonts w:ascii="Arial" w:hAnsi="Arial"/>
          <w:sz w:val="22"/>
        </w:rPr>
      </w:pPr>
    </w:p>
    <w:p w14:paraId="0CCCAE90" w14:textId="77777777" w:rsidR="00EF108C" w:rsidRPr="00C85C29" w:rsidRDefault="00EF108C" w:rsidP="00EF108C">
      <w:pPr>
        <w:rPr>
          <w:rFonts w:ascii="Arial" w:hAnsi="Arial"/>
          <w:sz w:val="22"/>
        </w:rPr>
      </w:pPr>
      <w:r>
        <w:rPr>
          <w:rFonts w:ascii="Arial" w:hAnsi="Arial"/>
          <w:sz w:val="22"/>
        </w:rPr>
        <w:t>This work shall be included in the contract unit price per Lump Sum for TRAFFIC CONTROL AND PROTECTION STANDARD 701701.</w:t>
      </w:r>
    </w:p>
    <w:p w14:paraId="23517EEA" w14:textId="77777777" w:rsidR="00EF108C" w:rsidRDefault="00EF108C" w:rsidP="00265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87E9E1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b/>
          <w:sz w:val="22"/>
          <w:szCs w:val="22"/>
        </w:rPr>
        <w:t>DESIGNER NOTE:  To be used on multi-lane roads.  If you specify night work, include the appropriate highway standard(s) that will allow the Residents to lay out patches in the daytime.</w:t>
      </w:r>
    </w:p>
    <w:p w14:paraId="7C84A6D5"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u w:val="single"/>
        </w:rPr>
        <w:t xml:space="preserve">Traffic Control and Protection Standards for Patching Layout on Multi-Lane Roads:  </w:t>
      </w:r>
      <w:r w:rsidRPr="00D96A46">
        <w:rPr>
          <w:rFonts w:ascii="Arial" w:eastAsiaTheme="minorHAnsi" w:hAnsi="Arial" w:cs="Arial"/>
          <w:sz w:val="22"/>
          <w:szCs w:val="22"/>
        </w:rPr>
        <w:t xml:space="preserve"> This work shall be done according to Standard ______________ and Section 701 of the Standard Specifications.  The contractor shall be required to install ______________ three calendar days in advance of the areas to be patched for the protection of the State personnel laying out the locations for pavement patching.</w:t>
      </w:r>
    </w:p>
    <w:p w14:paraId="08013397" w14:textId="77777777" w:rsidR="001B79D1"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The barricades as shown in ___________ shall not encroach on the lanes open to traffic at any time.  The only exception to this will be in the immediate work area when workers are present, then the barricades may be moved out to permit the construction operation.</w:t>
      </w:r>
    </w:p>
    <w:p w14:paraId="3124E539" w14:textId="77777777" w:rsidR="001B79D1" w:rsidRPr="00D96A46" w:rsidRDefault="001B79D1" w:rsidP="00D96A46">
      <w:pPr>
        <w:jc w:val="both"/>
        <w:rPr>
          <w:rFonts w:ascii="Arial" w:eastAsiaTheme="minorHAnsi" w:hAnsi="Arial" w:cs="Arial"/>
          <w:sz w:val="22"/>
          <w:szCs w:val="22"/>
        </w:rPr>
      </w:pPr>
    </w:p>
    <w:p w14:paraId="6F7A8C7A" w14:textId="77777777" w:rsidR="001B79D1" w:rsidRPr="00D96A46" w:rsidRDefault="001B79D1" w:rsidP="00D96A46">
      <w:pPr>
        <w:jc w:val="both"/>
        <w:rPr>
          <w:rFonts w:ascii="Arial" w:eastAsiaTheme="minorHAnsi" w:hAnsi="Arial" w:cs="Arial"/>
          <w:b/>
          <w:sz w:val="22"/>
          <w:szCs w:val="22"/>
        </w:rPr>
      </w:pPr>
      <w:r w:rsidRPr="00D96A46">
        <w:rPr>
          <w:rFonts w:ascii="Arial" w:eastAsiaTheme="minorHAnsi" w:hAnsi="Arial" w:cs="Arial"/>
          <w:b/>
          <w:sz w:val="22"/>
          <w:szCs w:val="22"/>
        </w:rPr>
        <w:t>DESIGNER NOTE:  Add the following paragraph to projects longer than 5 miles.  Check with Construction.</w:t>
      </w:r>
    </w:p>
    <w:p w14:paraId="4B6C1D2E"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For one week, prior to the start of construction, traffic control and protection shall be provided according to Standard 701426 or 701427, as required by the Engineer for the protection of the State personnel laying out the locations of the patches.</w:t>
      </w:r>
    </w:p>
    <w:p w14:paraId="0DA8471B" w14:textId="77777777" w:rsidR="001B79D1" w:rsidRPr="00D96A46" w:rsidRDefault="001B79D1" w:rsidP="00D96A46">
      <w:pPr>
        <w:jc w:val="both"/>
        <w:rPr>
          <w:rFonts w:ascii="Arial" w:eastAsiaTheme="minorHAnsi" w:hAnsi="Arial" w:cs="Arial"/>
          <w:sz w:val="22"/>
          <w:szCs w:val="22"/>
        </w:rPr>
      </w:pPr>
      <w:r w:rsidRPr="00D96A46">
        <w:rPr>
          <w:rFonts w:ascii="Arial" w:eastAsiaTheme="minorHAnsi" w:hAnsi="Arial" w:cs="Arial"/>
          <w:sz w:val="22"/>
          <w:szCs w:val="22"/>
        </w:rPr>
        <w:t>This work shall be included in the contract unit price per Lump Sum for TRAFFIC CONTROL AND PROTECTION STANDARD ____________.</w:t>
      </w:r>
    </w:p>
    <w:p w14:paraId="0BBC7EAD" w14:textId="77777777" w:rsidR="00317C2B" w:rsidRDefault="00317C2B" w:rsidP="00413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54583C" w14:textId="77777777" w:rsidR="00E42151" w:rsidRDefault="00E42151">
      <w:pPr>
        <w:rPr>
          <w:rFonts w:ascii="Arial" w:hAnsi="Arial"/>
          <w:sz w:val="22"/>
          <w:u w:val="single"/>
        </w:rPr>
      </w:pPr>
      <w:r>
        <w:rPr>
          <w:rFonts w:ascii="Arial" w:hAnsi="Arial"/>
          <w:sz w:val="22"/>
          <w:u w:val="single"/>
        </w:rPr>
        <w:br w:type="page"/>
      </w:r>
    </w:p>
    <w:p w14:paraId="13C9E824" w14:textId="77777777" w:rsidR="003D5C56" w:rsidRDefault="003D5C56" w:rsidP="00722B09">
      <w:pPr>
        <w:spacing w:line="240" w:lineRule="exact"/>
        <w:rPr>
          <w:rFonts w:ascii="Arial" w:hAnsi="Arial"/>
          <w:sz w:val="22"/>
          <w:u w:val="single"/>
        </w:rPr>
      </w:pPr>
      <w:r>
        <w:rPr>
          <w:rFonts w:ascii="Arial" w:hAnsi="Arial"/>
          <w:sz w:val="22"/>
          <w:u w:val="single"/>
        </w:rPr>
        <w:lastRenderedPageBreak/>
        <w:t>Traffic Control and Protection Standard 701411:</w:t>
      </w:r>
    </w:p>
    <w:p w14:paraId="43DB6799" w14:textId="77777777" w:rsidR="003D5C56" w:rsidRDefault="003D5C56" w:rsidP="00722B09">
      <w:pPr>
        <w:spacing w:line="220" w:lineRule="exact"/>
        <w:rPr>
          <w:rFonts w:ascii="Arial" w:hAnsi="Arial"/>
          <w:sz w:val="22"/>
        </w:rPr>
      </w:pPr>
    </w:p>
    <w:p w14:paraId="53222D1A" w14:textId="77777777" w:rsidR="003D5C56" w:rsidRPr="003D5C56" w:rsidRDefault="003D5C56" w:rsidP="00722B09">
      <w:pPr>
        <w:spacing w:line="240" w:lineRule="exact"/>
        <w:rPr>
          <w:rFonts w:ascii="Arial" w:hAnsi="Arial"/>
          <w:sz w:val="22"/>
        </w:rPr>
      </w:pPr>
      <w:r w:rsidRPr="00B74BF3">
        <w:rPr>
          <w:rFonts w:ascii="Arial" w:hAnsi="Arial"/>
          <w:sz w:val="22"/>
        </w:rPr>
        <w:t>Method of Measurement</w:t>
      </w:r>
      <w:r w:rsidRPr="003D5C56">
        <w:rPr>
          <w:rFonts w:ascii="Arial" w:hAnsi="Arial"/>
          <w:sz w:val="22"/>
        </w:rPr>
        <w:t>.</w:t>
      </w:r>
      <w:r w:rsidR="00257DC4">
        <w:rPr>
          <w:rFonts w:ascii="Arial" w:hAnsi="Arial"/>
          <w:sz w:val="22"/>
        </w:rPr>
        <w:t xml:space="preserve">  </w:t>
      </w:r>
      <w:r>
        <w:rPr>
          <w:rFonts w:ascii="Arial" w:hAnsi="Arial"/>
          <w:sz w:val="22"/>
        </w:rPr>
        <w:t>Each ramp will be measured as a separate location and will be considered as a separate location for payment, regardless of the number of installations at that ramp.</w:t>
      </w:r>
    </w:p>
    <w:p w14:paraId="61291416" w14:textId="77777777" w:rsidR="003D5C56" w:rsidRDefault="003D5C56" w:rsidP="00722B09">
      <w:pPr>
        <w:spacing w:line="220" w:lineRule="exact"/>
        <w:rPr>
          <w:rFonts w:ascii="Arial" w:hAnsi="Arial"/>
          <w:sz w:val="22"/>
          <w:u w:val="single"/>
        </w:rPr>
      </w:pPr>
    </w:p>
    <w:p w14:paraId="7FF4816E" w14:textId="77777777" w:rsidR="00317C2B" w:rsidRDefault="00317C2B" w:rsidP="00722B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To be used on interstate contracts.</w:t>
      </w:r>
    </w:p>
    <w:p w14:paraId="62165950" w14:textId="77777777" w:rsidR="002408A4" w:rsidRPr="006943DD"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u w:val="single"/>
        </w:rPr>
      </w:pPr>
      <w:r>
        <w:rPr>
          <w:rFonts w:ascii="Arial" w:hAnsi="Arial"/>
          <w:sz w:val="22"/>
          <w:u w:val="single"/>
        </w:rPr>
        <w:t>Interstates and multi-lane divided highways where the existing speed is greater than 45 mph</w:t>
      </w:r>
      <w:r w:rsidRPr="006943DD">
        <w:rPr>
          <w:rFonts w:ascii="Arial" w:hAnsi="Arial"/>
          <w:sz w:val="22"/>
        </w:rPr>
        <w:t xml:space="preserve">:  </w:t>
      </w:r>
      <w:r>
        <w:rPr>
          <w:rFonts w:ascii="Arial" w:hAnsi="Arial"/>
          <w:sz w:val="22"/>
        </w:rPr>
        <w:t>The Contractor shall equip all machinery and vehicles with flashing amber lights, installed so the illumination is visible from all directions.</w:t>
      </w:r>
    </w:p>
    <w:p w14:paraId="0E6D31C0"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0E1A4481"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median crossover will generally not be available for Contractor use.  It may be used only when both lanes adjacent to the median are closed.  Under no condition shall left turn lanes be made to cross the median from lanes open to traffic.  Where interchanges are not available, the Contractor shall only be allowed to turn around where left turn lanes are present.</w:t>
      </w:r>
    </w:p>
    <w:p w14:paraId="20C2D3B8" w14:textId="77777777" w:rsidR="002408A4" w:rsidRDefault="002408A4" w:rsidP="00240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D40FEED" w14:textId="77777777" w:rsidR="00E15716" w:rsidRPr="00E15716" w:rsidRDefault="002408A4"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18"/>
          <w:szCs w:val="18"/>
        </w:rPr>
      </w:pPr>
      <w:r>
        <w:rPr>
          <w:rFonts w:ascii="Arial" w:hAnsi="Arial"/>
          <w:sz w:val="22"/>
        </w:rPr>
        <w:t>Parking of personal vehicles within the right-of-way will be strictly prohibited.  Parking of construction equipment within the right-of-way will be permitted only at locations approved by the Engineer.</w:t>
      </w:r>
    </w:p>
    <w:p w14:paraId="7180B611" w14:textId="77777777" w:rsidR="00E42151" w:rsidRDefault="00E42151" w:rsidP="00B74BF3">
      <w:pPr>
        <w:spacing w:line="230" w:lineRule="exact"/>
        <w:rPr>
          <w:rFonts w:ascii="Arial" w:hAnsi="Arial"/>
          <w:sz w:val="22"/>
          <w:u w:val="single"/>
        </w:rPr>
      </w:pPr>
    </w:p>
    <w:p w14:paraId="71D5A0A2" w14:textId="77777777" w:rsidR="00317C2B" w:rsidRPr="00491FB3" w:rsidRDefault="00317C2B" w:rsidP="00B74BF3">
      <w:pPr>
        <w:spacing w:line="230" w:lineRule="exact"/>
        <w:rPr>
          <w:rFonts w:ascii="Arial" w:hAnsi="Arial"/>
          <w:sz w:val="22"/>
          <w:u w:val="single"/>
        </w:rPr>
      </w:pPr>
      <w:r w:rsidRPr="00491FB3">
        <w:rPr>
          <w:rFonts w:ascii="Arial" w:hAnsi="Arial"/>
          <w:sz w:val="22"/>
          <w:u w:val="single"/>
        </w:rPr>
        <w:t>District Standards Application</w:t>
      </w:r>
      <w:r w:rsidR="00491FB3">
        <w:rPr>
          <w:rFonts w:ascii="Arial" w:hAnsi="Arial"/>
          <w:sz w:val="22"/>
          <w:u w:val="single"/>
        </w:rPr>
        <w:t>:</w:t>
      </w:r>
    </w:p>
    <w:p w14:paraId="2B806DCD" w14:textId="77777777" w:rsidR="00317C2B" w:rsidRPr="00694C42" w:rsidRDefault="00317C2B" w:rsidP="00B74BF3">
      <w:pPr>
        <w:spacing w:line="230" w:lineRule="exact"/>
        <w:rPr>
          <w:rFonts w:ascii="Arial" w:hAnsi="Arial"/>
          <w:sz w:val="22"/>
        </w:rPr>
      </w:pPr>
    </w:p>
    <w:p w14:paraId="79010A31" w14:textId="77777777" w:rsidR="00317C2B" w:rsidRDefault="00317C2B" w:rsidP="00B74BF3">
      <w:pPr>
        <w:spacing w:line="230" w:lineRule="exact"/>
        <w:rPr>
          <w:rFonts w:ascii="Arial" w:hAnsi="Arial"/>
          <w:b/>
          <w:sz w:val="22"/>
        </w:rPr>
      </w:pPr>
      <w:r>
        <w:rPr>
          <w:rFonts w:ascii="Arial" w:hAnsi="Arial"/>
          <w:b/>
          <w:sz w:val="22"/>
        </w:rPr>
        <w:t xml:space="preserve">(Designer Note:  </w:t>
      </w:r>
      <w:r w:rsidR="00873078">
        <w:rPr>
          <w:rFonts w:ascii="Arial" w:hAnsi="Arial"/>
          <w:b/>
          <w:sz w:val="22"/>
        </w:rPr>
        <w:t>W</w:t>
      </w:r>
      <w:r>
        <w:rPr>
          <w:rFonts w:ascii="Arial" w:hAnsi="Arial"/>
          <w:b/>
          <w:sz w:val="22"/>
        </w:rPr>
        <w:t>hen using this special provision include District Standard 40.1.  Delete all references to a detour when on an unmarked state route, but keep the 3 week notification in for wide load restrictions.)</w:t>
      </w:r>
      <w:r w:rsidR="00454626">
        <w:rPr>
          <w:rFonts w:ascii="Arial" w:hAnsi="Arial"/>
          <w:b/>
          <w:sz w:val="22"/>
        </w:rPr>
        <w:t xml:space="preserve"> X7010216 </w:t>
      </w:r>
      <w:proofErr w:type="spellStart"/>
      <w:r w:rsidR="00454626">
        <w:rPr>
          <w:rFonts w:ascii="Arial" w:hAnsi="Arial"/>
          <w:b/>
          <w:sz w:val="22"/>
        </w:rPr>
        <w:t>LSum</w:t>
      </w:r>
      <w:proofErr w:type="spellEnd"/>
    </w:p>
    <w:p w14:paraId="37F0E6E6" w14:textId="77777777" w:rsidR="00317C2B" w:rsidRDefault="00317C2B" w:rsidP="00B74BF3">
      <w:pPr>
        <w:spacing w:line="230" w:lineRule="exact"/>
        <w:rPr>
          <w:rFonts w:ascii="Arial" w:hAnsi="Arial"/>
          <w:sz w:val="22"/>
          <w:u w:val="single"/>
        </w:rPr>
      </w:pPr>
    </w:p>
    <w:p w14:paraId="2FD6CB04" w14:textId="77777777" w:rsidR="00317C2B" w:rsidRDefault="00317C2B" w:rsidP="00B74BF3">
      <w:pPr>
        <w:spacing w:line="230" w:lineRule="exact"/>
        <w:rPr>
          <w:rFonts w:ascii="Arial" w:hAnsi="Arial"/>
          <w:sz w:val="22"/>
        </w:rPr>
      </w:pPr>
      <w:r>
        <w:rPr>
          <w:rFonts w:ascii="Arial" w:hAnsi="Arial"/>
          <w:sz w:val="22"/>
          <w:u w:val="single"/>
        </w:rPr>
        <w:t>Traffic Control for Road Closure</w:t>
      </w:r>
      <w:r>
        <w:rPr>
          <w:rFonts w:ascii="Arial" w:hAnsi="Arial"/>
          <w:sz w:val="22"/>
        </w:rPr>
        <w:t>:  This work shall be done according to the Road Closure Standard and Section 701 of the Standard Specifications.</w:t>
      </w:r>
    </w:p>
    <w:p w14:paraId="5E371A8A" w14:textId="77777777" w:rsidR="00317C2B" w:rsidRDefault="00317C2B" w:rsidP="00B74BF3">
      <w:pPr>
        <w:spacing w:line="230" w:lineRule="exact"/>
        <w:rPr>
          <w:rFonts w:ascii="Arial" w:hAnsi="Arial"/>
          <w:sz w:val="22"/>
        </w:rPr>
      </w:pPr>
    </w:p>
    <w:p w14:paraId="030201EB" w14:textId="77777777" w:rsidR="00317C2B" w:rsidRDefault="00317C2B" w:rsidP="00B74BF3">
      <w:pPr>
        <w:spacing w:line="230" w:lineRule="exact"/>
        <w:rPr>
          <w:rFonts w:ascii="Arial" w:hAnsi="Arial"/>
          <w:sz w:val="22"/>
        </w:rPr>
      </w:pPr>
      <w:r>
        <w:rPr>
          <w:rFonts w:ascii="Arial" w:hAnsi="Arial"/>
          <w:sz w:val="22"/>
        </w:rPr>
        <w:t xml:space="preserve">“ROAD CLOSED AHEAD” (W20-3(O)-48) with “_____ MILES” (W16-3A(O)-3612) plate mounted below the sign shall be required at the following locations with the distance noted.  The contractor shall erect these signs at </w:t>
      </w:r>
      <w:r>
        <w:rPr>
          <w:rFonts w:ascii="Arial" w:hAnsi="Arial"/>
          <w:sz w:val="22"/>
          <w:u w:val="single"/>
        </w:rPr>
        <w:t xml:space="preserve">_________________ </w:t>
      </w:r>
      <w:r>
        <w:rPr>
          <w:rFonts w:ascii="Arial" w:hAnsi="Arial"/>
          <w:sz w:val="22"/>
        </w:rPr>
        <w:t>(____ MILES), ________________ (____ MILES), ____________________ (____ MILES), and ___________________ (_____ MILES).</w:t>
      </w:r>
    </w:p>
    <w:p w14:paraId="7F10496B" w14:textId="77777777" w:rsidR="00317C2B" w:rsidRDefault="00317C2B" w:rsidP="00B74BF3">
      <w:pPr>
        <w:spacing w:line="230" w:lineRule="exact"/>
        <w:rPr>
          <w:rFonts w:ascii="Arial" w:hAnsi="Arial"/>
          <w:sz w:val="22"/>
        </w:rPr>
      </w:pPr>
    </w:p>
    <w:p w14:paraId="2EDD7ECB" w14:textId="77777777" w:rsidR="00317C2B" w:rsidRDefault="00317C2B" w:rsidP="00B74BF3">
      <w:pPr>
        <w:spacing w:line="230" w:lineRule="exact"/>
        <w:rPr>
          <w:rFonts w:ascii="Arial" w:hAnsi="Arial"/>
          <w:sz w:val="22"/>
        </w:rPr>
      </w:pPr>
      <w:r>
        <w:rPr>
          <w:rFonts w:ascii="Arial" w:hAnsi="Arial"/>
          <w:sz w:val="22"/>
        </w:rPr>
        <w:t>“ROAD CLOSED AHEAD” (W20-3(O)-48) with flasher and the appropriate arrow plate (W1-6(O)-36x18 or W1-7(O)-36x18) shall be required on all side roads within the limits of the mainline “ROAD CLOSED AHEAD” signs.</w:t>
      </w:r>
    </w:p>
    <w:p w14:paraId="0255F1F7" w14:textId="77777777" w:rsidR="00317C2B" w:rsidRDefault="00317C2B" w:rsidP="00B74BF3">
      <w:pPr>
        <w:spacing w:line="220" w:lineRule="exact"/>
        <w:rPr>
          <w:rFonts w:ascii="Arial" w:hAnsi="Arial"/>
          <w:sz w:val="22"/>
        </w:rPr>
      </w:pPr>
    </w:p>
    <w:p w14:paraId="36303765" w14:textId="77777777" w:rsidR="00317C2B" w:rsidRDefault="00317C2B" w:rsidP="00B74BF3">
      <w:pPr>
        <w:spacing w:line="230" w:lineRule="exact"/>
        <w:rPr>
          <w:rFonts w:ascii="Arial" w:hAnsi="Arial"/>
          <w:sz w:val="22"/>
        </w:rPr>
      </w:pPr>
      <w:r>
        <w:rPr>
          <w:rFonts w:ascii="Arial" w:hAnsi="Arial"/>
          <w:sz w:val="22"/>
        </w:rPr>
        <w:t>___________________, ___________________, _________________ and ________________ shall be considered Condition I Major sideroad closures for signing as shown on the District Standard Traffic Control for Road Closure Detail.</w:t>
      </w:r>
    </w:p>
    <w:p w14:paraId="72C9ED0A" w14:textId="77777777" w:rsidR="00317C2B" w:rsidRDefault="00317C2B" w:rsidP="00B74BF3">
      <w:pPr>
        <w:spacing w:line="230" w:lineRule="exact"/>
        <w:rPr>
          <w:rFonts w:ascii="Arial" w:hAnsi="Arial"/>
          <w:sz w:val="22"/>
        </w:rPr>
      </w:pPr>
    </w:p>
    <w:p w14:paraId="47979730"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8"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 xml:space="preserve">This request shall be submitted a minimum of three weeks (21 days) and no earlier than four weeks (28 days) prior to the anticipated closure date to allow the State adequate time to </w:t>
      </w:r>
      <w:r w:rsidR="00225BC1">
        <w:rPr>
          <w:rFonts w:ascii="Arial" w:hAnsi="Arial"/>
          <w:b/>
          <w:sz w:val="22"/>
        </w:rPr>
        <w:t>re</w:t>
      </w:r>
      <w:r w:rsidR="00225BC1">
        <w:rPr>
          <w:rFonts w:ascii="Arial" w:hAnsi="Arial"/>
          <w:b/>
          <w:sz w:val="22"/>
        </w:rPr>
        <w:noBreakHyphen/>
        <w:t>route oversized loads</w:t>
      </w:r>
      <w:r>
        <w:rPr>
          <w:rFonts w:ascii="Arial" w:hAnsi="Arial"/>
          <w:b/>
          <w:sz w:val="22"/>
        </w:rPr>
        <w:t>.</w:t>
      </w:r>
    </w:p>
    <w:p w14:paraId="1D8FDE56" w14:textId="77777777" w:rsidR="00317C2B" w:rsidRDefault="00317C2B" w:rsidP="00B74BF3">
      <w:pPr>
        <w:spacing w:line="230" w:lineRule="exact"/>
        <w:rPr>
          <w:rFonts w:ascii="Arial" w:hAnsi="Arial"/>
          <w:sz w:val="22"/>
        </w:rPr>
      </w:pPr>
    </w:p>
    <w:p w14:paraId="3351512D" w14:textId="77777777" w:rsidR="00317C2B" w:rsidRDefault="00317C2B" w:rsidP="00B74BF3">
      <w:pPr>
        <w:spacing w:line="230" w:lineRule="exact"/>
        <w:rPr>
          <w:rFonts w:ascii="Arial" w:hAnsi="Arial"/>
          <w:sz w:val="22"/>
        </w:rPr>
      </w:pPr>
      <w:r>
        <w:rPr>
          <w:rFonts w:ascii="Arial" w:hAnsi="Arial"/>
          <w:sz w:val="22"/>
        </w:rPr>
        <w:t xml:space="preserve">Signing and devices required to close the road, according to the Traffic Control for Road Closure detail and contained herein, shall be the responsibility of the Contractor.  Detour signing required to detour traffic to alternate routes shall be the responsibility of the </w:t>
      </w:r>
      <w:r w:rsidR="00225BC1">
        <w:rPr>
          <w:rFonts w:ascii="Arial" w:hAnsi="Arial"/>
          <w:sz w:val="22"/>
        </w:rPr>
        <w:t>Contractor</w:t>
      </w:r>
      <w:r>
        <w:rPr>
          <w:rFonts w:ascii="Arial" w:hAnsi="Arial"/>
          <w:sz w:val="22"/>
        </w:rPr>
        <w:t xml:space="preserve">.  The day the detour signing begins, the detour will be in effect </w:t>
      </w:r>
      <w:r w:rsidR="007A72EE">
        <w:rPr>
          <w:rFonts w:ascii="Arial" w:hAnsi="Arial"/>
          <w:sz w:val="22"/>
        </w:rPr>
        <w:t xml:space="preserve">when the </w:t>
      </w:r>
      <w:r w:rsidR="00225BC1">
        <w:rPr>
          <w:rFonts w:ascii="Arial" w:hAnsi="Arial"/>
          <w:sz w:val="22"/>
        </w:rPr>
        <w:t>Contractor</w:t>
      </w:r>
      <w:r w:rsidR="007A72EE">
        <w:rPr>
          <w:rFonts w:ascii="Arial" w:hAnsi="Arial"/>
          <w:sz w:val="22"/>
        </w:rPr>
        <w:t xml:space="preserve"> has notified the Resident Engineer or personnel on the project.</w:t>
      </w:r>
      <w:r>
        <w:rPr>
          <w:rFonts w:ascii="Arial" w:hAnsi="Arial"/>
          <w:sz w:val="22"/>
        </w:rPr>
        <w:t xml:space="preserve">  No detour shall be erected on Friday</w:t>
      </w:r>
      <w:r w:rsidR="007A72EE">
        <w:rPr>
          <w:rFonts w:ascii="Arial" w:hAnsi="Arial"/>
          <w:sz w:val="22"/>
        </w:rPr>
        <w:t>, Saturday or Sunday</w:t>
      </w:r>
      <w:r>
        <w:rPr>
          <w:rFonts w:ascii="Arial" w:hAnsi="Arial"/>
          <w:sz w:val="22"/>
        </w:rPr>
        <w:t>.</w:t>
      </w:r>
      <w:r w:rsidR="00722B09">
        <w:rPr>
          <w:rFonts w:ascii="Arial" w:hAnsi="Arial"/>
          <w:sz w:val="22"/>
        </w:rPr>
        <w:t xml:space="preserve">  The road shall </w:t>
      </w:r>
      <w:r w:rsidR="00722B09" w:rsidRPr="00722B09">
        <w:rPr>
          <w:rFonts w:ascii="Arial" w:hAnsi="Arial"/>
          <w:sz w:val="22"/>
          <w:u w:val="single"/>
        </w:rPr>
        <w:t>not</w:t>
      </w:r>
      <w:r w:rsidR="00722B09">
        <w:rPr>
          <w:rFonts w:ascii="Arial" w:hAnsi="Arial"/>
          <w:sz w:val="22"/>
        </w:rPr>
        <w:t xml:space="preserve"> be closed until the detour signing is completely installed, verified, and ready to accept traffic.</w:t>
      </w:r>
    </w:p>
    <w:p w14:paraId="51A3ED35" w14:textId="77777777" w:rsidR="00317C2B" w:rsidRDefault="00317C2B" w:rsidP="00B74BF3">
      <w:pPr>
        <w:spacing w:line="230" w:lineRule="exact"/>
        <w:rPr>
          <w:rFonts w:ascii="Arial" w:hAnsi="Arial"/>
          <w:sz w:val="22"/>
        </w:rPr>
      </w:pPr>
    </w:p>
    <w:p w14:paraId="18CFFD7F" w14:textId="77777777" w:rsidR="00F37C3E" w:rsidRDefault="00F37C3E" w:rsidP="00B74BF3">
      <w:pPr>
        <w:spacing w:line="230" w:lineRule="exact"/>
        <w:rPr>
          <w:rFonts w:ascii="Arial" w:hAnsi="Arial"/>
          <w:sz w:val="22"/>
        </w:rPr>
      </w:pPr>
      <w:r>
        <w:rPr>
          <w:rFonts w:ascii="Arial" w:hAnsi="Arial"/>
          <w:sz w:val="22"/>
        </w:rPr>
        <w:t>The “ROAD CLOSED” sign on the Type III barricades shall be unobstructed and visible to traffic at all times.  No equipment, debris, or other materials shall be stored within 20 feet of the first set of Type III barricades</w:t>
      </w:r>
      <w:r w:rsidR="009D5793">
        <w:rPr>
          <w:rFonts w:ascii="Arial" w:hAnsi="Arial"/>
          <w:sz w:val="22"/>
        </w:rPr>
        <w:t>,</w:t>
      </w:r>
      <w:r>
        <w:rPr>
          <w:rFonts w:ascii="Arial" w:hAnsi="Arial"/>
          <w:sz w:val="22"/>
        </w:rPr>
        <w:t xml:space="preserve"> unless approved by the Engineer.</w:t>
      </w:r>
    </w:p>
    <w:p w14:paraId="7E3CB28C" w14:textId="77777777" w:rsidR="00F37C3E" w:rsidRDefault="00F37C3E" w:rsidP="00B74BF3">
      <w:pPr>
        <w:spacing w:line="230" w:lineRule="exact"/>
        <w:rPr>
          <w:rFonts w:ascii="Arial" w:hAnsi="Arial"/>
          <w:sz w:val="22"/>
        </w:rPr>
      </w:pPr>
    </w:p>
    <w:p w14:paraId="799A94A6" w14:textId="77777777" w:rsidR="00F37C3E" w:rsidRDefault="00F37C3E" w:rsidP="00B74BF3">
      <w:pPr>
        <w:spacing w:line="230" w:lineRule="exact"/>
        <w:rPr>
          <w:rFonts w:ascii="Arial" w:hAnsi="Arial"/>
          <w:sz w:val="22"/>
        </w:rPr>
      </w:pPr>
      <w:r>
        <w:rPr>
          <w:rFonts w:ascii="Arial" w:hAnsi="Arial"/>
          <w:sz w:val="22"/>
        </w:rPr>
        <w:lastRenderedPageBreak/>
        <w:t>The Contractor shall not drive around the outside of the Type III barricades, but shall relocate the barricades temporarily for access.  When it is necessary for the barricades to be moved for access, the Contractor shall move the devices into the left lane and/or left shoulder area behind barricades that are to remain in place.  At no time shall the barricades be turned parallel to traffic flow for access purposes.</w:t>
      </w:r>
    </w:p>
    <w:p w14:paraId="3A45A4CF" w14:textId="77777777" w:rsidR="00F37C3E" w:rsidRDefault="00F37C3E" w:rsidP="00B74BF3">
      <w:pPr>
        <w:spacing w:line="230" w:lineRule="exact"/>
        <w:rPr>
          <w:rFonts w:ascii="Arial" w:hAnsi="Arial"/>
          <w:sz w:val="22"/>
        </w:rPr>
      </w:pPr>
    </w:p>
    <w:p w14:paraId="1CD06075" w14:textId="77777777" w:rsidR="00F37C3E" w:rsidRDefault="00F37C3E" w:rsidP="00B74BF3">
      <w:pPr>
        <w:spacing w:line="230" w:lineRule="exact"/>
        <w:rPr>
          <w:rFonts w:ascii="Arial" w:hAnsi="Arial"/>
          <w:sz w:val="22"/>
        </w:rPr>
      </w:pPr>
      <w:r>
        <w:rPr>
          <w:rFonts w:ascii="Arial" w:hAnsi="Arial"/>
          <w:sz w:val="22"/>
        </w:rPr>
        <w:t>If a path becomes evident around the outside of the barricades, the Contractor shall be required to place additional Type III barricades to prevent driving around the existing barricades.  Additional barricades shall be included in the cost of applicable Traffic Control Standards</w:t>
      </w:r>
    </w:p>
    <w:p w14:paraId="01113862" w14:textId="77777777" w:rsidR="00F37C3E" w:rsidRDefault="00F37C3E" w:rsidP="00B74BF3">
      <w:pPr>
        <w:spacing w:line="230" w:lineRule="exact"/>
        <w:rPr>
          <w:rFonts w:ascii="Arial" w:hAnsi="Arial"/>
          <w:sz w:val="22"/>
        </w:rPr>
      </w:pPr>
    </w:p>
    <w:p w14:paraId="0CACACD8" w14:textId="77777777" w:rsidR="00E15716" w:rsidRPr="00E15716" w:rsidRDefault="00317C2B" w:rsidP="00B74BF3">
      <w:pPr>
        <w:spacing w:line="230" w:lineRule="exact"/>
        <w:rPr>
          <w:rFonts w:ascii="Arial" w:hAnsi="Arial"/>
          <w:sz w:val="18"/>
          <w:szCs w:val="18"/>
        </w:rPr>
      </w:pPr>
      <w:r>
        <w:rPr>
          <w:rFonts w:ascii="Arial" w:hAnsi="Arial"/>
          <w:sz w:val="22"/>
        </w:rPr>
        <w:t xml:space="preserve">This work shall be paid for at the contract </w:t>
      </w:r>
      <w:r w:rsidR="000A470F">
        <w:rPr>
          <w:rFonts w:ascii="Arial" w:hAnsi="Arial"/>
          <w:sz w:val="22"/>
        </w:rPr>
        <w:t>lump sum price</w:t>
      </w:r>
      <w:r w:rsidR="00A71E08">
        <w:rPr>
          <w:rFonts w:ascii="Arial" w:hAnsi="Arial"/>
          <w:sz w:val="22"/>
        </w:rPr>
        <w:t xml:space="preserve"> </w:t>
      </w:r>
      <w:r>
        <w:rPr>
          <w:rFonts w:ascii="Arial" w:hAnsi="Arial"/>
          <w:sz w:val="22"/>
        </w:rPr>
        <w:t xml:space="preserve">for </w:t>
      </w:r>
      <w:r w:rsidR="00A71E08">
        <w:rPr>
          <w:rFonts w:ascii="Arial" w:hAnsi="Arial"/>
          <w:sz w:val="22"/>
        </w:rPr>
        <w:t>TRAFFIC CONTROL 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576F9882" w14:textId="77777777" w:rsidR="00E42151" w:rsidRDefault="00E42151" w:rsidP="00317C2B">
      <w:pPr>
        <w:rPr>
          <w:rFonts w:ascii="Arial" w:hAnsi="Arial"/>
          <w:sz w:val="22"/>
          <w:u w:val="single"/>
        </w:rPr>
      </w:pPr>
    </w:p>
    <w:p w14:paraId="6F3AA7DA" w14:textId="77777777" w:rsidR="00317C2B" w:rsidRDefault="00317C2B" w:rsidP="00317C2B">
      <w:pPr>
        <w:rPr>
          <w:rFonts w:ascii="Arial" w:hAnsi="Arial"/>
          <w:sz w:val="22"/>
        </w:rPr>
      </w:pPr>
      <w:r>
        <w:rPr>
          <w:rFonts w:ascii="Arial" w:hAnsi="Arial"/>
          <w:sz w:val="22"/>
          <w:u w:val="single"/>
        </w:rPr>
        <w:t>Road Closure – Closures within Closures</w:t>
      </w:r>
      <w:r>
        <w:rPr>
          <w:rFonts w:ascii="Arial" w:hAnsi="Arial"/>
          <w:sz w:val="22"/>
        </w:rPr>
        <w:t xml:space="preserve">:  The road closure shall be completed using Type III barricades in compliance with Standards </w:t>
      </w:r>
      <w:r w:rsidR="00121DDB">
        <w:rPr>
          <w:rFonts w:ascii="Arial" w:hAnsi="Arial"/>
          <w:sz w:val="22"/>
        </w:rPr>
        <w:t>701901</w:t>
      </w:r>
      <w:r>
        <w:rPr>
          <w:rFonts w:ascii="Arial" w:hAnsi="Arial"/>
          <w:sz w:val="22"/>
        </w:rPr>
        <w:t>, and signing according to Traffic Control for Road Closure detail.  Two flashers shall be installed above each Type III barricade.  The "ROAD CLOSED" (R11-2) or “ROAD CLOSED TO THRU TRAFFIC” (R11-4) signs shall be placed as shown in Standard 701</w:t>
      </w:r>
      <w:r w:rsidR="00B27726">
        <w:rPr>
          <w:rFonts w:ascii="Arial" w:hAnsi="Arial"/>
          <w:sz w:val="22"/>
        </w:rPr>
        <w:t>901</w:t>
      </w:r>
      <w:r>
        <w:rPr>
          <w:rFonts w:ascii="Arial" w:hAnsi="Arial"/>
          <w:sz w:val="22"/>
        </w:rPr>
        <w:t>.  Flashers shall be installed above all warning signs involving a night time road closure.  If a portion of the road is completely closed between a sideroad and any entrances, the roadway will be kept open to local access in the other direction between that closure and the next road.</w:t>
      </w:r>
    </w:p>
    <w:p w14:paraId="384638A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8F82C3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shall be required to notify the Bureau of Project Implementation and affected residents prior to a complete closure.</w:t>
      </w:r>
    </w:p>
    <w:p w14:paraId="63C53A1B"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530F07"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All cost involved in conforming with this provision shall be considered a part of TRAFFIC CONTROL </w:t>
      </w:r>
      <w:r w:rsidR="00A71E08">
        <w:rPr>
          <w:rFonts w:ascii="Arial" w:hAnsi="Arial"/>
          <w:sz w:val="22"/>
        </w:rPr>
        <w:t>AND PROTECTION</w:t>
      </w:r>
      <w:r w:rsidR="00454626">
        <w:rPr>
          <w:rFonts w:ascii="Arial" w:hAnsi="Arial"/>
          <w:sz w:val="22"/>
        </w:rPr>
        <w:t>,</w:t>
      </w:r>
      <w:r w:rsidR="00A71E08">
        <w:rPr>
          <w:rFonts w:ascii="Arial" w:hAnsi="Arial"/>
          <w:sz w:val="22"/>
        </w:rPr>
        <w:t xml:space="preserve"> (SPECIAL)</w:t>
      </w:r>
      <w:r>
        <w:rPr>
          <w:rFonts w:ascii="Arial" w:hAnsi="Arial"/>
          <w:sz w:val="22"/>
        </w:rPr>
        <w:t>.</w:t>
      </w:r>
    </w:p>
    <w:p w14:paraId="2D7444A1"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0799A18"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3419811B" w14:textId="77777777" w:rsidR="00317C2B" w:rsidRPr="00491FB3"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u w:val="single"/>
        </w:rPr>
      </w:pPr>
      <w:r w:rsidRPr="00491FB3">
        <w:rPr>
          <w:rFonts w:ascii="Arial" w:hAnsi="Arial"/>
          <w:bCs/>
          <w:sz w:val="22"/>
          <w:u w:val="single"/>
        </w:rPr>
        <w:t>Other Devi</w:t>
      </w:r>
      <w:r w:rsidR="00491FB3">
        <w:rPr>
          <w:rFonts w:ascii="Arial" w:hAnsi="Arial"/>
          <w:bCs/>
          <w:sz w:val="22"/>
          <w:u w:val="single"/>
        </w:rPr>
        <w:t>ces:</w:t>
      </w:r>
    </w:p>
    <w:p w14:paraId="517AC259"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D7EAC7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sidRPr="00694C42">
        <w:rPr>
          <w:rFonts w:ascii="Arial" w:hAnsi="Arial"/>
          <w:bCs/>
          <w:sz w:val="22"/>
          <w:u w:val="single"/>
        </w:rPr>
        <w:t>Temporary Rumble Strips</w:t>
      </w:r>
      <w:r>
        <w:rPr>
          <w:rFonts w:ascii="Arial" w:hAnsi="Arial"/>
          <w:bCs/>
          <w:sz w:val="22"/>
        </w:rPr>
        <w:t xml:space="preserve">:  When temporary rumble strips are specified and rumble strips such as self-adhesive rumble strips are used that do not meet the thickness requirement shown on standard </w:t>
      </w:r>
      <w:r w:rsidR="00121DDB">
        <w:rPr>
          <w:rFonts w:ascii="Arial" w:hAnsi="Arial"/>
          <w:bCs/>
          <w:sz w:val="22"/>
        </w:rPr>
        <w:t>701901</w:t>
      </w:r>
      <w:r>
        <w:rPr>
          <w:rFonts w:ascii="Arial" w:hAnsi="Arial"/>
          <w:bCs/>
          <w:sz w:val="22"/>
        </w:rPr>
        <w:t xml:space="preserve">, multiple layers of the product shall be used to meet standard </w:t>
      </w:r>
      <w:r w:rsidR="00121DDB">
        <w:rPr>
          <w:rFonts w:ascii="Arial" w:hAnsi="Arial"/>
          <w:bCs/>
          <w:sz w:val="22"/>
        </w:rPr>
        <w:t>701901</w:t>
      </w:r>
      <w:r>
        <w:rPr>
          <w:rFonts w:ascii="Arial" w:hAnsi="Arial"/>
          <w:bCs/>
          <w:sz w:val="22"/>
        </w:rPr>
        <w:t>.</w:t>
      </w:r>
    </w:p>
    <w:p w14:paraId="2FAC47A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p>
    <w:p w14:paraId="7F45781A" w14:textId="77777777" w:rsidR="00317C2B" w:rsidRPr="00694C42"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Cs/>
          <w:sz w:val="22"/>
        </w:rPr>
      </w:pPr>
      <w:r>
        <w:rPr>
          <w:rFonts w:ascii="Arial" w:hAnsi="Arial"/>
          <w:bCs/>
          <w:sz w:val="22"/>
        </w:rPr>
        <w:t>This work shall be included in the contract unit price per each for TEMPORARY RUMBLE STRIPS.</w:t>
      </w:r>
    </w:p>
    <w:p w14:paraId="271D849E" w14:textId="77777777" w:rsidR="00317C2B" w:rsidRPr="00D86F49"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32756EF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b/>
          <w:sz w:val="22"/>
        </w:rPr>
        <w:t>NOTE:  Include on projects with temporary traffic signals.</w:t>
      </w:r>
    </w:p>
    <w:p w14:paraId="5E2E3A0A" w14:textId="77777777" w:rsidR="00317C2B" w:rsidRPr="007D4278"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(Example Standard 701316 &amp; 701321)</w:t>
      </w:r>
    </w:p>
    <w:p w14:paraId="2E7582B3"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23EA8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TEMPORARY SIGNALS</w:t>
      </w:r>
      <w:r>
        <w:rPr>
          <w:rFonts w:ascii="Arial" w:hAnsi="Arial"/>
          <w:sz w:val="22"/>
        </w:rPr>
        <w:t xml:space="preserve">:  The Contractor will be required to have someone available at all times to receive phone calls during non-work hours and who is able to reach the job site within one hour of being called.  This person will be able to repair the temporary signals or will be able to have flaggers on site within another hour to flag traffic until the signals are again in operation.  Failure to have a person on site within an hour after the initial call out will result in the Contractor being charged </w:t>
      </w:r>
      <w:r w:rsidR="00B663B3">
        <w:rPr>
          <w:rFonts w:ascii="Arial" w:hAnsi="Arial"/>
          <w:sz w:val="22"/>
        </w:rPr>
        <w:t>a monetary deduction</w:t>
      </w:r>
      <w:r>
        <w:rPr>
          <w:rFonts w:ascii="Arial" w:hAnsi="Arial"/>
          <w:sz w:val="22"/>
        </w:rPr>
        <w:t xml:space="preserve"> by the Department of One Thousand Dollars ($1,000).  Failure to have traffic restored either with repaired signals or with flaggers within two hours after the initial call out will result in the Contractor being charged </w:t>
      </w:r>
      <w:r w:rsidR="00B663B3">
        <w:rPr>
          <w:rFonts w:ascii="Arial" w:hAnsi="Arial"/>
          <w:sz w:val="22"/>
        </w:rPr>
        <w:t>monetary deduction</w:t>
      </w:r>
      <w:r>
        <w:rPr>
          <w:rFonts w:ascii="Arial" w:hAnsi="Arial"/>
          <w:sz w:val="22"/>
        </w:rPr>
        <w:t xml:space="preserve"> by the Department of One Thousand Dollars ($1,000) per hour until traffic is restored.  The Contractor may use a traffic control subcontractor for the first call, however this does not relieve the prime Contractor from having a person on call.</w:t>
      </w:r>
    </w:p>
    <w:p w14:paraId="15E97DF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92FBE6"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 xml:space="preserve">Traffic Signal Work: </w:t>
      </w:r>
      <w:r>
        <w:rPr>
          <w:rFonts w:ascii="Arial" w:hAnsi="Arial"/>
          <w:sz w:val="22"/>
        </w:rPr>
        <w:t xml:space="preserve">No traffic signal work shall begin until all of the traffic signal hardware is on the job site. </w:t>
      </w:r>
      <w:r w:rsidR="001252C1">
        <w:rPr>
          <w:rFonts w:ascii="Arial" w:hAnsi="Arial"/>
          <w:sz w:val="22"/>
        </w:rPr>
        <w:t xml:space="preserve"> </w:t>
      </w:r>
      <w:r>
        <w:rPr>
          <w:rFonts w:ascii="Arial" w:hAnsi="Arial"/>
          <w:sz w:val="22"/>
        </w:rPr>
        <w:t>The existing traffic signal system shall remain in operation during the modernization work.  The work shall be scheduled so that a minimum of two signal indications for each phase remains in operation.  No signal indication shall be absent for more than seven calendar days.</w:t>
      </w:r>
    </w:p>
    <w:p w14:paraId="56D667BE"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A56BEE9"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Contractor will be allowed to shut down the existing signal system not to exceed 8 hours to replace the existing controller and cabinet.  During this shutdown, the intersection will operate as a 4-way "Stop".</w:t>
      </w:r>
    </w:p>
    <w:p w14:paraId="6CE6D725" w14:textId="77777777" w:rsidR="001E0127" w:rsidRDefault="001E0127"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D892DC"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center"/>
        <w:rPr>
          <w:rFonts w:ascii="Arial" w:hAnsi="Arial"/>
          <w:sz w:val="22"/>
        </w:rPr>
      </w:pPr>
      <w:r>
        <w:rPr>
          <w:rFonts w:ascii="Arial" w:hAnsi="Arial"/>
          <w:sz w:val="22"/>
        </w:rPr>
        <w:t>* * * * *</w:t>
      </w:r>
    </w:p>
    <w:p w14:paraId="0586FBD6" w14:textId="77777777" w:rsidR="00C916C9" w:rsidRDefault="00C916C9"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jc w:val="right"/>
        <w:rPr>
          <w:rFonts w:ascii="Arial" w:hAnsi="Arial"/>
          <w:sz w:val="22"/>
        </w:rPr>
      </w:pPr>
    </w:p>
    <w:p w14:paraId="2677E23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u w:val="single"/>
        </w:rPr>
        <w:t>NOTE</w:t>
      </w:r>
      <w:r>
        <w:rPr>
          <w:rFonts w:ascii="Arial" w:hAnsi="Arial"/>
          <w:b/>
          <w:sz w:val="22"/>
        </w:rPr>
        <w:t>:  Use TRAFFIC CONTROL FOR NARROW TRAVEL LANES on 1</w:t>
      </w:r>
      <w:r>
        <w:rPr>
          <w:rFonts w:ascii="Arial" w:hAnsi="Arial"/>
          <w:b/>
          <w:sz w:val="22"/>
        </w:rPr>
        <w:noBreakHyphen/>
        <w:t>lane stage construction job when lane is less than 1</w:t>
      </w:r>
      <w:r w:rsidR="007D7451">
        <w:rPr>
          <w:rFonts w:ascii="Arial" w:hAnsi="Arial"/>
          <w:b/>
          <w:sz w:val="22"/>
        </w:rPr>
        <w:t>7</w:t>
      </w:r>
      <w:r>
        <w:rPr>
          <w:rFonts w:ascii="Arial" w:hAnsi="Arial"/>
          <w:b/>
          <w:sz w:val="22"/>
        </w:rPr>
        <w:t>'-6".  Operations will fill in the blanks.  Designer must provide the narrowest width measured from toe of barrier wall to the guard rail or bridge wall.</w:t>
      </w:r>
      <w:r w:rsidR="00C916C9">
        <w:rPr>
          <w:rFonts w:ascii="Arial" w:hAnsi="Arial"/>
          <w:b/>
          <w:sz w:val="22"/>
        </w:rPr>
        <w:t xml:space="preserve">  Consider for other types of projects where</w:t>
      </w:r>
      <w:r w:rsidR="00DF7249">
        <w:rPr>
          <w:rFonts w:ascii="Arial" w:hAnsi="Arial"/>
          <w:b/>
          <w:sz w:val="22"/>
        </w:rPr>
        <w:t xml:space="preserve"> wide</w:t>
      </w:r>
      <w:r w:rsidR="00C916C9">
        <w:rPr>
          <w:rFonts w:ascii="Arial" w:hAnsi="Arial"/>
          <w:b/>
          <w:sz w:val="22"/>
        </w:rPr>
        <w:t xml:space="preserve"> loads could be a problem i.e.</w:t>
      </w:r>
      <w:r w:rsidR="00DF7249">
        <w:rPr>
          <w:rFonts w:ascii="Arial" w:hAnsi="Arial"/>
          <w:b/>
          <w:sz w:val="22"/>
        </w:rPr>
        <w:t>:  </w:t>
      </w:r>
      <w:r w:rsidR="00C916C9">
        <w:rPr>
          <w:rFonts w:ascii="Arial" w:hAnsi="Arial"/>
          <w:b/>
          <w:sz w:val="22"/>
        </w:rPr>
        <w:t>resurfacing a roadway with narrow shoulders.</w:t>
      </w:r>
    </w:p>
    <w:p w14:paraId="602EF90D"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5155F16"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u w:val="single"/>
        </w:rPr>
        <w:t>Traffic Control for Narrow Travel Lanes</w:t>
      </w:r>
      <w:r>
        <w:rPr>
          <w:rFonts w:ascii="Arial" w:hAnsi="Arial"/>
          <w:sz w:val="22"/>
        </w:rPr>
        <w:t>:  The Contractor shall provide informational warning signs regarding narrow travel lanes in construction areas.  MAX WIDTH XX’-XX” X MILES AHEAD (W12-I103-48) signs with a width restriction of ___’-___” shall be installed at the following locations and the distance from the crossroads as noted; _______________________________________ (____ MILES AHEAD) and at _____________________________________________ (____ MILES AHEAD).</w:t>
      </w:r>
    </w:p>
    <w:p w14:paraId="1FED900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7BB4FD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material of these signs shall be 0.125 in</w:t>
      </w:r>
      <w:r w:rsidR="007D7451">
        <w:rPr>
          <w:rFonts w:ascii="Arial" w:hAnsi="Arial"/>
          <w:sz w:val="22"/>
        </w:rPr>
        <w:t>ch</w:t>
      </w:r>
      <w:r>
        <w:rPr>
          <w:rFonts w:ascii="Arial" w:hAnsi="Arial"/>
          <w:sz w:val="22"/>
        </w:rPr>
        <w:t xml:space="preserve"> thick aluminum, Type AP White and fluorescent orange reflective sheeting, and 6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67F3734D"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19B3CCC"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Additional Narrow Width (W12-I102(O)-48) signs with a width restriction of ___’-___” and a  “____ MILES” (W16-3A(O)-3612) plate mounted below the signs shall be installed near the intersections of ________________________________________ (___ MILES), ___________________ ________________________ (___MILES), ___________________________________ _______ (___ MILES), and _____________________________________ (___ MILES) and after the ROAD CONSTRUCTION AHEAD sign in the sign series.</w:t>
      </w:r>
    </w:p>
    <w:p w14:paraId="3B78203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A77FFF3"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material of these signs shall be 0.125 inch thick aluminum, Type AA Fluorescent orange reflective sheeting, and 12 inch D Series font black vinyl lettering meeting the requirements of Sections 1090</w:t>
      </w:r>
      <w:r w:rsidR="003A68C0">
        <w:rPr>
          <w:rFonts w:ascii="Arial" w:hAnsi="Arial"/>
          <w:sz w:val="22"/>
        </w:rPr>
        <w:t xml:space="preserve"> and</w:t>
      </w:r>
      <w:r>
        <w:rPr>
          <w:rFonts w:ascii="Arial" w:hAnsi="Arial"/>
          <w:sz w:val="22"/>
        </w:rPr>
        <w:t xml:space="preserve"> 1091 of the Standard Specifications.</w:t>
      </w:r>
    </w:p>
    <w:p w14:paraId="38A2CDCB"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8BDA748"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Two signs at each location shall be required where the median is greater than 10 feet.</w:t>
      </w:r>
    </w:p>
    <w:p w14:paraId="7EC75A62" w14:textId="77777777" w:rsidR="00603299" w:rsidRDefault="00603299" w:rsidP="006032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0E34AA7" w14:textId="77777777" w:rsidR="00D96A46" w:rsidRDefault="00D96A46" w:rsidP="00D96A46">
      <w:pPr>
        <w:spacing w:line="240" w:lineRule="exact"/>
        <w:rPr>
          <w:rFonts w:ascii="Arial" w:hAnsi="Arial"/>
          <w:b/>
          <w:sz w:val="22"/>
        </w:rPr>
      </w:pPr>
      <w:r>
        <w:rPr>
          <w:rFonts w:ascii="Arial" w:hAnsi="Arial"/>
          <w:sz w:val="22"/>
        </w:rPr>
        <w:t>The Contractor shall notify the Department via email at</w:t>
      </w:r>
      <w:r w:rsidRPr="000714F9">
        <w:rPr>
          <w:color w:val="1F497D"/>
        </w:rPr>
        <w:t xml:space="preserve"> </w:t>
      </w:r>
      <w:hyperlink r:id="rId9" w:history="1">
        <w:r w:rsidRPr="000714F9">
          <w:rPr>
            <w:rStyle w:val="Hyperlink"/>
            <w:rFonts w:ascii="Arial" w:hAnsi="Arial" w:cs="Arial"/>
            <w:sz w:val="22"/>
            <w:szCs w:val="22"/>
          </w:rPr>
          <w:t>DOT.D2.TrafficNotice@illinois.gov</w:t>
        </w:r>
      </w:hyperlink>
      <w:r w:rsidRPr="000714F9">
        <w:rPr>
          <w:rFonts w:ascii="Arial" w:hAnsi="Arial" w:cs="Arial"/>
          <w:sz w:val="22"/>
          <w:szCs w:val="22"/>
        </w:rPr>
        <w:t xml:space="preserve">.  </w:t>
      </w:r>
      <w:r>
        <w:rPr>
          <w:rFonts w:ascii="Arial" w:hAnsi="Arial"/>
          <w:b/>
          <w:sz w:val="22"/>
        </w:rPr>
        <w:t>This request shall be submitted a minimum of three weeks (21 days) and no earlier than four weeks (28 days) prior to the anticipated closure date to allow the State adequate time to set the detour route.</w:t>
      </w:r>
    </w:p>
    <w:p w14:paraId="6AB3B59E" w14:textId="77777777" w:rsidR="00603299" w:rsidRDefault="00603299" w:rsidP="00603299">
      <w:pPr>
        <w:rPr>
          <w:rFonts w:ascii="Arial" w:hAnsi="Arial"/>
          <w:sz w:val="22"/>
        </w:rPr>
      </w:pPr>
    </w:p>
    <w:p w14:paraId="0B4B5D25" w14:textId="77777777" w:rsidR="00317C2B" w:rsidRDefault="00317C2B" w:rsidP="00317C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center"/>
        <w:rPr>
          <w:rFonts w:ascii="Arial" w:hAnsi="Arial"/>
          <w:sz w:val="22"/>
        </w:rPr>
      </w:pPr>
      <w:r>
        <w:rPr>
          <w:rFonts w:ascii="Arial" w:hAnsi="Arial"/>
          <w:sz w:val="22"/>
        </w:rPr>
        <w:t>* * * * *</w:t>
      </w:r>
    </w:p>
    <w:p w14:paraId="654119C0" w14:textId="77777777" w:rsidR="00C916C9" w:rsidRDefault="00C91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D85B544"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u w:val="single"/>
        </w:rPr>
        <w:t>NOTE</w:t>
      </w:r>
      <w:r>
        <w:rPr>
          <w:rFonts w:ascii="Arial" w:hAnsi="Arial"/>
          <w:b/>
          <w:sz w:val="22"/>
        </w:rPr>
        <w:t>:  Use PILOT CAR on all resurfacing projects on rural 2-lane State marked and on unmarked routes.  Use if ADT is greater than 1000 &amp; project is over 2 miles long (Code Z0040315).</w:t>
      </w:r>
    </w:p>
    <w:p w14:paraId="5D87B55D"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p>
    <w:p w14:paraId="3A458B7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position w:val="-10"/>
          <w:sz w:val="22"/>
        </w:rPr>
        <w:object w:dxaOrig="180" w:dyaOrig="340" w14:anchorId="519DF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6.3pt" o:ole="" fillcolor="window">
            <v:imagedata r:id="rId10" o:title=""/>
          </v:shape>
          <o:OLEObject Type="Embed" ProgID="Equation.3" ShapeID="_x0000_i1025" DrawAspect="Content" ObjectID="_1783850498" r:id="rId11"/>
        </w:object>
      </w:r>
      <w:r>
        <w:rPr>
          <w:rFonts w:ascii="Arial" w:hAnsi="Arial"/>
          <w:b/>
          <w:position w:val="-30"/>
          <w:sz w:val="22"/>
        </w:rPr>
        <w:object w:dxaOrig="7320" w:dyaOrig="680" w14:anchorId="33A80CE8">
          <v:shape id="_x0000_i1026" type="#_x0000_t75" style="width:366.9pt;height:34.45pt" o:ole="" fillcolor="window">
            <v:imagedata r:id="rId12" o:title=""/>
          </v:shape>
          <o:OLEObject Type="Embed" ProgID="Equation.3" ShapeID="_x0000_i1026" DrawAspect="Content" ObjectID="_1783850499" r:id="rId13"/>
        </w:object>
      </w:r>
    </w:p>
    <w:p w14:paraId="19038C61" w14:textId="77777777" w:rsidR="00166C23" w:rsidRDefault="00166C2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p>
    <w:p w14:paraId="382D114C"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Pilot Car</w:t>
      </w:r>
      <w:r>
        <w:rPr>
          <w:rFonts w:ascii="Arial" w:hAnsi="Arial"/>
          <w:sz w:val="22"/>
        </w:rPr>
        <w:t>:  During the bituminous priming operation, the Contractor shall be required to provide a pilot car to lead the traffic through the areas primed.</w:t>
      </w:r>
    </w:p>
    <w:p w14:paraId="33FD62F5"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ACA1C6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pilot car shall be a pickup truck, carrying the Contractor's company insignia, equipped with “PILOT CAR - FOLLOW ME” (G-20-4(0)) signs.  Two signs shall be mounted on the vehicle so as </w:t>
      </w:r>
      <w:r>
        <w:rPr>
          <w:rFonts w:ascii="Arial" w:hAnsi="Arial"/>
          <w:sz w:val="22"/>
        </w:rPr>
        <w:lastRenderedPageBreak/>
        <w:t xml:space="preserve">to be clearly visible from both directions.  The bottom of the sign shall be mounted at least </w:t>
      </w:r>
      <w:r w:rsidR="001029C3">
        <w:rPr>
          <w:rFonts w:ascii="Arial" w:hAnsi="Arial"/>
          <w:sz w:val="22"/>
        </w:rPr>
        <w:t>1 </w:t>
      </w:r>
      <w:r>
        <w:rPr>
          <w:rFonts w:ascii="Arial" w:hAnsi="Arial"/>
          <w:sz w:val="22"/>
        </w:rPr>
        <w:t>foot above the top of the cab.  The pilot car shall be equipped with a two-way radio so normal communication with the flagger at each end of the work area can be maintained.</w:t>
      </w:r>
    </w:p>
    <w:p w14:paraId="56AFAB1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C43D392"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pilot car shall be paid for by the day.  If the pilot car is used less than four hours, the operation will be counted as a half day.</w:t>
      </w:r>
    </w:p>
    <w:p w14:paraId="41185AAF"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5BD2D3"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This work will be paid for at the contract unit price </w:t>
      </w:r>
      <w:r w:rsidR="001029C3">
        <w:rPr>
          <w:rFonts w:ascii="Arial" w:hAnsi="Arial"/>
          <w:sz w:val="22"/>
        </w:rPr>
        <w:t>p</w:t>
      </w:r>
      <w:r>
        <w:rPr>
          <w:rFonts w:ascii="Arial" w:hAnsi="Arial"/>
          <w:sz w:val="22"/>
        </w:rPr>
        <w:t>er Day for PILOT CAR for each car required by the Engineer.</w:t>
      </w:r>
    </w:p>
    <w:p w14:paraId="03B3CE09"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3F3D988"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jc w:val="center"/>
        <w:rPr>
          <w:rFonts w:ascii="Arial" w:hAnsi="Arial"/>
          <w:sz w:val="22"/>
        </w:rPr>
      </w:pPr>
      <w:r>
        <w:rPr>
          <w:rFonts w:ascii="Arial" w:hAnsi="Arial"/>
          <w:sz w:val="22"/>
        </w:rPr>
        <w:t>* * * * *</w:t>
      </w:r>
    </w:p>
    <w:p w14:paraId="5CECFAF7" w14:textId="77777777" w:rsidR="00317C2B" w:rsidRDefault="00317C2B"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9"/>
        <w:rPr>
          <w:rFonts w:ascii="Arial" w:hAnsi="Arial"/>
          <w:sz w:val="22"/>
        </w:rPr>
      </w:pPr>
    </w:p>
    <w:p w14:paraId="0A64B74A"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b/>
          <w:sz w:val="22"/>
        </w:rPr>
      </w:pPr>
      <w:r>
        <w:rPr>
          <w:rFonts w:ascii="Arial" w:hAnsi="Arial"/>
          <w:b/>
          <w:sz w:val="22"/>
        </w:rPr>
        <w:t>NOTE:  This is an example.  Modify according to project requirements.</w:t>
      </w:r>
    </w:p>
    <w:p w14:paraId="54D85864" w14:textId="77777777" w:rsidR="00317C2B" w:rsidRPr="007D4278"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9"/>
        <w:rPr>
          <w:rFonts w:ascii="Arial" w:hAnsi="Arial"/>
          <w:sz w:val="22"/>
        </w:rPr>
      </w:pPr>
    </w:p>
    <w:p w14:paraId="0AC3CB40"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u w:val="single"/>
        </w:rPr>
        <w:t>Maintenance of Traffic</w:t>
      </w:r>
      <w:r>
        <w:rPr>
          <w:rFonts w:ascii="Arial" w:hAnsi="Arial"/>
          <w:sz w:val="22"/>
        </w:rPr>
        <w:t>:  The traffic shall be maintained using run-arounds as shown on the plans using Traffic Control and Protection Standard _________.</w:t>
      </w:r>
    </w:p>
    <w:p w14:paraId="1458FE5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52209E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When the roadway is not closed and/or Standard 701316 or 701321 are not in effect, the mainline shall be kept open to one-way traffic at all times during working hours and two-way traffic during non-working hours.</w:t>
      </w:r>
    </w:p>
    <w:p w14:paraId="75E2A287" w14:textId="77777777" w:rsidR="00317C2B" w:rsidRDefault="00317C2B"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2821D6A"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kept open to one-way traffic at all times during working hours and two-way traffic during non-working hours.</w:t>
      </w:r>
    </w:p>
    <w:p w14:paraId="24AF3577"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70A2D46B"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notify the ____________ County Highway Department, the corresponding Township Commissioner, </w:t>
      </w:r>
      <w:r w:rsidR="00B663B3">
        <w:rPr>
          <w:rFonts w:ascii="Arial" w:hAnsi="Arial"/>
          <w:sz w:val="22"/>
        </w:rPr>
        <w:t xml:space="preserve">city municipality, </w:t>
      </w:r>
      <w:r>
        <w:rPr>
          <w:rFonts w:ascii="Arial" w:hAnsi="Arial"/>
          <w:sz w:val="22"/>
        </w:rPr>
        <w:t>emergency response agencies (i.e.: fire, ambulance, police), school bus companies and the Department of Transportation (Bureau of Project Implementation) regarding any changes in traffic control.</w:t>
      </w:r>
    </w:p>
    <w:p w14:paraId="31BC03EF"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14EFB36E"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notify the __________ County Highway Department</w:t>
      </w:r>
      <w:r w:rsidR="00B663B3">
        <w:rPr>
          <w:rFonts w:ascii="Arial" w:hAnsi="Arial"/>
          <w:sz w:val="22"/>
        </w:rPr>
        <w:t xml:space="preserve">, </w:t>
      </w:r>
      <w:r>
        <w:rPr>
          <w:rFonts w:ascii="Arial" w:hAnsi="Arial"/>
          <w:sz w:val="22"/>
        </w:rPr>
        <w:t>corresponding Township Commissioner</w:t>
      </w:r>
      <w:r w:rsidR="00B663B3">
        <w:rPr>
          <w:rFonts w:ascii="Arial" w:hAnsi="Arial"/>
          <w:sz w:val="22"/>
        </w:rPr>
        <w:t xml:space="preserve"> and/or city municipality</w:t>
      </w:r>
      <w:r>
        <w:rPr>
          <w:rFonts w:ascii="Arial" w:hAnsi="Arial"/>
          <w:sz w:val="22"/>
        </w:rPr>
        <w:t xml:space="preserve"> for any sideroad closure or opening.</w:t>
      </w:r>
    </w:p>
    <w:p w14:paraId="4AC3410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FA1862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submit a maintenance of local traffic plan to the Engineer at the preconstruction meeting telling how local access will be maintained at each access location.  It will show which locations will be completely closed, and which locations will be constructed utilizing Traffic Control Standard 701206 and/or barricades.  This traffic plan will need to be approved by the Engineer before the roadway is closed to traffic.</w:t>
      </w:r>
    </w:p>
    <w:p w14:paraId="32A34D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DDCF861"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Contractor shall be responsible for providing a weekly article and map to the news media (________________) describing work being performed and stages closed to traffic.</w:t>
      </w:r>
    </w:p>
    <w:p w14:paraId="61316F29"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082748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 xml:space="preserve">The Contractor shall have all lanes open </w:t>
      </w:r>
      <w:r w:rsidR="000A470F">
        <w:rPr>
          <w:rFonts w:ascii="Arial" w:hAnsi="Arial"/>
          <w:sz w:val="22"/>
        </w:rPr>
        <w:t xml:space="preserve">from _______ Friday until _______ Monday, </w:t>
      </w:r>
      <w:r>
        <w:rPr>
          <w:rFonts w:ascii="Arial" w:hAnsi="Arial"/>
          <w:sz w:val="22"/>
        </w:rPr>
        <w:t>unless prior approval is obtained from the Resident Engineer.</w:t>
      </w:r>
    </w:p>
    <w:p w14:paraId="67BC2EF6"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96272C0"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mainline shall be closed for reconstruction using the detour from _______________.</w:t>
      </w:r>
    </w:p>
    <w:p w14:paraId="10D9125C" w14:textId="77777777" w:rsidR="00D243E5" w:rsidRDefault="00D243E5"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72A20865"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The township road shall be closed during construction using Traffic Control and Protection Standard BLR-21.</w:t>
      </w:r>
    </w:p>
    <w:p w14:paraId="4D28F4A4" w14:textId="77777777" w:rsidR="00D243E5" w:rsidRDefault="00D243E5"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373E0B6C"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urban jobs.</w:t>
      </w:r>
    </w:p>
    <w:p w14:paraId="624911E3"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284021A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before opening the road to traffic.</w:t>
      </w:r>
    </w:p>
    <w:p w14:paraId="3F571A78"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0B9F468A" w14:textId="77777777" w:rsidR="00F347E6" w:rsidRPr="00B74BF3"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b/>
          <w:sz w:val="22"/>
        </w:rPr>
      </w:pPr>
      <w:r w:rsidRPr="00B74BF3">
        <w:rPr>
          <w:rFonts w:ascii="Arial" w:hAnsi="Arial"/>
          <w:b/>
          <w:sz w:val="22"/>
        </w:rPr>
        <w:t>Designer Note:  To be used on rural milling sections when the core report requires milled pavement to be resurfaced within le</w:t>
      </w:r>
      <w:r>
        <w:rPr>
          <w:rFonts w:ascii="Arial" w:hAnsi="Arial"/>
          <w:b/>
          <w:sz w:val="22"/>
        </w:rPr>
        <w:t>s</w:t>
      </w:r>
      <w:r w:rsidRPr="00B74BF3">
        <w:rPr>
          <w:rFonts w:ascii="Arial" w:hAnsi="Arial"/>
          <w:b/>
          <w:sz w:val="22"/>
        </w:rPr>
        <w:t>s than 10 days.</w:t>
      </w:r>
    </w:p>
    <w:p w14:paraId="7861C08B"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9249F56"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t>Milled pavement shall be resurfaced within _____ calendar days.</w:t>
      </w:r>
    </w:p>
    <w:p w14:paraId="6D019668" w14:textId="77777777" w:rsidR="00B663B3" w:rsidRDefault="00B663B3"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r>
        <w:rPr>
          <w:rFonts w:ascii="Arial" w:hAnsi="Arial"/>
          <w:sz w:val="22"/>
        </w:rPr>
        <w:lastRenderedPageBreak/>
        <w:t>Two (2) changeable message signs shall be placed on this project two (2) weeks prior to the start of work informing the public of lane closures.  Location of the message signs will be determined by the Resident Engineer.</w:t>
      </w:r>
    </w:p>
    <w:p w14:paraId="70F410C2" w14:textId="77777777" w:rsidR="00695960" w:rsidRDefault="006959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5E33E1C7" w14:textId="77777777" w:rsidR="00967D85" w:rsidRDefault="008C6560">
      <w:pPr>
        <w:rPr>
          <w:rFonts w:ascii="Arial" w:hAnsi="Arial"/>
          <w:sz w:val="22"/>
        </w:rPr>
      </w:pPr>
      <w:r>
        <w:rPr>
          <w:rFonts w:ascii="Arial" w:hAnsi="Arial"/>
          <w:sz w:val="22"/>
        </w:rPr>
        <w:br w:type="page"/>
      </w:r>
    </w:p>
    <w:p w14:paraId="07698083" w14:textId="77777777" w:rsidR="00967D85" w:rsidRDefault="00967D85" w:rsidP="00967D85">
      <w:pPr>
        <w:ind w:right="-24"/>
        <w:rPr>
          <w:rFonts w:ascii="Arial" w:hAnsi="Arial"/>
          <w:sz w:val="22"/>
        </w:rPr>
      </w:pPr>
    </w:p>
    <w:p w14:paraId="7573E6AC" w14:textId="77777777" w:rsidR="00967D85" w:rsidRDefault="00967D85" w:rsidP="00967D85">
      <w:pPr>
        <w:ind w:right="-24"/>
        <w:rPr>
          <w:rFonts w:ascii="Arial" w:hAnsi="Arial"/>
          <w:sz w:val="22"/>
        </w:rPr>
      </w:pPr>
      <w:r>
        <w:rPr>
          <w:rFonts w:ascii="Arial" w:hAnsi="Arial"/>
          <w:sz w:val="22"/>
        </w:rPr>
        <w:t>(No. 3) (Code #20101000)</w:t>
      </w:r>
    </w:p>
    <w:p w14:paraId="7A654074" w14:textId="77777777" w:rsidR="00967D85" w:rsidRDefault="00967D85" w:rsidP="00967D85">
      <w:pPr>
        <w:ind w:right="-24"/>
        <w:rPr>
          <w:rFonts w:ascii="Arial" w:hAnsi="Arial"/>
          <w:sz w:val="22"/>
        </w:rPr>
      </w:pPr>
    </w:p>
    <w:p w14:paraId="1966989B" w14:textId="77777777" w:rsidR="00967D85" w:rsidRPr="00A84778" w:rsidRDefault="00967D85" w:rsidP="00967D85">
      <w:pPr>
        <w:pStyle w:val="Heading1"/>
        <w:rPr>
          <w:b/>
          <w:u w:val="none"/>
        </w:rPr>
      </w:pPr>
      <w:r w:rsidRPr="00A84778">
        <w:rPr>
          <w:b/>
          <w:u w:val="none"/>
        </w:rPr>
        <w:t>TEMPORARY FENCE</w:t>
      </w:r>
    </w:p>
    <w:p w14:paraId="0FF92C88" w14:textId="77777777" w:rsidR="00967D85" w:rsidRDefault="00967D85" w:rsidP="00967D85">
      <w:pPr>
        <w:ind w:right="-24"/>
        <w:rPr>
          <w:rFonts w:ascii="Arial" w:hAnsi="Arial"/>
          <w:sz w:val="22"/>
        </w:rPr>
      </w:pPr>
    </w:p>
    <w:p w14:paraId="652E160D" w14:textId="5C1D62AC" w:rsidR="00967D85" w:rsidRDefault="00967D85" w:rsidP="00967D85">
      <w:pPr>
        <w:ind w:right="-24"/>
        <w:rPr>
          <w:rFonts w:ascii="Arial" w:hAnsi="Arial"/>
          <w:sz w:val="22"/>
        </w:rPr>
      </w:pPr>
      <w:r>
        <w:rPr>
          <w:rFonts w:ascii="Arial" w:hAnsi="Arial"/>
          <w:sz w:val="22"/>
        </w:rPr>
        <w:t>Effective:  July 1, 1994</w:t>
      </w:r>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r>
      <w:r w:rsidR="00C172E9">
        <w:rPr>
          <w:rFonts w:ascii="Arial" w:hAnsi="Arial"/>
          <w:sz w:val="22"/>
        </w:rPr>
        <w:tab/>
        <w:t>Revised: October 5, 2021</w:t>
      </w:r>
    </w:p>
    <w:p w14:paraId="3410D6DA" w14:textId="77777777" w:rsidR="00967D85" w:rsidRDefault="00967D85" w:rsidP="00967D85">
      <w:pPr>
        <w:ind w:right="-24"/>
        <w:rPr>
          <w:rFonts w:ascii="Arial" w:hAnsi="Arial"/>
          <w:sz w:val="22"/>
        </w:rPr>
      </w:pPr>
    </w:p>
    <w:p w14:paraId="050F32C7" w14:textId="46A30E8C" w:rsidR="00967D85" w:rsidRDefault="00967D85" w:rsidP="00967D85">
      <w:pPr>
        <w:ind w:right="-24"/>
        <w:rPr>
          <w:rFonts w:ascii="Arial" w:hAnsi="Arial"/>
          <w:sz w:val="22"/>
        </w:rPr>
      </w:pPr>
      <w:r>
        <w:rPr>
          <w:rFonts w:ascii="Arial" w:hAnsi="Arial"/>
          <w:sz w:val="22"/>
        </w:rPr>
        <w:t>The Contractor shall perform this work according to Section </w:t>
      </w:r>
      <w:r w:rsidR="00C172E9">
        <w:rPr>
          <w:rFonts w:ascii="Arial" w:hAnsi="Arial"/>
          <w:sz w:val="22"/>
        </w:rPr>
        <w:t>201</w:t>
      </w:r>
      <w:r>
        <w:rPr>
          <w:rFonts w:ascii="Arial" w:hAnsi="Arial"/>
          <w:sz w:val="22"/>
        </w:rPr>
        <w:t xml:space="preserve"> of the Standard Specifications with the type of fence and location as approved by the Engineer.  The temporary fence shall replace any existing fence which is removed from an area containing livestock and shall be erected in such manner to contain the livestock and to permit the Contractor to proceed with his operations.</w:t>
      </w:r>
    </w:p>
    <w:p w14:paraId="331BBE02" w14:textId="77777777" w:rsidR="00967D85" w:rsidRDefault="00967D85" w:rsidP="00967D85">
      <w:pPr>
        <w:ind w:right="-24"/>
        <w:rPr>
          <w:rFonts w:ascii="Arial" w:hAnsi="Arial"/>
          <w:sz w:val="22"/>
        </w:rPr>
      </w:pPr>
    </w:p>
    <w:p w14:paraId="4A5511AB" w14:textId="77777777" w:rsidR="00967D85" w:rsidRDefault="00967D85" w:rsidP="00967D85">
      <w:pPr>
        <w:ind w:right="-24"/>
        <w:rPr>
          <w:rFonts w:ascii="Arial" w:hAnsi="Arial"/>
          <w:sz w:val="22"/>
        </w:rPr>
      </w:pPr>
      <w:r>
        <w:rPr>
          <w:rFonts w:ascii="Arial" w:hAnsi="Arial"/>
          <w:sz w:val="22"/>
        </w:rPr>
        <w:t>This work will be paid for at the contract unit price per Foot for TEMPORARY FENCE.</w:t>
      </w:r>
    </w:p>
    <w:p w14:paraId="3C9396C7" w14:textId="77777777" w:rsidR="008C6560" w:rsidRDefault="008C6560">
      <w:pPr>
        <w:rPr>
          <w:rFonts w:ascii="Arial" w:hAnsi="Arial"/>
          <w:sz w:val="22"/>
        </w:rPr>
      </w:pPr>
    </w:p>
    <w:p w14:paraId="3C26E9A4" w14:textId="77777777" w:rsidR="00967D85" w:rsidRDefault="00967D85">
      <w:pPr>
        <w:rPr>
          <w:rFonts w:ascii="Arial" w:hAnsi="Arial"/>
          <w:sz w:val="22"/>
        </w:rPr>
      </w:pPr>
      <w:r>
        <w:rPr>
          <w:rFonts w:ascii="Arial" w:hAnsi="Arial"/>
          <w:sz w:val="22"/>
        </w:rPr>
        <w:br w:type="page"/>
      </w:r>
    </w:p>
    <w:p w14:paraId="3BDE029C" w14:textId="77777777" w:rsidR="008C6560" w:rsidRDefault="008C6560" w:rsidP="00D24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sz w:val="22"/>
        </w:rPr>
      </w:pPr>
    </w:p>
    <w:p w14:paraId="4F16DFD5" w14:textId="77777777" w:rsidR="00306920" w:rsidRPr="00306920" w:rsidRDefault="00306920" w:rsidP="00306920">
      <w:pPr>
        <w:rPr>
          <w:rFonts w:ascii="Arial" w:hAnsi="Arial"/>
          <w:b/>
          <w:sz w:val="22"/>
        </w:rPr>
      </w:pPr>
      <w:r w:rsidRPr="00306920">
        <w:rPr>
          <w:rFonts w:ascii="Arial" w:hAnsi="Arial"/>
          <w:sz w:val="22"/>
        </w:rPr>
        <w:t>(No. 4) (Code # 28500200 or 28500400)</w:t>
      </w:r>
    </w:p>
    <w:p w14:paraId="3B95BAF5" w14:textId="77777777" w:rsidR="00306920" w:rsidRPr="00306920" w:rsidRDefault="00306920" w:rsidP="00306920">
      <w:pPr>
        <w:rPr>
          <w:rFonts w:ascii="Arial" w:hAnsi="Arial"/>
          <w:b/>
          <w:sz w:val="22"/>
        </w:rPr>
      </w:pPr>
    </w:p>
    <w:p w14:paraId="7A3214E7" w14:textId="77777777" w:rsidR="00306920" w:rsidRPr="00306920" w:rsidRDefault="00306920" w:rsidP="00306920">
      <w:pPr>
        <w:rPr>
          <w:rFonts w:ascii="Arial" w:hAnsi="Arial"/>
          <w:b/>
          <w:sz w:val="22"/>
        </w:rPr>
      </w:pPr>
      <w:r w:rsidRPr="00306920">
        <w:rPr>
          <w:rFonts w:ascii="Arial" w:hAnsi="Arial"/>
          <w:b/>
          <w:sz w:val="22"/>
        </w:rPr>
        <w:t>Designer Note:  Plans must show the alignment of the channel, cross-section of the channel, maximum depth of flow, channel slope and design velocity on the revetment mat.  The intent is to inform the Contractor that they must submit a design for this pay item.  Also include District Standard 19.4A.</w:t>
      </w:r>
    </w:p>
    <w:p w14:paraId="6E58E231" w14:textId="77777777" w:rsidR="00306920" w:rsidRPr="00306920" w:rsidRDefault="00306920" w:rsidP="00306920">
      <w:pPr>
        <w:rPr>
          <w:rFonts w:ascii="Arial" w:hAnsi="Arial"/>
          <w:b/>
          <w:sz w:val="22"/>
        </w:rPr>
      </w:pPr>
    </w:p>
    <w:p w14:paraId="62EA70CD" w14:textId="77777777" w:rsidR="00306920" w:rsidRPr="008C6560" w:rsidRDefault="00306920" w:rsidP="005C1C4E">
      <w:pPr>
        <w:pStyle w:val="Heading1"/>
        <w:rPr>
          <w:b/>
          <w:u w:val="none"/>
        </w:rPr>
      </w:pPr>
      <w:r w:rsidRPr="008C6560">
        <w:rPr>
          <w:b/>
          <w:u w:val="none"/>
        </w:rPr>
        <w:t>CONCRETE REVETMENT MATS</w:t>
      </w:r>
    </w:p>
    <w:p w14:paraId="56F6642E" w14:textId="77777777" w:rsidR="00306920" w:rsidRPr="00306920" w:rsidRDefault="00306920" w:rsidP="00306920">
      <w:pPr>
        <w:rPr>
          <w:rFonts w:ascii="Arial" w:hAnsi="Arial"/>
          <w:sz w:val="22"/>
        </w:rPr>
      </w:pPr>
    </w:p>
    <w:p w14:paraId="456E0E47" w14:textId="4A2483C8" w:rsidR="00306920" w:rsidRPr="00306920" w:rsidRDefault="00306920" w:rsidP="00306920">
      <w:pPr>
        <w:rPr>
          <w:rFonts w:ascii="Arial" w:hAnsi="Arial"/>
          <w:sz w:val="22"/>
        </w:rPr>
      </w:pPr>
      <w:r w:rsidRPr="00306920">
        <w:rPr>
          <w:rFonts w:ascii="Arial" w:hAnsi="Arial"/>
          <w:sz w:val="22"/>
        </w:rPr>
        <w:t>Effective: January 1, 2015</w:t>
      </w:r>
      <w:r w:rsidR="00C916C9">
        <w:rPr>
          <w:rFonts w:ascii="Arial" w:hAnsi="Arial"/>
          <w:sz w:val="22"/>
        </w:rPr>
        <w:tab/>
      </w:r>
      <w:r w:rsidR="00C916C9">
        <w:rPr>
          <w:rFonts w:ascii="Arial" w:hAnsi="Arial"/>
          <w:sz w:val="22"/>
        </w:rPr>
        <w:tab/>
      </w:r>
      <w:r w:rsidR="00C916C9">
        <w:rPr>
          <w:rFonts w:ascii="Arial" w:hAnsi="Arial"/>
          <w:sz w:val="22"/>
        </w:rPr>
        <w:tab/>
      </w:r>
      <w:r w:rsidR="00C916C9">
        <w:rPr>
          <w:rFonts w:ascii="Arial" w:hAnsi="Arial"/>
          <w:sz w:val="22"/>
        </w:rPr>
        <w:tab/>
        <w:t xml:space="preserve">Revised:  </w:t>
      </w:r>
      <w:r w:rsidR="00C172E9">
        <w:rPr>
          <w:rFonts w:ascii="Arial" w:hAnsi="Arial"/>
          <w:sz w:val="22"/>
        </w:rPr>
        <w:t>October 5, 2021</w:t>
      </w:r>
    </w:p>
    <w:p w14:paraId="2A26A445" w14:textId="77777777" w:rsidR="00306920" w:rsidRPr="00306920" w:rsidRDefault="00306920" w:rsidP="00306920">
      <w:pPr>
        <w:rPr>
          <w:rFonts w:ascii="Arial" w:hAnsi="Arial"/>
          <w:sz w:val="22"/>
        </w:rPr>
      </w:pPr>
    </w:p>
    <w:p w14:paraId="2778A2D1" w14:textId="77777777" w:rsidR="00306920" w:rsidRPr="00306920" w:rsidRDefault="00306920" w:rsidP="00306920">
      <w:pPr>
        <w:rPr>
          <w:rFonts w:ascii="Arial" w:hAnsi="Arial"/>
          <w:sz w:val="22"/>
        </w:rPr>
      </w:pPr>
      <w:r w:rsidRPr="00306920">
        <w:rPr>
          <w:rFonts w:ascii="Arial" w:hAnsi="Arial"/>
          <w:sz w:val="22"/>
        </w:rPr>
        <w:t>This work shall consist of furnishing and placing Precast or Articulated Block Revetment Mat, as a permanent scour countermeasure in accordance with the grades, details and design dimensions as shown on the plans.</w:t>
      </w:r>
    </w:p>
    <w:p w14:paraId="5A0AE4CC" w14:textId="77777777" w:rsidR="00306920" w:rsidRPr="00306920" w:rsidRDefault="00306920" w:rsidP="00306920">
      <w:pPr>
        <w:rPr>
          <w:rFonts w:ascii="Arial" w:hAnsi="Arial"/>
          <w:sz w:val="22"/>
        </w:rPr>
      </w:pPr>
    </w:p>
    <w:p w14:paraId="6EF83AC7" w14:textId="77777777" w:rsidR="00306920" w:rsidRPr="00306920" w:rsidRDefault="00306920" w:rsidP="00306920">
      <w:pPr>
        <w:rPr>
          <w:rFonts w:ascii="Arial" w:hAnsi="Arial"/>
          <w:sz w:val="22"/>
        </w:rPr>
      </w:pPr>
      <w:r w:rsidRPr="00306920">
        <w:rPr>
          <w:rFonts w:ascii="Arial" w:hAnsi="Arial"/>
          <w:sz w:val="22"/>
        </w:rPr>
        <w:t xml:space="preserve">This work shall be completed according to </w:t>
      </w:r>
      <w:r w:rsidR="00C916C9">
        <w:rPr>
          <w:rFonts w:ascii="Arial" w:hAnsi="Arial"/>
          <w:sz w:val="22"/>
        </w:rPr>
        <w:t>S</w:t>
      </w:r>
      <w:r w:rsidRPr="00306920">
        <w:rPr>
          <w:rFonts w:ascii="Arial" w:hAnsi="Arial"/>
          <w:sz w:val="22"/>
        </w:rPr>
        <w:t>ection 285 of the Standard Specifications and as specified herein:</w:t>
      </w:r>
    </w:p>
    <w:p w14:paraId="43F3C7DF" w14:textId="77777777" w:rsidR="00306920" w:rsidRPr="00306920" w:rsidRDefault="00306920" w:rsidP="00306920">
      <w:pPr>
        <w:rPr>
          <w:rFonts w:ascii="Arial" w:hAnsi="Arial"/>
          <w:sz w:val="22"/>
        </w:rPr>
      </w:pPr>
    </w:p>
    <w:p w14:paraId="7A479F48" w14:textId="77777777" w:rsidR="00306920" w:rsidRPr="00306920" w:rsidRDefault="00306920" w:rsidP="00306920">
      <w:pPr>
        <w:rPr>
          <w:rFonts w:ascii="Arial" w:hAnsi="Arial"/>
          <w:sz w:val="22"/>
        </w:rPr>
      </w:pPr>
      <w:r w:rsidRPr="00306920">
        <w:rPr>
          <w:rFonts w:ascii="Arial" w:hAnsi="Arial"/>
          <w:sz w:val="22"/>
        </w:rPr>
        <w:t>The manufacturer shall use the alignment and cross-section of the channel, the design depth of flow, channel slope and design velocity provided in the plans to design the block size, block weight, block configuration, and mat configuration utilizing HEC 23 criteria.</w:t>
      </w:r>
    </w:p>
    <w:p w14:paraId="28B6953A" w14:textId="77777777" w:rsidR="00306920" w:rsidRPr="00306920" w:rsidRDefault="00306920" w:rsidP="00306920">
      <w:pPr>
        <w:rPr>
          <w:rFonts w:ascii="Arial" w:hAnsi="Arial"/>
          <w:sz w:val="22"/>
        </w:rPr>
      </w:pPr>
    </w:p>
    <w:p w14:paraId="7F87A683" w14:textId="77777777" w:rsidR="00306920" w:rsidRPr="00306920" w:rsidRDefault="00306920" w:rsidP="00306920">
      <w:pPr>
        <w:rPr>
          <w:rFonts w:ascii="Arial" w:hAnsi="Arial"/>
          <w:sz w:val="22"/>
        </w:rPr>
      </w:pPr>
      <w:r w:rsidRPr="00306920">
        <w:rPr>
          <w:rFonts w:ascii="Arial" w:hAnsi="Arial"/>
          <w:sz w:val="22"/>
        </w:rPr>
        <w:t>The manufacturer shall be required to submit the design for the block mat, based on the existing field conditions and the hydraulic information for the various plan locations provided in the contract plans to the Resident Engineer, four weeks prior to delivery of the block to the jobsite.</w:t>
      </w:r>
    </w:p>
    <w:p w14:paraId="120BE4A2" w14:textId="77777777" w:rsidR="00306920" w:rsidRPr="00306920" w:rsidRDefault="00306920" w:rsidP="00306920">
      <w:pPr>
        <w:rPr>
          <w:rFonts w:ascii="Arial" w:hAnsi="Arial"/>
          <w:sz w:val="22"/>
        </w:rPr>
      </w:pPr>
    </w:p>
    <w:p w14:paraId="6D4EC3D6" w14:textId="77777777" w:rsidR="00306920" w:rsidRPr="00306920" w:rsidRDefault="00306920" w:rsidP="00306920">
      <w:pPr>
        <w:rPr>
          <w:rFonts w:ascii="Arial" w:hAnsi="Arial"/>
          <w:sz w:val="22"/>
        </w:rPr>
      </w:pPr>
      <w:r w:rsidRPr="00306920">
        <w:rPr>
          <w:rFonts w:ascii="Arial" w:hAnsi="Arial"/>
          <w:sz w:val="22"/>
        </w:rPr>
        <w:t>Block used above normal pool elevation shall be open-cell to allow for vegetation growth.  The block used below normal pool elevation shall be closed-cell block, unless otherwise noted in the plans.</w:t>
      </w:r>
    </w:p>
    <w:p w14:paraId="01BBD04C" w14:textId="77777777" w:rsidR="00306920" w:rsidRPr="00306920" w:rsidRDefault="00306920" w:rsidP="00306920">
      <w:pPr>
        <w:rPr>
          <w:rFonts w:ascii="Arial" w:hAnsi="Arial"/>
          <w:sz w:val="22"/>
        </w:rPr>
      </w:pPr>
    </w:p>
    <w:p w14:paraId="1D32A849" w14:textId="77777777" w:rsidR="00306920" w:rsidRPr="00306920" w:rsidRDefault="00306920" w:rsidP="00306920">
      <w:pPr>
        <w:rPr>
          <w:rFonts w:ascii="Arial" w:hAnsi="Arial"/>
          <w:sz w:val="22"/>
        </w:rPr>
      </w:pPr>
      <w:r w:rsidRPr="00306920">
        <w:rPr>
          <w:rFonts w:ascii="Arial" w:hAnsi="Arial"/>
          <w:sz w:val="22"/>
        </w:rPr>
        <w:t>The anchors (if required), cable and fittings shall be as specified by the manufacturer, and at the spacing specified by the manufacturer and shall not be paid for separately.</w:t>
      </w:r>
    </w:p>
    <w:p w14:paraId="3B6EC699" w14:textId="77777777" w:rsidR="00306920" w:rsidRPr="00306920" w:rsidRDefault="00306920" w:rsidP="00306920">
      <w:pPr>
        <w:rPr>
          <w:rFonts w:ascii="Arial" w:hAnsi="Arial"/>
          <w:sz w:val="22"/>
        </w:rPr>
      </w:pPr>
    </w:p>
    <w:p w14:paraId="23C5B067" w14:textId="77777777" w:rsidR="00306920" w:rsidRPr="00306920" w:rsidRDefault="00306920" w:rsidP="00306920">
      <w:pPr>
        <w:rPr>
          <w:rFonts w:ascii="Arial" w:hAnsi="Arial"/>
          <w:sz w:val="22"/>
        </w:rPr>
      </w:pPr>
      <w:r w:rsidRPr="00306920">
        <w:rPr>
          <w:rFonts w:ascii="Arial" w:hAnsi="Arial"/>
          <w:sz w:val="22"/>
        </w:rPr>
        <w:t>A 4 in. layer of clean aggregate, as specified by the manufacturer, is required for bedding, and is not paid for separately, but included in the price of the revetment mat.</w:t>
      </w:r>
    </w:p>
    <w:p w14:paraId="720D2A91" w14:textId="77777777" w:rsidR="00306920" w:rsidRPr="00306920" w:rsidRDefault="00306920" w:rsidP="00306920">
      <w:pPr>
        <w:rPr>
          <w:rFonts w:ascii="Arial" w:hAnsi="Arial"/>
          <w:sz w:val="22"/>
        </w:rPr>
      </w:pPr>
    </w:p>
    <w:p w14:paraId="7E2703FE" w14:textId="77777777" w:rsidR="00306920" w:rsidRPr="00306920" w:rsidRDefault="00306920" w:rsidP="00306920">
      <w:pPr>
        <w:rPr>
          <w:rFonts w:ascii="Arial" w:hAnsi="Arial"/>
          <w:sz w:val="22"/>
        </w:rPr>
      </w:pPr>
      <w:r w:rsidRPr="00306920">
        <w:rPr>
          <w:rFonts w:ascii="Arial" w:hAnsi="Arial"/>
          <w:sz w:val="22"/>
          <w:u w:val="single"/>
        </w:rPr>
        <w:t>Basis of Measurement</w:t>
      </w:r>
      <w:r w:rsidRPr="00306920">
        <w:rPr>
          <w:rFonts w:ascii="Arial" w:hAnsi="Arial"/>
          <w:sz w:val="22"/>
        </w:rPr>
        <w:t>:  This work will be measured for payment in place and the area computed in square yards. The area for measurement will include the upper, sloped surface of the mat.  The portion of the mat in trenches will not be measured for payment.  No allowances will be made for overlaps.</w:t>
      </w:r>
    </w:p>
    <w:p w14:paraId="39D12946" w14:textId="77777777" w:rsidR="00306920" w:rsidRPr="00306920" w:rsidRDefault="00306920" w:rsidP="00306920">
      <w:pPr>
        <w:rPr>
          <w:rFonts w:ascii="Arial" w:hAnsi="Arial"/>
          <w:sz w:val="22"/>
        </w:rPr>
      </w:pPr>
    </w:p>
    <w:p w14:paraId="282941F7" w14:textId="3CF4220B" w:rsidR="00306920" w:rsidRPr="00306920" w:rsidRDefault="00306920" w:rsidP="00306920">
      <w:pPr>
        <w:rPr>
          <w:rFonts w:ascii="Arial" w:hAnsi="Arial"/>
          <w:sz w:val="22"/>
        </w:rPr>
      </w:pPr>
      <w:r w:rsidRPr="00306920">
        <w:rPr>
          <w:rFonts w:ascii="Arial" w:hAnsi="Arial"/>
          <w:sz w:val="22"/>
        </w:rPr>
        <w:t>Filter fabric will measured for payment according to Article 282.0</w:t>
      </w:r>
      <w:r w:rsidR="00C172E9">
        <w:rPr>
          <w:rFonts w:ascii="Arial" w:hAnsi="Arial"/>
          <w:sz w:val="22"/>
        </w:rPr>
        <w:t>9</w:t>
      </w:r>
      <w:r w:rsidRPr="00306920">
        <w:rPr>
          <w:rFonts w:ascii="Arial" w:hAnsi="Arial"/>
          <w:sz w:val="22"/>
        </w:rPr>
        <w:t>.</w:t>
      </w:r>
    </w:p>
    <w:p w14:paraId="51D46AE9" w14:textId="77777777" w:rsidR="00306920" w:rsidRPr="00306920" w:rsidRDefault="00306920" w:rsidP="00306920">
      <w:pPr>
        <w:rPr>
          <w:rFonts w:ascii="Arial" w:hAnsi="Arial"/>
          <w:sz w:val="22"/>
        </w:rPr>
      </w:pPr>
    </w:p>
    <w:p w14:paraId="5D163FBD" w14:textId="77777777" w:rsidR="00306920" w:rsidRPr="00306920" w:rsidRDefault="00306920" w:rsidP="00306920">
      <w:pPr>
        <w:rPr>
          <w:rFonts w:ascii="Arial" w:hAnsi="Arial"/>
          <w:sz w:val="22"/>
        </w:rPr>
      </w:pPr>
      <w:r w:rsidRPr="00306920">
        <w:rPr>
          <w:rFonts w:ascii="Arial" w:hAnsi="Arial"/>
          <w:sz w:val="22"/>
          <w:u w:val="single"/>
        </w:rPr>
        <w:t>Basis of Payment</w:t>
      </w:r>
      <w:r w:rsidRPr="00306920">
        <w:rPr>
          <w:rFonts w:ascii="Arial" w:hAnsi="Arial"/>
          <w:sz w:val="22"/>
        </w:rPr>
        <w:t>:  This work will be paid for at the contract unit price per square yard for PRECAST BLOCK REVETMENT MAT or ARTICLUATED BLOCK REVETMENT MAT.</w:t>
      </w:r>
    </w:p>
    <w:p w14:paraId="3998205C" w14:textId="77777777" w:rsidR="00306920" w:rsidRPr="00306920" w:rsidRDefault="00306920" w:rsidP="00306920">
      <w:pPr>
        <w:rPr>
          <w:rFonts w:ascii="Arial" w:hAnsi="Arial"/>
          <w:sz w:val="22"/>
        </w:rPr>
      </w:pPr>
    </w:p>
    <w:p w14:paraId="1C1E3613" w14:textId="77777777" w:rsidR="00306920" w:rsidRPr="00306920" w:rsidRDefault="00306920" w:rsidP="00306920">
      <w:pPr>
        <w:rPr>
          <w:rFonts w:ascii="Arial" w:hAnsi="Arial"/>
          <w:sz w:val="22"/>
        </w:rPr>
      </w:pPr>
      <w:r w:rsidRPr="00306920">
        <w:rPr>
          <w:rFonts w:ascii="Arial" w:hAnsi="Arial"/>
          <w:sz w:val="22"/>
        </w:rPr>
        <w:t>Filter Fabric will be paid for according to Article 282.09.</w:t>
      </w:r>
    </w:p>
    <w:p w14:paraId="4E0D49C6" w14:textId="77777777" w:rsidR="001029C3" w:rsidRDefault="001029C3"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6ED406B8" w14:textId="77777777" w:rsidR="00F347E6" w:rsidRDefault="00F347E6" w:rsidP="00D243E5">
      <w:pPr>
        <w:tabs>
          <w:tab w:val="left" w:pos="480"/>
          <w:tab w:val="left" w:pos="1200"/>
          <w:tab w:val="left" w:pos="1800"/>
          <w:tab w:val="left" w:pos="3000"/>
          <w:tab w:val="left" w:pos="4200"/>
          <w:tab w:val="left" w:pos="5400"/>
          <w:tab w:val="left" w:pos="6600"/>
          <w:tab w:val="left" w:pos="7800"/>
          <w:tab w:val="left" w:pos="9000"/>
        </w:tabs>
        <w:spacing w:line="240" w:lineRule="exact"/>
        <w:ind w:right="-264"/>
        <w:rPr>
          <w:rFonts w:ascii="Arial" w:hAnsi="Arial"/>
          <w:sz w:val="22"/>
        </w:rPr>
      </w:pPr>
    </w:p>
    <w:p w14:paraId="5712C039" w14:textId="77777777" w:rsidR="00E15716" w:rsidRPr="00E15716"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p>
    <w:p w14:paraId="65409D24" w14:textId="77777777" w:rsidR="00F347E6" w:rsidRDefault="00F347E6" w:rsidP="000E3B2C">
      <w:pPr>
        <w:spacing w:line="240" w:lineRule="exact"/>
        <w:rPr>
          <w:rFonts w:ascii="Arial" w:hAnsi="Arial"/>
          <w:sz w:val="22"/>
        </w:rPr>
      </w:pPr>
    </w:p>
    <w:p w14:paraId="7AD960B7" w14:textId="77777777" w:rsidR="00166C23" w:rsidRDefault="00166C23">
      <w:pPr>
        <w:tabs>
          <w:tab w:val="left" w:pos="600"/>
          <w:tab w:val="left" w:pos="5400"/>
        </w:tabs>
        <w:ind w:right="-24"/>
        <w:rPr>
          <w:rFonts w:ascii="Arial" w:hAnsi="Arial"/>
          <w:sz w:val="22"/>
        </w:rPr>
      </w:pPr>
      <w:r>
        <w:rPr>
          <w:rFonts w:ascii="Arial" w:hAnsi="Arial"/>
          <w:sz w:val="22"/>
        </w:rPr>
        <w:t>(No. 5)  (Code # 20400</w:t>
      </w:r>
      <w:r w:rsidR="00F54E8F">
        <w:rPr>
          <w:rFonts w:ascii="Arial" w:hAnsi="Arial"/>
          <w:sz w:val="22"/>
        </w:rPr>
        <w:t>8</w:t>
      </w:r>
      <w:r>
        <w:rPr>
          <w:rFonts w:ascii="Arial" w:hAnsi="Arial"/>
          <w:sz w:val="22"/>
        </w:rPr>
        <w:t>00)</w:t>
      </w:r>
    </w:p>
    <w:p w14:paraId="0060493E" w14:textId="77777777" w:rsidR="00166C23" w:rsidRDefault="00166C23">
      <w:pPr>
        <w:tabs>
          <w:tab w:val="left" w:pos="600"/>
          <w:tab w:val="left" w:pos="5400"/>
        </w:tabs>
        <w:ind w:right="-24"/>
        <w:rPr>
          <w:rFonts w:ascii="Arial" w:hAnsi="Arial"/>
          <w:sz w:val="22"/>
        </w:rPr>
      </w:pPr>
    </w:p>
    <w:p w14:paraId="08E66D46" w14:textId="77777777" w:rsidR="001029C3" w:rsidRPr="001029C3" w:rsidRDefault="001029C3">
      <w:pPr>
        <w:tabs>
          <w:tab w:val="left" w:pos="600"/>
          <w:tab w:val="left" w:pos="5400"/>
        </w:tabs>
        <w:ind w:right="-24"/>
        <w:rPr>
          <w:rFonts w:ascii="Arial" w:hAnsi="Arial"/>
          <w:b/>
          <w:sz w:val="22"/>
        </w:rPr>
      </w:pPr>
      <w:r w:rsidRPr="001029C3">
        <w:rPr>
          <w:rFonts w:ascii="Arial" w:hAnsi="Arial"/>
          <w:b/>
          <w:sz w:val="22"/>
        </w:rPr>
        <w:t>NOTE:  This provision is for small jobs with 500 cubic yards or less of furnished excavation.</w:t>
      </w:r>
    </w:p>
    <w:p w14:paraId="0AFACE2E" w14:textId="77777777" w:rsidR="001029C3" w:rsidRDefault="001029C3">
      <w:pPr>
        <w:tabs>
          <w:tab w:val="left" w:pos="600"/>
          <w:tab w:val="left" w:pos="5400"/>
        </w:tabs>
        <w:ind w:right="-24"/>
        <w:rPr>
          <w:rFonts w:ascii="Arial" w:hAnsi="Arial"/>
          <w:sz w:val="22"/>
        </w:rPr>
      </w:pPr>
    </w:p>
    <w:p w14:paraId="52C481F5" w14:textId="77777777" w:rsidR="00166C23" w:rsidRPr="00A84778" w:rsidRDefault="00F54E8F" w:rsidP="00A84778">
      <w:pPr>
        <w:pStyle w:val="Heading1"/>
        <w:rPr>
          <w:b/>
          <w:bCs/>
          <w:u w:val="none"/>
        </w:rPr>
      </w:pPr>
      <w:r>
        <w:rPr>
          <w:b/>
          <w:bCs/>
          <w:u w:val="none"/>
        </w:rPr>
        <w:t>FURNISHED</w:t>
      </w:r>
      <w:r w:rsidR="00166C23" w:rsidRPr="00A84778">
        <w:rPr>
          <w:b/>
          <w:bCs/>
          <w:u w:val="none"/>
        </w:rPr>
        <w:t> EXC</w:t>
      </w:r>
      <w:r w:rsidR="00D86F49">
        <w:rPr>
          <w:b/>
          <w:bCs/>
          <w:u w:val="none"/>
        </w:rPr>
        <w:t>AVATION</w:t>
      </w:r>
    </w:p>
    <w:p w14:paraId="57BA7AFB" w14:textId="77777777" w:rsidR="00166C23" w:rsidRDefault="00166C23">
      <w:pPr>
        <w:tabs>
          <w:tab w:val="left" w:pos="600"/>
          <w:tab w:val="left" w:pos="5400"/>
        </w:tabs>
        <w:ind w:right="-24"/>
        <w:rPr>
          <w:rFonts w:ascii="Arial" w:hAnsi="Arial"/>
          <w:sz w:val="22"/>
        </w:rPr>
      </w:pPr>
    </w:p>
    <w:p w14:paraId="280CE679" w14:textId="77777777" w:rsidR="00166C23" w:rsidRDefault="00166C23">
      <w:pPr>
        <w:tabs>
          <w:tab w:val="left" w:pos="600"/>
          <w:tab w:val="left" w:pos="5400"/>
        </w:tabs>
        <w:ind w:right="-24"/>
        <w:rPr>
          <w:rFonts w:ascii="Arial" w:hAnsi="Arial"/>
          <w:sz w:val="22"/>
        </w:rPr>
      </w:pPr>
      <w:r>
        <w:rPr>
          <w:rFonts w:ascii="Arial" w:hAnsi="Arial"/>
          <w:sz w:val="22"/>
        </w:rPr>
        <w:t>Effective</w:t>
      </w:r>
      <w:r w:rsidR="00F54E8F">
        <w:rPr>
          <w:rFonts w:ascii="Arial" w:hAnsi="Arial"/>
          <w:sz w:val="22"/>
        </w:rPr>
        <w:t>:</w:t>
      </w:r>
      <w:r>
        <w:rPr>
          <w:rFonts w:ascii="Arial" w:hAnsi="Arial"/>
          <w:sz w:val="22"/>
        </w:rPr>
        <w:t xml:space="preserve"> July 1, 1</w:t>
      </w:r>
      <w:r w:rsidR="00F54E8F">
        <w:rPr>
          <w:rFonts w:ascii="Arial" w:hAnsi="Arial"/>
          <w:sz w:val="22"/>
        </w:rPr>
        <w:t>994</w:t>
      </w:r>
      <w:r w:rsidR="00F54E8F">
        <w:rPr>
          <w:rFonts w:ascii="Arial" w:hAnsi="Arial"/>
          <w:sz w:val="22"/>
        </w:rPr>
        <w:tab/>
        <w:t>Revised:  October 28, 2010</w:t>
      </w:r>
    </w:p>
    <w:p w14:paraId="11F26A08" w14:textId="77777777" w:rsidR="00166C23" w:rsidRDefault="00166C23">
      <w:pPr>
        <w:tabs>
          <w:tab w:val="left" w:pos="600"/>
          <w:tab w:val="left" w:pos="5400"/>
        </w:tabs>
        <w:ind w:right="-24"/>
        <w:rPr>
          <w:rFonts w:ascii="Arial" w:hAnsi="Arial"/>
          <w:sz w:val="22"/>
        </w:rPr>
      </w:pPr>
    </w:p>
    <w:p w14:paraId="1BDA5F9E" w14:textId="77777777" w:rsidR="00166C23" w:rsidRDefault="00166C23">
      <w:pPr>
        <w:tabs>
          <w:tab w:val="left" w:pos="600"/>
          <w:tab w:val="left" w:pos="5400"/>
        </w:tabs>
        <w:ind w:right="-24"/>
        <w:rPr>
          <w:rFonts w:ascii="Arial" w:hAnsi="Arial"/>
          <w:sz w:val="22"/>
        </w:rPr>
      </w:pPr>
      <w:r>
        <w:rPr>
          <w:rFonts w:ascii="Arial" w:hAnsi="Arial"/>
          <w:sz w:val="22"/>
        </w:rPr>
        <w:t xml:space="preserve">The </w:t>
      </w:r>
      <w:r w:rsidR="00F54E8F">
        <w:rPr>
          <w:rFonts w:ascii="Arial" w:hAnsi="Arial"/>
          <w:sz w:val="22"/>
        </w:rPr>
        <w:t>Furnished</w:t>
      </w:r>
      <w:r>
        <w:rPr>
          <w:rFonts w:ascii="Arial" w:hAnsi="Arial"/>
          <w:sz w:val="22"/>
        </w:rPr>
        <w:t xml:space="preserve"> Excavation shall be measured by the truck load method.  Prior to the start of work the Contractor and the Engineer shall agree to standard volume for the trucks utilized by the Contractor.</w:t>
      </w:r>
    </w:p>
    <w:p w14:paraId="2392F868" w14:textId="77777777" w:rsidR="00166C23" w:rsidRDefault="00166C23">
      <w:pPr>
        <w:tabs>
          <w:tab w:val="left" w:pos="600"/>
          <w:tab w:val="left" w:pos="5400"/>
        </w:tabs>
        <w:ind w:right="-24"/>
        <w:rPr>
          <w:rFonts w:ascii="Arial" w:hAnsi="Arial"/>
          <w:sz w:val="22"/>
        </w:rPr>
      </w:pPr>
    </w:p>
    <w:p w14:paraId="5850769C" w14:textId="77777777" w:rsidR="00166C23" w:rsidRDefault="00166C23">
      <w:pPr>
        <w:tabs>
          <w:tab w:val="left" w:pos="600"/>
          <w:tab w:val="left" w:pos="5400"/>
        </w:tabs>
        <w:ind w:right="-24"/>
        <w:rPr>
          <w:rFonts w:ascii="Arial" w:hAnsi="Arial"/>
          <w:sz w:val="22"/>
        </w:rPr>
      </w:pPr>
      <w:r>
        <w:rPr>
          <w:rFonts w:ascii="Arial" w:hAnsi="Arial"/>
          <w:sz w:val="22"/>
        </w:rPr>
        <w:t xml:space="preserve">This work shall be paid for at the contract unit price per Cubic Yard for </w:t>
      </w:r>
      <w:r w:rsidR="00F54E8F">
        <w:rPr>
          <w:rFonts w:ascii="Arial" w:hAnsi="Arial"/>
          <w:sz w:val="22"/>
        </w:rPr>
        <w:t>FURNISHED</w:t>
      </w:r>
      <w:r>
        <w:rPr>
          <w:rFonts w:ascii="Arial" w:hAnsi="Arial"/>
          <w:sz w:val="22"/>
        </w:rPr>
        <w:t xml:space="preserve"> EXCAVATION.</w:t>
      </w:r>
    </w:p>
    <w:p w14:paraId="21E32DCB" w14:textId="77777777" w:rsidR="00166C23" w:rsidRDefault="00166C23">
      <w:pPr>
        <w:tabs>
          <w:tab w:val="left" w:pos="600"/>
          <w:tab w:val="left" w:pos="5400"/>
        </w:tabs>
        <w:ind w:right="-24"/>
        <w:rPr>
          <w:rFonts w:ascii="Arial" w:hAnsi="Arial"/>
          <w:sz w:val="22"/>
        </w:rPr>
      </w:pPr>
    </w:p>
    <w:p w14:paraId="23608689" w14:textId="77777777" w:rsidR="00064EE2" w:rsidRDefault="00064EE2">
      <w:pPr>
        <w:rPr>
          <w:rFonts w:ascii="Arial" w:hAnsi="Arial"/>
          <w:sz w:val="22"/>
        </w:rPr>
      </w:pPr>
      <w:r>
        <w:rPr>
          <w:rFonts w:ascii="Arial" w:hAnsi="Arial"/>
          <w:sz w:val="22"/>
        </w:rPr>
        <w:br w:type="page"/>
      </w:r>
    </w:p>
    <w:p w14:paraId="4915FBAD" w14:textId="77777777" w:rsidR="00F347E6" w:rsidRDefault="00F347E6">
      <w:pPr>
        <w:tabs>
          <w:tab w:val="left" w:pos="600"/>
          <w:tab w:val="left" w:pos="5400"/>
        </w:tabs>
        <w:ind w:right="-24"/>
        <w:rPr>
          <w:rFonts w:ascii="Arial" w:hAnsi="Arial"/>
          <w:sz w:val="22"/>
        </w:rPr>
      </w:pPr>
    </w:p>
    <w:p w14:paraId="6B6507BE" w14:textId="77777777" w:rsidR="00166C23" w:rsidRDefault="00166C23">
      <w:pPr>
        <w:tabs>
          <w:tab w:val="left" w:pos="600"/>
        </w:tabs>
        <w:ind w:right="-24"/>
        <w:rPr>
          <w:rFonts w:ascii="Arial" w:hAnsi="Arial"/>
          <w:sz w:val="22"/>
        </w:rPr>
      </w:pPr>
      <w:r>
        <w:rPr>
          <w:rFonts w:ascii="Arial" w:hAnsi="Arial"/>
          <w:sz w:val="22"/>
        </w:rPr>
        <w:t>(No. 6) (Code # Gen 542)</w:t>
      </w:r>
    </w:p>
    <w:p w14:paraId="1DE6F372" w14:textId="77777777" w:rsidR="00166C23" w:rsidRDefault="00166C23">
      <w:pPr>
        <w:tabs>
          <w:tab w:val="left" w:pos="600"/>
        </w:tabs>
        <w:ind w:right="-24"/>
        <w:rPr>
          <w:rFonts w:ascii="Arial" w:hAnsi="Arial"/>
          <w:sz w:val="22"/>
        </w:rPr>
      </w:pPr>
    </w:p>
    <w:p w14:paraId="401613C9" w14:textId="77777777" w:rsidR="00166C23" w:rsidRDefault="00166C23">
      <w:pPr>
        <w:tabs>
          <w:tab w:val="left" w:pos="600"/>
        </w:tabs>
        <w:ind w:right="-24"/>
        <w:rPr>
          <w:rFonts w:ascii="Arial" w:hAnsi="Arial"/>
          <w:b/>
          <w:sz w:val="22"/>
        </w:rPr>
      </w:pPr>
      <w:r>
        <w:rPr>
          <w:rFonts w:ascii="Arial" w:hAnsi="Arial"/>
          <w:b/>
          <w:sz w:val="22"/>
        </w:rPr>
        <w:t>NOTE:  Use when working on dikes or flood control walls</w:t>
      </w:r>
    </w:p>
    <w:p w14:paraId="2A01E8C7" w14:textId="77777777" w:rsidR="00166C23" w:rsidRDefault="00166C23">
      <w:pPr>
        <w:tabs>
          <w:tab w:val="left" w:pos="600"/>
        </w:tabs>
        <w:ind w:right="-24"/>
        <w:rPr>
          <w:rFonts w:ascii="Arial" w:hAnsi="Arial"/>
          <w:sz w:val="22"/>
        </w:rPr>
      </w:pPr>
    </w:p>
    <w:p w14:paraId="264BDD35" w14:textId="77777777" w:rsidR="00166C23" w:rsidRPr="00A84778" w:rsidRDefault="00166C23" w:rsidP="00A84778">
      <w:pPr>
        <w:pStyle w:val="Heading1"/>
        <w:rPr>
          <w:b/>
          <w:bCs/>
          <w:u w:val="none"/>
        </w:rPr>
      </w:pPr>
      <w:bookmarkStart w:id="0" w:name="_Hlk172009863"/>
      <w:r w:rsidRPr="00A84778">
        <w:rPr>
          <w:b/>
          <w:bCs/>
          <w:u w:val="none"/>
        </w:rPr>
        <w:t>PIPE CULVERTS</w:t>
      </w:r>
    </w:p>
    <w:bookmarkEnd w:id="0"/>
    <w:p w14:paraId="4771F599" w14:textId="77777777" w:rsidR="00166C23" w:rsidRDefault="00166C23">
      <w:pPr>
        <w:tabs>
          <w:tab w:val="left" w:pos="600"/>
        </w:tabs>
        <w:ind w:right="-24"/>
        <w:rPr>
          <w:rFonts w:ascii="Arial" w:hAnsi="Arial"/>
          <w:sz w:val="22"/>
        </w:rPr>
      </w:pPr>
    </w:p>
    <w:p w14:paraId="79E7C306" w14:textId="77777777" w:rsidR="00166C23" w:rsidRDefault="00166C23">
      <w:pPr>
        <w:tabs>
          <w:tab w:val="left" w:pos="60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July 1, 1994</w:t>
      </w:r>
    </w:p>
    <w:p w14:paraId="4B31B238" w14:textId="77777777" w:rsidR="00166C23" w:rsidRDefault="00166C23">
      <w:pPr>
        <w:tabs>
          <w:tab w:val="left" w:pos="600"/>
        </w:tabs>
        <w:ind w:right="-24"/>
        <w:rPr>
          <w:rFonts w:ascii="Arial" w:hAnsi="Arial"/>
          <w:sz w:val="22"/>
        </w:rPr>
      </w:pPr>
    </w:p>
    <w:p w14:paraId="4C8EDDB1" w14:textId="77777777" w:rsidR="00E15716" w:rsidRPr="00E15716" w:rsidRDefault="00166C23" w:rsidP="00064EE2">
      <w:pPr>
        <w:tabs>
          <w:tab w:val="left" w:pos="600"/>
        </w:tabs>
        <w:ind w:right="-24"/>
        <w:rPr>
          <w:rFonts w:ascii="Arial" w:hAnsi="Arial"/>
          <w:sz w:val="18"/>
          <w:szCs w:val="18"/>
        </w:rPr>
      </w:pPr>
      <w:r>
        <w:rPr>
          <w:rFonts w:ascii="Arial" w:hAnsi="Arial"/>
          <w:sz w:val="22"/>
        </w:rPr>
        <w:t xml:space="preserve">This work shall be done according to Section 542 of the Standard Specifications.  The contractor shall do this work in such a manner that there will be no backwater passing thru the opening in the dike and flooding the adjacent properties.  The contractor will also be required to backfill the outer </w:t>
      </w:r>
      <w:r w:rsidR="001029C3">
        <w:rPr>
          <w:rFonts w:ascii="Arial" w:hAnsi="Arial"/>
          <w:sz w:val="22"/>
        </w:rPr>
        <w:t>3 </w:t>
      </w:r>
      <w:r>
        <w:rPr>
          <w:rFonts w:ascii="Arial" w:hAnsi="Arial"/>
          <w:sz w:val="22"/>
        </w:rPr>
        <w:t>feet of the dike slopes with an impervious material.  The contractor shall not start the culvert during unstable weather conditions or when unstable weather conditions are forecasted for the river basin.</w:t>
      </w:r>
    </w:p>
    <w:p w14:paraId="1FDBB6DB" w14:textId="77777777" w:rsidR="00166C23" w:rsidRDefault="00166C23">
      <w:pPr>
        <w:tabs>
          <w:tab w:val="left" w:pos="600"/>
        </w:tabs>
        <w:ind w:right="-24"/>
        <w:rPr>
          <w:rFonts w:ascii="Arial" w:hAnsi="Arial"/>
          <w:sz w:val="22"/>
        </w:rPr>
      </w:pPr>
    </w:p>
    <w:p w14:paraId="4B02A415" w14:textId="77777777" w:rsidR="00166C23" w:rsidRDefault="00166C23">
      <w:pPr>
        <w:tabs>
          <w:tab w:val="left" w:pos="600"/>
        </w:tabs>
        <w:ind w:right="-24"/>
        <w:rPr>
          <w:rFonts w:ascii="Arial" w:hAnsi="Arial"/>
          <w:sz w:val="22"/>
        </w:rPr>
      </w:pPr>
      <w:r>
        <w:rPr>
          <w:rFonts w:ascii="Arial" w:hAnsi="Arial"/>
          <w:sz w:val="22"/>
        </w:rPr>
        <w:t>This work will be paid for at the contract unit price per Foot for PIPE CULVERT of the type and size specified.</w:t>
      </w:r>
    </w:p>
    <w:p w14:paraId="3F5DA022" w14:textId="77777777" w:rsidR="00166C23" w:rsidRDefault="00166C23">
      <w:pPr>
        <w:tabs>
          <w:tab w:val="left" w:pos="600"/>
        </w:tabs>
        <w:ind w:right="-24"/>
        <w:rPr>
          <w:rFonts w:ascii="Arial" w:hAnsi="Arial"/>
          <w:sz w:val="22"/>
        </w:rPr>
      </w:pPr>
    </w:p>
    <w:p w14:paraId="05D4FE6A" w14:textId="77777777" w:rsidR="00064EE2" w:rsidRDefault="00064EE2">
      <w:pPr>
        <w:rPr>
          <w:rFonts w:ascii="Arial" w:hAnsi="Arial"/>
          <w:sz w:val="22"/>
        </w:rPr>
      </w:pPr>
      <w:r>
        <w:rPr>
          <w:rFonts w:ascii="Arial" w:hAnsi="Arial"/>
          <w:sz w:val="22"/>
        </w:rPr>
        <w:br w:type="page"/>
      </w:r>
    </w:p>
    <w:p w14:paraId="077FCF37" w14:textId="77777777" w:rsidR="00D96A46" w:rsidRPr="002D3370" w:rsidRDefault="00D96A46" w:rsidP="00D96A46">
      <w:pPr>
        <w:tabs>
          <w:tab w:val="left" w:pos="600"/>
        </w:tabs>
        <w:ind w:right="-24"/>
        <w:jc w:val="right"/>
        <w:rPr>
          <w:rFonts w:ascii="Arial" w:hAnsi="Arial"/>
          <w:sz w:val="22"/>
          <w:szCs w:val="22"/>
        </w:rPr>
      </w:pPr>
    </w:p>
    <w:p w14:paraId="4D3D2907" w14:textId="77777777" w:rsidR="005817DA" w:rsidRPr="002D3370" w:rsidRDefault="005817DA" w:rsidP="00B80632">
      <w:pPr>
        <w:rPr>
          <w:rFonts w:ascii="Arial" w:hAnsi="Arial" w:cs="Arial"/>
          <w:sz w:val="22"/>
          <w:szCs w:val="22"/>
        </w:rPr>
      </w:pPr>
      <w:r w:rsidRPr="002D3370">
        <w:rPr>
          <w:rFonts w:ascii="Arial" w:hAnsi="Arial" w:cs="Arial"/>
          <w:sz w:val="22"/>
          <w:szCs w:val="22"/>
        </w:rPr>
        <w:t xml:space="preserve">(No. 7)   (Pay Item # </w:t>
      </w:r>
      <w:r w:rsidR="00416EBE">
        <w:rPr>
          <w:rFonts w:ascii="Arial" w:hAnsi="Arial" w:cs="Arial"/>
          <w:sz w:val="22"/>
          <w:szCs w:val="22"/>
        </w:rPr>
        <w:t>58600101</w:t>
      </w:r>
      <w:r w:rsidRPr="002D3370">
        <w:rPr>
          <w:rFonts w:ascii="Arial" w:hAnsi="Arial" w:cs="Arial"/>
          <w:sz w:val="22"/>
          <w:szCs w:val="22"/>
        </w:rPr>
        <w:t xml:space="preserve">) </w:t>
      </w:r>
    </w:p>
    <w:p w14:paraId="3E5BC64A" w14:textId="77777777" w:rsidR="005817DA" w:rsidRPr="002D3370" w:rsidRDefault="005817DA" w:rsidP="005817DA">
      <w:pPr>
        <w:spacing w:line="200" w:lineRule="exact"/>
        <w:rPr>
          <w:rFonts w:ascii="Arial" w:hAnsi="Arial" w:cs="Arial"/>
          <w:b/>
          <w:sz w:val="22"/>
          <w:szCs w:val="22"/>
        </w:rPr>
      </w:pPr>
    </w:p>
    <w:p w14:paraId="61D2C911" w14:textId="11B5946E" w:rsidR="005817DA" w:rsidRDefault="005817DA" w:rsidP="005817DA">
      <w:pPr>
        <w:spacing w:line="200" w:lineRule="exact"/>
        <w:rPr>
          <w:rFonts w:ascii="Arial" w:hAnsi="Arial" w:cs="Arial"/>
          <w:b/>
          <w:sz w:val="22"/>
          <w:szCs w:val="22"/>
        </w:rPr>
      </w:pPr>
      <w:r w:rsidRPr="002D3370">
        <w:rPr>
          <w:rFonts w:ascii="Arial" w:hAnsi="Arial" w:cs="Arial"/>
          <w:b/>
          <w:sz w:val="22"/>
          <w:szCs w:val="22"/>
        </w:rPr>
        <w:t xml:space="preserve">DESIGNER NOTE:  Include if you </w:t>
      </w:r>
      <w:r w:rsidR="000D34C0" w:rsidRPr="002D3370">
        <w:rPr>
          <w:rFonts w:ascii="Arial" w:hAnsi="Arial" w:cs="Arial"/>
          <w:b/>
          <w:sz w:val="22"/>
          <w:szCs w:val="22"/>
        </w:rPr>
        <w:t xml:space="preserve">have </w:t>
      </w:r>
      <w:r w:rsidRPr="002D3370">
        <w:rPr>
          <w:rFonts w:ascii="Arial" w:hAnsi="Arial" w:cs="Arial"/>
          <w:b/>
          <w:sz w:val="22"/>
          <w:szCs w:val="22"/>
        </w:rPr>
        <w:t xml:space="preserve">granular backfill behind structures.  </w:t>
      </w:r>
      <w:r w:rsidR="000D34C0" w:rsidRPr="002D3370">
        <w:rPr>
          <w:rFonts w:ascii="Arial" w:hAnsi="Arial" w:cs="Arial"/>
          <w:b/>
          <w:sz w:val="22"/>
          <w:szCs w:val="22"/>
        </w:rPr>
        <w:t>This used to be a Guide Bridge Special Provision.  Now it’s a specification, which is automatically incorporated into the spec book for every contract.</w:t>
      </w:r>
      <w:r w:rsidRPr="002D3370">
        <w:rPr>
          <w:rFonts w:ascii="Arial" w:hAnsi="Arial" w:cs="Arial"/>
          <w:b/>
          <w:sz w:val="22"/>
          <w:szCs w:val="22"/>
        </w:rPr>
        <w:t xml:space="preserve">  Consult with the District Geotechnical Engineer if you have any questions.</w:t>
      </w:r>
    </w:p>
    <w:p w14:paraId="3FE3A02C" w14:textId="77777777" w:rsidR="0053379A" w:rsidRPr="00C361B5" w:rsidRDefault="0053379A" w:rsidP="005817DA">
      <w:pPr>
        <w:spacing w:line="200" w:lineRule="exact"/>
        <w:rPr>
          <w:rFonts w:ascii="Arial" w:hAnsi="Arial" w:cs="Arial"/>
          <w:b/>
          <w:sz w:val="22"/>
          <w:szCs w:val="22"/>
        </w:rPr>
      </w:pPr>
    </w:p>
    <w:p w14:paraId="5753B263" w14:textId="77777777" w:rsidR="002B3D6F" w:rsidRPr="002B3D6F" w:rsidRDefault="002B3D6F" w:rsidP="002B3D6F">
      <w:pPr>
        <w:rPr>
          <w:rFonts w:ascii="Arial" w:eastAsia="Arial" w:hAnsi="Arial" w:cs="Arial"/>
          <w:sz w:val="22"/>
          <w:szCs w:val="22"/>
        </w:rPr>
      </w:pPr>
    </w:p>
    <w:p w14:paraId="6A43F757" w14:textId="6503A710" w:rsidR="0053379A" w:rsidRPr="00A84778" w:rsidRDefault="0053379A" w:rsidP="0053379A">
      <w:pPr>
        <w:pStyle w:val="Heading1"/>
        <w:rPr>
          <w:b/>
          <w:bCs/>
          <w:u w:val="none"/>
        </w:rPr>
      </w:pPr>
      <w:r>
        <w:rPr>
          <w:b/>
          <w:bCs/>
          <w:u w:val="none"/>
        </w:rPr>
        <w:t>GRANULAR BACKFILL FOR STRUCTURES</w:t>
      </w:r>
    </w:p>
    <w:p w14:paraId="108DC3B1" w14:textId="77777777" w:rsidR="0053379A" w:rsidRDefault="0053379A" w:rsidP="002B3D6F">
      <w:pPr>
        <w:rPr>
          <w:rFonts w:ascii="Arial" w:eastAsia="Arial" w:hAnsi="Arial" w:cs="Arial"/>
          <w:sz w:val="22"/>
          <w:szCs w:val="22"/>
        </w:rPr>
      </w:pPr>
    </w:p>
    <w:p w14:paraId="26F72EE0" w14:textId="20E1C6A1"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Effective: April 19, 2012</w:t>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r>
      <w:r w:rsidRPr="002B3D6F">
        <w:rPr>
          <w:rFonts w:ascii="Arial" w:eastAsia="Arial" w:hAnsi="Arial" w:cs="Arial"/>
          <w:sz w:val="22"/>
          <w:szCs w:val="22"/>
        </w:rPr>
        <w:tab/>
        <w:t>Revised: July 16, 2024</w:t>
      </w:r>
    </w:p>
    <w:p w14:paraId="73CE16CC" w14:textId="77777777" w:rsidR="002B3D6F" w:rsidRPr="002B3D6F" w:rsidRDefault="002B3D6F" w:rsidP="002B3D6F">
      <w:pPr>
        <w:rPr>
          <w:rFonts w:ascii="Arial" w:eastAsia="Arial" w:hAnsi="Arial" w:cs="Arial"/>
          <w:sz w:val="22"/>
          <w:szCs w:val="22"/>
        </w:rPr>
      </w:pPr>
    </w:p>
    <w:p w14:paraId="444D7EA1"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Revise the third sentence of the first paragraph of Article 586.03 of the Specifications to read:</w:t>
      </w:r>
    </w:p>
    <w:p w14:paraId="6BFFBD54" w14:textId="77777777" w:rsidR="002B3D6F" w:rsidRPr="002B3D6F" w:rsidRDefault="002B3D6F" w:rsidP="002B3D6F">
      <w:pPr>
        <w:rPr>
          <w:rFonts w:ascii="Arial" w:eastAsia="Arial" w:hAnsi="Arial" w:cs="Arial"/>
          <w:sz w:val="22"/>
          <w:szCs w:val="22"/>
        </w:rPr>
      </w:pPr>
    </w:p>
    <w:p w14:paraId="4D0F2D5C" w14:textId="77777777" w:rsidR="002B3D6F" w:rsidRDefault="002B3D6F" w:rsidP="002B3D6F">
      <w:pPr>
        <w:rPr>
          <w:rFonts w:ascii="Arial" w:eastAsia="Arial" w:hAnsi="Arial" w:cs="Arial"/>
          <w:sz w:val="22"/>
          <w:szCs w:val="22"/>
        </w:rPr>
      </w:pPr>
      <w:r w:rsidRPr="002B3D6F">
        <w:rPr>
          <w:rFonts w:ascii="Arial" w:eastAsia="Arial" w:hAnsi="Arial" w:cs="Arial"/>
          <w:sz w:val="22"/>
          <w:szCs w:val="22"/>
        </w:rPr>
        <w:tab/>
        <w:t>“The backfill volume shall be placed in Department acceptable lift thickness for the full width to be backfilled and shall be compacted to not less than 95 percent of the standard laboratory density.”</w:t>
      </w:r>
    </w:p>
    <w:p w14:paraId="0E067D18" w14:textId="77777777" w:rsidR="002B3D6F" w:rsidRPr="002B3D6F" w:rsidRDefault="002B3D6F" w:rsidP="002B3D6F">
      <w:pPr>
        <w:rPr>
          <w:rFonts w:ascii="Arial" w:eastAsia="Arial" w:hAnsi="Arial" w:cs="Arial"/>
          <w:sz w:val="22"/>
          <w:szCs w:val="22"/>
        </w:rPr>
      </w:pPr>
    </w:p>
    <w:p w14:paraId="5A4C0759" w14:textId="77777777" w:rsidR="002B3D6F" w:rsidRPr="002B3D6F" w:rsidRDefault="002B3D6F" w:rsidP="002B3D6F">
      <w:pPr>
        <w:rPr>
          <w:rFonts w:ascii="Arial" w:eastAsia="Arial" w:hAnsi="Arial" w:cs="Arial"/>
          <w:sz w:val="22"/>
          <w:szCs w:val="22"/>
        </w:rPr>
      </w:pPr>
      <w:r w:rsidRPr="002B3D6F">
        <w:rPr>
          <w:rFonts w:ascii="Arial" w:eastAsia="Arial" w:hAnsi="Arial" w:cs="Arial"/>
          <w:sz w:val="22"/>
          <w:szCs w:val="22"/>
        </w:rPr>
        <w:t>Delete the fourth sentence of the first paragraph of Article 586.03 of the Specifications.</w:t>
      </w:r>
    </w:p>
    <w:p w14:paraId="31C2D4DF" w14:textId="77777777" w:rsidR="002B3D6F" w:rsidRPr="002B3D6F" w:rsidRDefault="002B3D6F" w:rsidP="002B3D6F">
      <w:pPr>
        <w:rPr>
          <w:rFonts w:ascii="Arial" w:eastAsia="Arial" w:hAnsi="Arial" w:cs="Arial"/>
          <w:sz w:val="22"/>
          <w:szCs w:val="22"/>
        </w:rPr>
      </w:pPr>
    </w:p>
    <w:p w14:paraId="1A6D4C4D" w14:textId="77777777" w:rsidR="002B3D6F" w:rsidRPr="002B3D6F" w:rsidRDefault="002B3D6F" w:rsidP="002B3D6F">
      <w:pPr>
        <w:rPr>
          <w:rFonts w:ascii="Arial" w:eastAsia="Arial" w:hAnsi="Arial" w:cs="Arial"/>
          <w:sz w:val="22"/>
          <w:szCs w:val="22"/>
        </w:rPr>
      </w:pPr>
    </w:p>
    <w:p w14:paraId="6D6845DC" w14:textId="77777777" w:rsidR="00064EE2" w:rsidRDefault="00064EE2" w:rsidP="00371F84">
      <w:pPr>
        <w:rPr>
          <w:rFonts w:ascii="Arial" w:hAnsi="Arial"/>
          <w:sz w:val="22"/>
        </w:rPr>
      </w:pPr>
      <w:r>
        <w:rPr>
          <w:rFonts w:ascii="Arial" w:hAnsi="Arial"/>
          <w:sz w:val="22"/>
        </w:rPr>
        <w:br w:type="page"/>
      </w:r>
    </w:p>
    <w:p w14:paraId="544D0B39"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lastRenderedPageBreak/>
        <w:t>(No. 8)   (Code # Gen 202)</w:t>
      </w:r>
    </w:p>
    <w:p w14:paraId="2AB45EC1" w14:textId="77777777" w:rsidR="00290891" w:rsidRDefault="00290891"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64A3CBCE"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Use if rock cut is greater than 10' from ditch to top of rock and as specified in soils report.</w:t>
      </w:r>
    </w:p>
    <w:p w14:paraId="7ACE98CA" w14:textId="77777777" w:rsidR="00166C23" w:rsidRDefault="00166C23"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u w:val="single"/>
        </w:rPr>
      </w:pPr>
    </w:p>
    <w:p w14:paraId="62C8805B" w14:textId="77777777" w:rsidR="00166C23" w:rsidRPr="00A84778" w:rsidRDefault="00166C23" w:rsidP="00A84778">
      <w:pPr>
        <w:pStyle w:val="Heading1"/>
        <w:rPr>
          <w:b/>
          <w:bCs/>
          <w:u w:val="none"/>
        </w:rPr>
      </w:pPr>
      <w:r w:rsidRPr="00A84778">
        <w:rPr>
          <w:b/>
          <w:bCs/>
          <w:u w:val="none"/>
        </w:rPr>
        <w:t>PRE-SPLITTING OF ROCK EXCAVATION</w:t>
      </w:r>
    </w:p>
    <w:p w14:paraId="40F1106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0E339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w:t>
      </w:r>
      <w:r>
        <w:rPr>
          <w:rFonts w:ascii="Arial" w:hAnsi="Arial"/>
          <w:sz w:val="22"/>
        </w:rPr>
        <w:t xml:space="preserve"> July 1, 1994</w:t>
      </w:r>
    </w:p>
    <w:p w14:paraId="6ADE770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8950E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special provision covers the requirements of the drilling and blasting of any formation conducive to pre-splitting.  Unless otherwise directed by the Engineer, all rock excavation which requires blasting operations shall be pre-split according to the provisions contained herein. </w:t>
      </w:r>
    </w:p>
    <w:p w14:paraId="75F0EC5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Pre-splitting is defined as the establishment of a free surface of shear plane by the controlled usage of explosives and blasting accessories in appropriately aligned and spaced drill holes.  Drilling and blasting for pre-splitting shall be done well in advance of normal blasting operations.</w:t>
      </w:r>
    </w:p>
    <w:p w14:paraId="36A83B7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EFD5CE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Drill holes for pre-splitting shall be made along the slope stake lines established by the Engineer, and the Contractor shall exercise sufficient care to insure that the holes conform to the slope as established.  The holes may be from 2</w:t>
      </w:r>
      <w:r w:rsidR="00290891">
        <w:rPr>
          <w:rFonts w:ascii="Arial" w:hAnsi="Arial"/>
          <w:sz w:val="22"/>
        </w:rPr>
        <w:t xml:space="preserve">½ </w:t>
      </w:r>
      <w:r>
        <w:rPr>
          <w:rFonts w:ascii="Arial" w:hAnsi="Arial"/>
          <w:sz w:val="22"/>
        </w:rPr>
        <w:t>inches to 4 inches in diameter and shall be drilled to the full depth of the cut or to the bench elevation, provided that the depth to the ditch or bench does not exceed a safe depth for accurate drilling.  Unless otherwise permitted by the Engineer, the maximum depth of the drill holes shall be limited to 30 feet to 35 feet.  If the depth of the cut to be pre-split is greater than the maximum permissible depth of the holes, the blasting shall be done in two or more lifts.  When such conditions exist, the first line of drill holes shall be set at a sufficient distance outside the ditch line to allow a 1 foot offset for each succeeding line of drill holes.</w:t>
      </w:r>
    </w:p>
    <w:p w14:paraId="08E1F79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5FE518E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Unless otherwise directed, the intervals between</w:t>
      </w:r>
      <w:r w:rsidR="00290891">
        <w:rPr>
          <w:rFonts w:ascii="Arial" w:hAnsi="Arial"/>
          <w:sz w:val="22"/>
        </w:rPr>
        <w:t xml:space="preserve"> the drill holes shall be from </w:t>
      </w:r>
      <w:r>
        <w:rPr>
          <w:rFonts w:ascii="Arial" w:hAnsi="Arial"/>
          <w:sz w:val="22"/>
        </w:rPr>
        <w:t>2 feet to 3 feet</w:t>
      </w:r>
      <w:r w:rsidR="00290891">
        <w:rPr>
          <w:rFonts w:ascii="Arial" w:hAnsi="Arial"/>
          <w:sz w:val="22"/>
        </w:rPr>
        <w:t>,</w:t>
      </w:r>
      <w:r>
        <w:rPr>
          <w:rFonts w:ascii="Arial" w:hAnsi="Arial"/>
          <w:sz w:val="22"/>
        </w:rPr>
        <w:t xml:space="preserve"> depending on the character of the formation being pre-split.  When it is deemed necessary by the Engineer to produce a relatively smooth face tolerably free of loose materials, the Contractor shall vary the spacing and size of the holes to suit the formation encountered.  The Engineer may order short lines of test holes to determine the optimum size and spacing of drill holes and charges.  No additional compensation will be allowed for test holes, drilling extra holes, or for using extra charges of dynamite.</w:t>
      </w:r>
    </w:p>
    <w:p w14:paraId="72F837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76B442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explosive shall be a 40</w:t>
      </w:r>
      <w:r w:rsidR="00290891">
        <w:rPr>
          <w:rFonts w:ascii="Arial" w:hAnsi="Arial"/>
          <w:sz w:val="22"/>
        </w:rPr>
        <w:t>%</w:t>
      </w:r>
      <w:r>
        <w:rPr>
          <w:rFonts w:ascii="Arial" w:hAnsi="Arial"/>
          <w:sz w:val="22"/>
        </w:rPr>
        <w:t xml:space="preserve"> extra strength dynamite or other approved explosives that will produce equally satisfactory results.  The charges shall be prepared by taping fractional portions of standard explosive cartridges to a length of detonating fuse equal to the depth of the drill holes.  Unless otherwise directed, the charges shall be spaced at intervals of approximately 12</w:t>
      </w:r>
      <w:r w:rsidR="00290891">
        <w:rPr>
          <w:rFonts w:ascii="Arial" w:hAnsi="Arial"/>
          <w:sz w:val="22"/>
        </w:rPr>
        <w:t> </w:t>
      </w:r>
      <w:r>
        <w:rPr>
          <w:rFonts w:ascii="Arial" w:hAnsi="Arial"/>
          <w:sz w:val="22"/>
        </w:rPr>
        <w:t>inches center-to-center of charges.  The size and spacing of the individual charges may be varied, with the approval of the Engineer, to suit subsurface conditions encountered during construction.</w:t>
      </w:r>
    </w:p>
    <w:p w14:paraId="29213EF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7869A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After a charge is prepared, it shall be lowered into the hole and stemmed completely with lime dust, passing a 3/8 inch standard sieve.  Stemming shall be worked around the taped charges by holding the end of the detonating fuse in the center of the hole and working it up and down.  The Contractor, with the Engineer's approval, may place the charges with the aid of a measured loading pole by alternately placing the charges and the stemming material at the required intervals.  All loaded holes shall be detonated simultaneously by the use of a trunk line.</w:t>
      </w:r>
    </w:p>
    <w:p w14:paraId="557B390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70B38"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pre-split face shall not deviate more than 6 inches either side of the line of drill holes, except where the character of the formation being pre-split (badly broken rock, vertical seams, etc.) will unavoidably result in irregularities.</w:t>
      </w:r>
    </w:p>
    <w:p w14:paraId="0786491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5AF115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Engineer may order the discontinuance of the pre-splitting operations when the formation is of such character that n</w:t>
      </w:r>
      <w:r w:rsidR="00290891">
        <w:rPr>
          <w:rFonts w:ascii="Arial" w:hAnsi="Arial"/>
          <w:sz w:val="22"/>
        </w:rPr>
        <w:t>o apparent advantage is gained.</w:t>
      </w:r>
    </w:p>
    <w:p w14:paraId="6838CE2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648C98A"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lastRenderedPageBreak/>
        <w:t xml:space="preserve">All primary blasting holes shall be drilled not less than three </w:t>
      </w:r>
      <w:r w:rsidR="00290891">
        <w:rPr>
          <w:rFonts w:ascii="Arial" w:hAnsi="Arial"/>
          <w:sz w:val="22"/>
        </w:rPr>
        <w:t>3 </w:t>
      </w:r>
      <w:r>
        <w:rPr>
          <w:rFonts w:ascii="Arial" w:hAnsi="Arial"/>
          <w:sz w:val="22"/>
        </w:rPr>
        <w:t>feet from the pre-split face or at a wider interval, if necessary, to avoid overbreakage.</w:t>
      </w:r>
    </w:p>
    <w:p w14:paraId="11688F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3485A6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cost of pre-splitting will be considered included in the contract uni</w:t>
      </w:r>
      <w:r w:rsidR="00016380">
        <w:rPr>
          <w:rFonts w:ascii="Arial" w:hAnsi="Arial"/>
          <w:sz w:val="22"/>
        </w:rPr>
        <w:t>t price bid for ROCK EXCAVATION</w:t>
      </w:r>
      <w:r>
        <w:rPr>
          <w:rFonts w:ascii="Arial" w:hAnsi="Arial"/>
          <w:sz w:val="22"/>
        </w:rPr>
        <w:t>.</w:t>
      </w:r>
    </w:p>
    <w:p w14:paraId="39C0103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83A9A7F" w14:textId="77777777" w:rsidR="00E15716" w:rsidRPr="00695960"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57659998" w14:textId="3D1E5493" w:rsidR="00290891" w:rsidRDefault="00290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FC2311C" w14:textId="1949DD97" w:rsidR="00166C23" w:rsidRDefault="00E91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w:t>
      </w:r>
      <w:r w:rsidR="00ED3038">
        <w:rPr>
          <w:rFonts w:ascii="Arial" w:hAnsi="Arial"/>
          <w:sz w:val="22"/>
        </w:rPr>
        <w:t>0</w:t>
      </w:r>
      <w:r>
        <w:rPr>
          <w:rFonts w:ascii="Arial" w:hAnsi="Arial"/>
          <w:sz w:val="22"/>
        </w:rPr>
        <w:t>)</w:t>
      </w:r>
      <w:r w:rsidR="00454626">
        <w:rPr>
          <w:rFonts w:ascii="Arial" w:hAnsi="Arial"/>
          <w:sz w:val="22"/>
        </w:rPr>
        <w:t xml:space="preserve"> (Code #X7200105)</w:t>
      </w:r>
    </w:p>
    <w:p w14:paraId="07E2F7A9"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943C4DE"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NOTE:  Use where the bridge is less than 2 feet w</w:t>
      </w:r>
      <w:r w:rsidR="00290891">
        <w:rPr>
          <w:rFonts w:ascii="Arial" w:hAnsi="Arial"/>
          <w:b/>
          <w:sz w:val="22"/>
        </w:rPr>
        <w:t xml:space="preserve">ider than the roadway surface.  </w:t>
      </w:r>
      <w:r>
        <w:rPr>
          <w:rFonts w:ascii="Arial" w:hAnsi="Arial"/>
          <w:b/>
          <w:sz w:val="22"/>
        </w:rPr>
        <w:t>See</w:t>
      </w:r>
      <w:r w:rsidR="00290891">
        <w:rPr>
          <w:rFonts w:ascii="Arial" w:hAnsi="Arial"/>
          <w:b/>
          <w:sz w:val="22"/>
        </w:rPr>
        <w:t xml:space="preserve"> </w:t>
      </w:r>
      <w:r>
        <w:rPr>
          <w:rFonts w:ascii="Arial" w:hAnsi="Arial"/>
          <w:b/>
          <w:sz w:val="22"/>
        </w:rPr>
        <w:t>Distr</w:t>
      </w:r>
      <w:r w:rsidR="00290891">
        <w:rPr>
          <w:rFonts w:ascii="Arial" w:hAnsi="Arial"/>
          <w:b/>
          <w:sz w:val="22"/>
        </w:rPr>
        <w:t>ict Standard </w:t>
      </w:r>
      <w:r w:rsidR="005706C6">
        <w:rPr>
          <w:rFonts w:ascii="Arial" w:hAnsi="Arial"/>
          <w:b/>
          <w:sz w:val="22"/>
        </w:rPr>
        <w:t>32.2</w:t>
      </w:r>
    </w:p>
    <w:p w14:paraId="27E4548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D8AF396" w14:textId="77777777" w:rsidR="00166C23" w:rsidRPr="00A84778" w:rsidRDefault="00E914DC" w:rsidP="00A84778">
      <w:pPr>
        <w:pStyle w:val="Heading1"/>
        <w:rPr>
          <w:b/>
          <w:bCs/>
          <w:u w:val="none"/>
        </w:rPr>
      </w:pPr>
      <w:r>
        <w:rPr>
          <w:b/>
          <w:bCs/>
          <w:u w:val="none"/>
        </w:rPr>
        <w:t>SIGN PANEL TYPE i (special)</w:t>
      </w:r>
    </w:p>
    <w:p w14:paraId="56AFC51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027F584" w14:textId="77777777" w:rsidR="00166C23" w:rsidRDefault="00166C23" w:rsidP="00B74BF3">
      <w:pPr>
        <w:tabs>
          <w:tab w:val="left" w:pos="720"/>
          <w:tab w:val="left" w:pos="1440"/>
          <w:tab w:val="left" w:pos="216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290891">
        <w:rPr>
          <w:rFonts w:ascii="Arial" w:hAnsi="Arial"/>
          <w:sz w:val="22"/>
        </w:rPr>
        <w:t>:</w:t>
      </w:r>
      <w:r>
        <w:rPr>
          <w:rFonts w:ascii="Arial" w:hAnsi="Arial"/>
          <w:sz w:val="22"/>
        </w:rPr>
        <w:t xml:space="preserve"> July 1, 1994</w:t>
      </w:r>
      <w:r w:rsidR="003A73A1">
        <w:rPr>
          <w:rFonts w:ascii="Arial" w:hAnsi="Arial"/>
          <w:sz w:val="22"/>
        </w:rPr>
        <w:tab/>
      </w:r>
      <w:r w:rsidR="003A73A1">
        <w:rPr>
          <w:rFonts w:ascii="Arial" w:hAnsi="Arial"/>
          <w:sz w:val="22"/>
        </w:rPr>
        <w:tab/>
      </w:r>
      <w:r w:rsidR="00695960">
        <w:rPr>
          <w:rFonts w:ascii="Arial" w:hAnsi="Arial"/>
          <w:sz w:val="22"/>
        </w:rPr>
        <w:tab/>
        <w:t xml:space="preserve">Revised:  April </w:t>
      </w:r>
      <w:r w:rsidR="00C52E75">
        <w:rPr>
          <w:rFonts w:ascii="Arial" w:hAnsi="Arial"/>
          <w:sz w:val="22"/>
        </w:rPr>
        <w:t>10, 2014</w:t>
      </w:r>
    </w:p>
    <w:p w14:paraId="0802A8B7"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90F2D3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consist of installing chevron alignment signs (W</w:t>
      </w:r>
      <w:r w:rsidR="00C52E75">
        <w:rPr>
          <w:rFonts w:ascii="Arial" w:hAnsi="Arial"/>
          <w:sz w:val="22"/>
        </w:rPr>
        <w:t>1</w:t>
      </w:r>
      <w:r>
        <w:rPr>
          <w:rFonts w:ascii="Arial" w:hAnsi="Arial"/>
          <w:sz w:val="22"/>
        </w:rPr>
        <w:t>-8-1824), and posts as detailed in the plans.</w:t>
      </w:r>
    </w:p>
    <w:p w14:paraId="0645EAA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346C1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panel and post shall be mounted in a true vertical position and be flush with the post throughout the contact area.</w:t>
      </w:r>
    </w:p>
    <w:p w14:paraId="0C7D5995"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E2648C"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posts will be driven or set to the 3</w:t>
      </w:r>
      <w:r w:rsidR="00290891">
        <w:rPr>
          <w:rFonts w:ascii="Arial" w:hAnsi="Arial"/>
          <w:sz w:val="22"/>
        </w:rPr>
        <w:t xml:space="preserve">½ </w:t>
      </w:r>
      <w:r>
        <w:rPr>
          <w:rFonts w:ascii="Arial" w:hAnsi="Arial"/>
          <w:sz w:val="22"/>
        </w:rPr>
        <w:t>foot embedment.  The top of the post will be protected by a suitable driving cap and, if required by the Engineer, the earth around the support will be compacted after driving.</w:t>
      </w:r>
    </w:p>
    <w:p w14:paraId="6B382A45" w14:textId="77777777" w:rsidR="00961FE2" w:rsidRPr="00E15716" w:rsidRDefault="00961F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4BA89FB"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454626">
        <w:rPr>
          <w:rFonts w:ascii="Arial" w:hAnsi="Arial"/>
          <w:sz w:val="22"/>
        </w:rPr>
        <w:t>Square Foot</w:t>
      </w:r>
      <w:r>
        <w:rPr>
          <w:rFonts w:ascii="Arial" w:hAnsi="Arial"/>
          <w:sz w:val="22"/>
        </w:rPr>
        <w:t xml:space="preserve"> for </w:t>
      </w:r>
      <w:r w:rsidR="00EA4ABC">
        <w:rPr>
          <w:rFonts w:ascii="Arial" w:hAnsi="Arial"/>
          <w:sz w:val="22"/>
        </w:rPr>
        <w:t xml:space="preserve">SIGN PANEL TYPE I </w:t>
      </w:r>
      <w:r w:rsidR="00923799">
        <w:rPr>
          <w:rFonts w:ascii="Arial" w:hAnsi="Arial"/>
          <w:sz w:val="22"/>
        </w:rPr>
        <w:t>(SPECIAL</w:t>
      </w:r>
      <w:r w:rsidR="00E914DC">
        <w:rPr>
          <w:rFonts w:ascii="Arial" w:hAnsi="Arial"/>
          <w:sz w:val="22"/>
        </w:rPr>
        <w:t>)</w:t>
      </w:r>
      <w:r>
        <w:rPr>
          <w:rFonts w:ascii="Arial" w:hAnsi="Arial"/>
          <w:sz w:val="22"/>
        </w:rPr>
        <w:t>.  The Contractor will receive the same payment for either the chevron sign with post or sign for narrow bridges with post.</w:t>
      </w:r>
    </w:p>
    <w:p w14:paraId="634C583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2E0533B" w14:textId="77777777" w:rsidR="00064EE2" w:rsidRDefault="00064EE2">
      <w:pPr>
        <w:rPr>
          <w:rFonts w:ascii="Arial" w:hAnsi="Arial"/>
          <w:sz w:val="22"/>
        </w:rPr>
      </w:pPr>
      <w:r>
        <w:rPr>
          <w:rFonts w:ascii="Arial" w:hAnsi="Arial"/>
          <w:sz w:val="22"/>
        </w:rPr>
        <w:br w:type="page"/>
      </w:r>
    </w:p>
    <w:p w14:paraId="2DB4236B" w14:textId="07BD0D4D" w:rsidR="00614ABA" w:rsidRPr="00373A06" w:rsidRDefault="00614ABA" w:rsidP="00614ABA">
      <w:pPr>
        <w:keepNext/>
        <w:spacing w:before="240" w:after="60"/>
        <w:jc w:val="both"/>
        <w:rPr>
          <w:rFonts w:ascii="Arial" w:eastAsiaTheme="minorHAnsi" w:hAnsi="Arial" w:cs="Arial"/>
          <w:sz w:val="22"/>
          <w:szCs w:val="22"/>
        </w:rPr>
      </w:pPr>
      <w:r w:rsidRPr="00373A06">
        <w:rPr>
          <w:rFonts w:ascii="Arial" w:eastAsiaTheme="minorHAnsi" w:hAnsi="Arial" w:cs="Arial"/>
          <w:bCs/>
          <w:sz w:val="22"/>
          <w:szCs w:val="22"/>
        </w:rPr>
        <w:lastRenderedPageBreak/>
        <w:t xml:space="preserve">(No. </w:t>
      </w:r>
      <w:r>
        <w:rPr>
          <w:rFonts w:ascii="Arial" w:eastAsiaTheme="minorHAnsi" w:hAnsi="Arial" w:cs="Arial"/>
          <w:bCs/>
          <w:sz w:val="22"/>
          <w:szCs w:val="22"/>
        </w:rPr>
        <w:t>1</w:t>
      </w:r>
      <w:r w:rsidR="00ED3038">
        <w:rPr>
          <w:rFonts w:ascii="Arial" w:eastAsiaTheme="minorHAnsi" w:hAnsi="Arial" w:cs="Arial"/>
          <w:bCs/>
          <w:sz w:val="22"/>
          <w:szCs w:val="22"/>
        </w:rPr>
        <w:t>1</w:t>
      </w:r>
      <w:r w:rsidRPr="00373A06">
        <w:rPr>
          <w:rFonts w:ascii="Arial" w:eastAsiaTheme="minorHAnsi" w:hAnsi="Arial" w:cs="Arial"/>
          <w:bCs/>
          <w:sz w:val="22"/>
          <w:szCs w:val="22"/>
        </w:rPr>
        <w:t>) (Code X4401198)</w:t>
      </w:r>
    </w:p>
    <w:p w14:paraId="72BF8B9F"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395C451A" w14:textId="77777777" w:rsidR="00614ABA" w:rsidRPr="00373A06" w:rsidRDefault="00614ABA" w:rsidP="00614ABA">
      <w:pPr>
        <w:rPr>
          <w:rFonts w:ascii="Arial" w:eastAsiaTheme="minorHAnsi" w:hAnsi="Arial" w:cs="Arial"/>
          <w:b/>
          <w:sz w:val="22"/>
          <w:szCs w:val="22"/>
        </w:rPr>
      </w:pPr>
      <w:r w:rsidRPr="00373A06">
        <w:rPr>
          <w:rFonts w:ascii="Arial" w:eastAsiaTheme="minorHAnsi" w:hAnsi="Arial" w:cs="Arial"/>
          <w:b/>
          <w:sz w:val="22"/>
          <w:szCs w:val="22"/>
        </w:rPr>
        <w:t xml:space="preserve">NOTE:  This is intended for </w:t>
      </w:r>
      <w:r>
        <w:rPr>
          <w:rFonts w:ascii="Arial" w:eastAsiaTheme="minorHAnsi" w:hAnsi="Arial" w:cs="Arial"/>
          <w:b/>
          <w:sz w:val="22"/>
          <w:szCs w:val="22"/>
        </w:rPr>
        <w:t>cross slope correction.  Use this only when instructed to by Materials staff.</w:t>
      </w:r>
    </w:p>
    <w:p w14:paraId="23D3D77B"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10FE45C7"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b/>
          <w:bCs/>
          <w:caps/>
          <w:sz w:val="22"/>
          <w:szCs w:val="22"/>
        </w:rPr>
        <w:t>hot-mix asphalt</w:t>
      </w:r>
      <w:r w:rsidRPr="00373A06">
        <w:rPr>
          <w:rFonts w:ascii="Arial" w:eastAsiaTheme="minorHAnsi" w:hAnsi="Arial" w:cs="Arial"/>
          <w:b/>
          <w:bCs/>
          <w:sz w:val="22"/>
          <w:szCs w:val="22"/>
        </w:rPr>
        <w:t xml:space="preserve"> SURFACE REMOVAL (VARIABLE DEPTH)</w:t>
      </w:r>
    </w:p>
    <w:p w14:paraId="05C7B0B3" w14:textId="77777777" w:rsidR="00614ABA" w:rsidRPr="00373A06" w:rsidRDefault="00614ABA" w:rsidP="00614ABA">
      <w:pPr>
        <w:rPr>
          <w:rFonts w:ascii="Arial" w:eastAsiaTheme="minorHAnsi" w:hAnsi="Arial" w:cs="Arial"/>
          <w:sz w:val="22"/>
          <w:szCs w:val="22"/>
        </w:rPr>
      </w:pPr>
      <w:r w:rsidRPr="00373A06">
        <w:rPr>
          <w:rFonts w:ascii="Arial" w:eastAsiaTheme="minorHAnsi" w:hAnsi="Arial" w:cs="Arial"/>
          <w:sz w:val="22"/>
          <w:szCs w:val="22"/>
        </w:rPr>
        <w:t> </w:t>
      </w:r>
    </w:p>
    <w:p w14:paraId="58D2687E" w14:textId="77777777" w:rsidR="00614ABA" w:rsidRDefault="00614ABA" w:rsidP="00614ABA">
      <w:pPr>
        <w:rPr>
          <w:rFonts w:ascii="Arial" w:eastAsiaTheme="minorHAnsi" w:hAnsi="Arial" w:cs="Arial"/>
          <w:sz w:val="22"/>
          <w:szCs w:val="22"/>
        </w:rPr>
      </w:pPr>
      <w:r w:rsidRPr="00373A06">
        <w:rPr>
          <w:rFonts w:ascii="Arial" w:eastAsiaTheme="minorHAnsi" w:hAnsi="Arial" w:cs="Arial"/>
          <w:sz w:val="22"/>
          <w:szCs w:val="22"/>
        </w:rPr>
        <w:t xml:space="preserve">Effective:  February 10, 1995                                   Revised:  </w:t>
      </w:r>
      <w:r>
        <w:rPr>
          <w:rFonts w:ascii="Arial" w:eastAsiaTheme="minorHAnsi" w:hAnsi="Arial" w:cs="Arial"/>
          <w:sz w:val="22"/>
          <w:szCs w:val="22"/>
        </w:rPr>
        <w:t>December 29, 2015</w:t>
      </w:r>
    </w:p>
    <w:p w14:paraId="1AFF7CB9" w14:textId="77777777" w:rsidR="00614ABA" w:rsidRDefault="00614ABA" w:rsidP="00614ABA">
      <w:pPr>
        <w:rPr>
          <w:rFonts w:ascii="Arial" w:eastAsiaTheme="minorHAnsi" w:hAnsi="Arial" w:cs="Arial"/>
          <w:sz w:val="22"/>
          <w:szCs w:val="22"/>
        </w:rPr>
      </w:pPr>
    </w:p>
    <w:p w14:paraId="56607B9B" w14:textId="77777777" w:rsidR="00614ABA" w:rsidRPr="00373A06" w:rsidRDefault="00614ABA" w:rsidP="00614ABA">
      <w:pPr>
        <w:rPr>
          <w:rFonts w:ascii="Arial" w:eastAsiaTheme="minorHAnsi" w:hAnsi="Arial" w:cs="Arial"/>
          <w:sz w:val="22"/>
          <w:szCs w:val="22"/>
        </w:rPr>
      </w:pPr>
      <w:r>
        <w:rPr>
          <w:rFonts w:ascii="Arial" w:eastAsiaTheme="minorHAnsi" w:hAnsi="Arial" w:cs="Arial"/>
          <w:sz w:val="22"/>
          <w:szCs w:val="22"/>
        </w:rPr>
        <w:t xml:space="preserve">This work shall consist of removing, by </w:t>
      </w:r>
      <w:r w:rsidR="004A4562">
        <w:rPr>
          <w:rFonts w:ascii="Arial" w:eastAsiaTheme="minorHAnsi" w:hAnsi="Arial" w:cs="Arial"/>
          <w:sz w:val="22"/>
          <w:szCs w:val="22"/>
        </w:rPr>
        <w:t>a self-propelled milling machine with</w:t>
      </w:r>
      <w:r>
        <w:rPr>
          <w:rFonts w:ascii="Arial" w:eastAsiaTheme="minorHAnsi" w:hAnsi="Arial" w:cs="Arial"/>
          <w:sz w:val="22"/>
          <w:szCs w:val="22"/>
        </w:rPr>
        <w:t xml:space="preserve"> automatic grade control, according to Section 440 of the Standard Specifications, the necessary existing hot-mix asphalt material from the existing surface at locations indicated in the plans.  The purpose of grinding is to remove the rutting in the existing hot-mix asphalt surface.  The Contractor shall mill ½ inch at the centerline, except when the milling at the outer edge of the surface exceeds 1½ inches; then the Contractor shall reduce the cut at the centerline to provide a maximum cut at the outer edge of the pavement of 1½ inches.  If the outer edge cut still exceeds 1½ inches, the 1.5% (3/16 inch per foot </w:t>
      </w:r>
    </w:p>
    <w:p w14:paraId="4E72BE34" w14:textId="77777777" w:rsidR="00614ABA" w:rsidRDefault="00231339">
      <w:pPr>
        <w:rPr>
          <w:rFonts w:ascii="Arial" w:hAnsi="Arial"/>
          <w:sz w:val="22"/>
        </w:rPr>
      </w:pPr>
      <w:r>
        <w:rPr>
          <w:rFonts w:ascii="Arial" w:hAnsi="Arial"/>
          <w:sz w:val="22"/>
        </w:rPr>
        <w:t>c</w:t>
      </w:r>
      <w:r w:rsidR="00614ABA">
        <w:rPr>
          <w:rFonts w:ascii="Arial" w:hAnsi="Arial"/>
          <w:sz w:val="22"/>
        </w:rPr>
        <w:t>rown) slope may be reduced 1% to (1/8 of an inch per foot) so as to maintain a maximum cut at the outer edge of 1</w:t>
      </w:r>
      <w:r w:rsidR="00614ABA">
        <w:rPr>
          <w:rFonts w:ascii="Arial" w:hAnsi="Arial" w:cs="Arial"/>
          <w:sz w:val="22"/>
        </w:rPr>
        <w:t>½</w:t>
      </w:r>
      <w:r w:rsidR="00614ABA">
        <w:rPr>
          <w:rFonts w:ascii="Arial" w:hAnsi="Arial"/>
          <w:sz w:val="22"/>
        </w:rPr>
        <w:t xml:space="preserve"> inches.  Care shall be exercised in the removal not to gouge or damage the underlying concrete pavement.</w:t>
      </w:r>
    </w:p>
    <w:p w14:paraId="22F7A304" w14:textId="77777777" w:rsidR="00614ABA" w:rsidRDefault="00614ABA">
      <w:pPr>
        <w:rPr>
          <w:rFonts w:ascii="Arial" w:hAnsi="Arial"/>
          <w:sz w:val="22"/>
        </w:rPr>
      </w:pPr>
    </w:p>
    <w:p w14:paraId="113586EE" w14:textId="77777777" w:rsidR="00614ABA" w:rsidRDefault="00614ABA">
      <w:pPr>
        <w:rPr>
          <w:rFonts w:ascii="Arial" w:hAnsi="Arial"/>
          <w:sz w:val="22"/>
        </w:rPr>
      </w:pPr>
      <w:r>
        <w:rPr>
          <w:rFonts w:ascii="Arial" w:hAnsi="Arial"/>
          <w:sz w:val="22"/>
        </w:rPr>
        <w:t>This work will be paid for at the contract unit price per Square Yard for HOT-MIX ASPHALT SURFACE REMOVAL (VARIABLE DEPTH).</w:t>
      </w:r>
      <w:r>
        <w:rPr>
          <w:rFonts w:ascii="Arial" w:hAnsi="Arial"/>
          <w:sz w:val="22"/>
        </w:rPr>
        <w:br w:type="page"/>
      </w:r>
    </w:p>
    <w:p w14:paraId="4D860DF6" w14:textId="77777777" w:rsidR="00614ABA" w:rsidRDefault="00614ABA">
      <w:pPr>
        <w:rPr>
          <w:rFonts w:ascii="Arial" w:hAnsi="Arial"/>
          <w:sz w:val="22"/>
        </w:rPr>
      </w:pPr>
    </w:p>
    <w:p w14:paraId="0288549A" w14:textId="64F40C18"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(No. 1</w:t>
      </w:r>
      <w:r w:rsidR="00ED3038">
        <w:rPr>
          <w:rFonts w:ascii="Arial" w:hAnsi="Arial"/>
          <w:sz w:val="22"/>
        </w:rPr>
        <w:t>2</w:t>
      </w:r>
      <w:r w:rsidRPr="003636C2">
        <w:rPr>
          <w:rFonts w:ascii="Arial" w:hAnsi="Arial"/>
          <w:sz w:val="22"/>
        </w:rPr>
        <w:t>) (Z0065703)</w:t>
      </w:r>
    </w:p>
    <w:p w14:paraId="432250A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67D8DDB"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3636C2">
        <w:rPr>
          <w:rFonts w:ascii="Arial" w:hAnsi="Arial"/>
          <w:b/>
          <w:sz w:val="22"/>
        </w:rPr>
        <w:t>NOTE:  Use when deck drains are located in the first or last spans of viaduct structure and where extensive seepage is anticipated or the existing slope wall is to be replaced.</w:t>
      </w:r>
    </w:p>
    <w:p w14:paraId="69B7BF4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9330EBE" w14:textId="77777777" w:rsidR="003636C2" w:rsidRPr="003636C2" w:rsidRDefault="003636C2" w:rsidP="003636C2">
      <w:pPr>
        <w:keepNext/>
        <w:outlineLvl w:val="0"/>
        <w:rPr>
          <w:rFonts w:ascii="Arial" w:hAnsi="Arial"/>
          <w:b/>
          <w:bCs/>
          <w:caps/>
          <w:kern w:val="28"/>
          <w:sz w:val="22"/>
        </w:rPr>
      </w:pPr>
      <w:r w:rsidRPr="003636C2">
        <w:rPr>
          <w:rFonts w:ascii="Arial" w:hAnsi="Arial"/>
          <w:b/>
          <w:bCs/>
          <w:caps/>
          <w:kern w:val="28"/>
          <w:sz w:val="22"/>
        </w:rPr>
        <w:t>AGGREGATE SLOPE WALL, 9 INCHES</w:t>
      </w:r>
    </w:p>
    <w:p w14:paraId="46C96F1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8B74D3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Effective: July 1, 1994</w:t>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r>
      <w:r w:rsidRPr="003636C2">
        <w:rPr>
          <w:rFonts w:ascii="Arial" w:hAnsi="Arial"/>
          <w:sz w:val="22"/>
        </w:rPr>
        <w:tab/>
        <w:t>Revised: December 29, 2015</w:t>
      </w:r>
    </w:p>
    <w:p w14:paraId="6B1A6051"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DEDF0B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This work shall consist of paving embankment slopes with crushed aggregate for control and prevention of erosion of slopes.</w:t>
      </w:r>
    </w:p>
    <w:p w14:paraId="5C39A9D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B34E6C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Material:  The aggregate used for slope wall paving shall be crushed stone meeting requirements of Article 1005.01 and the following:   The quality shall be Class A according to Article 1005.01(b) and the gradation shall be RR 2 according to the requirements of Article 1005.01(c)</w:t>
      </w:r>
    </w:p>
    <w:p w14:paraId="27866C6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AF9C53E"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 xml:space="preserve">Construction Requirements:  The surface upon which the slope wall is to be constructed shall conform to the elevation lines, grades, and cross section indicated on the plans and as directed by the Engineer.  The subgrade shall be shaped to </w:t>
      </w:r>
      <w:r w:rsidRPr="003636C2">
        <w:rPr>
          <w:rFonts w:ascii="Arial" w:hAnsi="Arial" w:cs="Arial"/>
          <w:sz w:val="22"/>
        </w:rPr>
        <w:t>±</w:t>
      </w:r>
      <w:r w:rsidRPr="003636C2">
        <w:rPr>
          <w:rFonts w:ascii="Arial" w:hAnsi="Arial"/>
          <w:sz w:val="22"/>
        </w:rPr>
        <w:t>0.1' of plan grade.</w:t>
      </w:r>
    </w:p>
    <w:p w14:paraId="0B10D835"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043265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The slope, prior to placing aggregate, shall be compacted to a uniform density as directed by the Engineer.  Excess excavated material shall be disposed of by the Contractor as provided in Section 502 of the Standard Specifications.</w:t>
      </w:r>
    </w:p>
    <w:p w14:paraId="4B21F30D"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0761CB3"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rPr>
        <w:t>The crushed aggregate shall be placed on the prepared slope, shaped and compacted to the satisfaction of the Engineer.  The aggregate shall be at least 9 inches thick.  Geotechnical fabric shall be placed on the earth prior to placement of stone 5 feet either side of the deck drain spillage area and extend from top to bottom of the slope wall.  When deck drains are not proposed in either the first or last span, the geotechnical fabric need not be placed.</w:t>
      </w:r>
    </w:p>
    <w:p w14:paraId="7E37FD34"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4F9AF99" w14:textId="77777777" w:rsidR="003636C2" w:rsidRPr="003636C2" w:rsidRDefault="003636C2" w:rsidP="00363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3636C2">
        <w:rPr>
          <w:rFonts w:ascii="Arial" w:hAnsi="Arial"/>
          <w:sz w:val="22"/>
          <w:u w:val="single"/>
        </w:rPr>
        <w:t>Basis of Payment</w:t>
      </w:r>
      <w:r w:rsidRPr="003636C2">
        <w:rPr>
          <w:rFonts w:ascii="Arial" w:hAnsi="Arial"/>
          <w:sz w:val="22"/>
        </w:rPr>
        <w:t>:  This work will be measured and paid for at the contract unit price per Square Yard for AGGREGATE SLOPE WALL, 9 INCHES.</w:t>
      </w:r>
    </w:p>
    <w:p w14:paraId="39D2563A" w14:textId="77777777" w:rsidR="00064EE2" w:rsidRDefault="00064EE2">
      <w:pPr>
        <w:rPr>
          <w:rFonts w:ascii="Arial" w:hAnsi="Arial"/>
          <w:sz w:val="22"/>
        </w:rPr>
      </w:pPr>
    </w:p>
    <w:p w14:paraId="5542BA26"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BEC1DCA" w14:textId="77777777" w:rsidR="00064EE2" w:rsidRDefault="00064EE2">
      <w:pPr>
        <w:rPr>
          <w:rFonts w:ascii="Arial" w:hAnsi="Arial"/>
          <w:sz w:val="22"/>
        </w:rPr>
      </w:pPr>
      <w:r>
        <w:rPr>
          <w:rFonts w:ascii="Arial" w:hAnsi="Arial"/>
          <w:sz w:val="22"/>
        </w:rPr>
        <w:br w:type="page"/>
      </w:r>
    </w:p>
    <w:p w14:paraId="27C27835" w14:textId="77777777" w:rsidR="002C262A" w:rsidRDefault="002C262A" w:rsidP="00D9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sz w:val="22"/>
        </w:rPr>
      </w:pPr>
    </w:p>
    <w:p w14:paraId="088A984F" w14:textId="77777777"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FD3737A"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4510DD">
        <w:rPr>
          <w:rFonts w:ascii="Arial" w:hAnsi="Arial"/>
          <w:sz w:val="22"/>
        </w:rPr>
        <w:t>(No. 13)  (Code # Z0025505)</w:t>
      </w:r>
    </w:p>
    <w:p w14:paraId="6E021464"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0D53F54"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sidRPr="004510DD">
        <w:rPr>
          <w:rFonts w:ascii="Arial" w:hAnsi="Arial"/>
          <w:b/>
          <w:sz w:val="22"/>
        </w:rPr>
        <w:t>NOTE:  These are needed when there is a temporary easement behind existing or proposed right</w:t>
      </w:r>
      <w:r w:rsidRPr="004510DD">
        <w:rPr>
          <w:rFonts w:ascii="Arial" w:hAnsi="Arial"/>
          <w:b/>
          <w:sz w:val="22"/>
        </w:rPr>
        <w:noBreakHyphen/>
        <w:t>of-way.  Add an estimated quantity to the plans.</w:t>
      </w:r>
    </w:p>
    <w:p w14:paraId="6FEB7538"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6FCE147" w14:textId="77777777" w:rsidR="004510DD" w:rsidRPr="004510DD" w:rsidRDefault="004510DD" w:rsidP="004510DD">
      <w:pPr>
        <w:keepNext/>
        <w:outlineLvl w:val="0"/>
        <w:rPr>
          <w:rFonts w:ascii="Arial" w:hAnsi="Arial"/>
          <w:b/>
          <w:bCs/>
          <w:caps/>
          <w:kern w:val="28"/>
          <w:sz w:val="22"/>
        </w:rPr>
      </w:pPr>
      <w:r w:rsidRPr="004510DD">
        <w:rPr>
          <w:rFonts w:ascii="Arial" w:hAnsi="Arial"/>
          <w:b/>
          <w:bCs/>
          <w:caps/>
          <w:kern w:val="28"/>
          <w:sz w:val="22"/>
        </w:rPr>
        <w:t>property MARKERS</w:t>
      </w:r>
    </w:p>
    <w:p w14:paraId="1E5B250E"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9A94FC5" w14:textId="77777777" w:rsidR="004510DD" w:rsidRPr="004510DD" w:rsidRDefault="004510DD" w:rsidP="004510DD">
      <w:pPr>
        <w:tabs>
          <w:tab w:val="left" w:pos="5040"/>
        </w:tabs>
        <w:ind w:right="-24"/>
        <w:rPr>
          <w:rFonts w:ascii="Arial" w:hAnsi="Arial"/>
          <w:sz w:val="22"/>
        </w:rPr>
      </w:pPr>
      <w:r w:rsidRPr="004510DD">
        <w:rPr>
          <w:rFonts w:ascii="Arial" w:hAnsi="Arial"/>
          <w:sz w:val="22"/>
        </w:rPr>
        <w:t>Effective:  July 1, 1994</w:t>
      </w:r>
      <w:r w:rsidRPr="004510DD">
        <w:rPr>
          <w:rFonts w:ascii="Arial" w:hAnsi="Arial"/>
          <w:sz w:val="22"/>
        </w:rPr>
        <w:tab/>
        <w:t>Revised:  July 17, 2024</w:t>
      </w:r>
    </w:p>
    <w:p w14:paraId="5F660F8E"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96FB65E"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4510DD">
        <w:rPr>
          <w:rFonts w:ascii="Arial" w:hAnsi="Arial"/>
          <w:sz w:val="22"/>
        </w:rPr>
        <w:t xml:space="preserve">This work shall consist of locating, protecting, preserving, and relocating property markers, monuments or pins which are discovered, and which will be disturbed in the normal course of construction.  An Illinois Professional Land Surveyor will relocate the markers, monuments, or pins to the new or relocated right-of-way line in such a location as to legally define the location of the new or reestablished property corner(s).  The Surveyor shall be required to furnish a report indicating the location of property corner(s) reset.  The report shall be on their company letterhead and include a description of what was actually set (rebar and cap, cut “X”, </w:t>
      </w:r>
      <w:proofErr w:type="spellStart"/>
      <w:r w:rsidRPr="004510DD">
        <w:rPr>
          <w:rFonts w:ascii="Arial" w:hAnsi="Arial"/>
          <w:sz w:val="22"/>
        </w:rPr>
        <w:t>etc</w:t>
      </w:r>
      <w:proofErr w:type="spellEnd"/>
      <w:r w:rsidRPr="004510DD">
        <w:rPr>
          <w:rFonts w:ascii="Arial" w:hAnsi="Arial"/>
          <w:sz w:val="22"/>
        </w:rPr>
        <w:t>).  The surveyor shall sign and stamp the report and provide one copy to the State upon completion of the work.</w:t>
      </w:r>
    </w:p>
    <w:p w14:paraId="7DB410AE"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FF0EFEC" w14:textId="77777777" w:rsidR="004510DD" w:rsidRPr="004510DD" w:rsidRDefault="004510DD" w:rsidP="00451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sidRPr="004510DD">
        <w:rPr>
          <w:rFonts w:ascii="Arial" w:hAnsi="Arial"/>
          <w:sz w:val="22"/>
        </w:rPr>
        <w:t>The Surveyor shall place a 30" long (minimum) x 5/8" diameter iron pin for the property marker.  A cut “X” may be placed for locations that fall on concrete.  This work will be paid for at the contract unit price Each for PROPERTY MARKERS.</w:t>
      </w:r>
    </w:p>
    <w:p w14:paraId="45A7AEE1"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4CECD630" w14:textId="77777777" w:rsidR="00F347E6" w:rsidRDefault="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4E1D138" w14:textId="77777777" w:rsidR="00E15716" w:rsidRPr="00C52E75" w:rsidRDefault="00F347E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56242CC1" w14:textId="6C8FF443" w:rsidR="00EA4ABC" w:rsidRDefault="00166C23" w:rsidP="00E15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1</w:t>
      </w:r>
      <w:r w:rsidR="006A237E">
        <w:rPr>
          <w:rFonts w:ascii="Arial" w:hAnsi="Arial"/>
          <w:sz w:val="22"/>
        </w:rPr>
        <w:t>4</w:t>
      </w:r>
      <w:r>
        <w:rPr>
          <w:rFonts w:ascii="Arial" w:hAnsi="Arial"/>
          <w:sz w:val="22"/>
        </w:rPr>
        <w:t>)</w:t>
      </w:r>
      <w:r w:rsidR="00EA4ABC">
        <w:rPr>
          <w:rFonts w:ascii="Arial" w:hAnsi="Arial"/>
          <w:sz w:val="22"/>
        </w:rPr>
        <w:t xml:space="preserve"> </w:t>
      </w:r>
      <w:r>
        <w:rPr>
          <w:rFonts w:ascii="Arial" w:hAnsi="Arial"/>
          <w:sz w:val="22"/>
        </w:rPr>
        <w:t>(Code #</w:t>
      </w:r>
      <w:r w:rsidR="00C52E75">
        <w:rPr>
          <w:rFonts w:ascii="Arial" w:hAnsi="Arial"/>
          <w:sz w:val="22"/>
        </w:rPr>
        <w:t>X</w:t>
      </w:r>
      <w:r w:rsidR="003D5C56">
        <w:rPr>
          <w:rFonts w:ascii="Arial" w:hAnsi="Arial"/>
          <w:sz w:val="22"/>
        </w:rPr>
        <w:t>8860400</w:t>
      </w:r>
      <w:r w:rsidR="00EA4ABC">
        <w:rPr>
          <w:rFonts w:ascii="Arial" w:hAnsi="Arial"/>
          <w:sz w:val="22"/>
        </w:rPr>
        <w:t>)</w:t>
      </w:r>
    </w:p>
    <w:p w14:paraId="44D5D908"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5AF3D77B" w14:textId="77777777" w:rsidR="003D5C56" w:rsidRP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sidRPr="00B8128C">
        <w:rPr>
          <w:rFonts w:ascii="Arial" w:hAnsi="Arial"/>
          <w:b/>
          <w:sz w:val="22"/>
        </w:rPr>
        <w:t>N</w:t>
      </w:r>
      <w:r w:rsidR="00413654">
        <w:rPr>
          <w:rFonts w:ascii="Arial" w:hAnsi="Arial"/>
          <w:b/>
          <w:sz w:val="22"/>
        </w:rPr>
        <w:t>OTE</w:t>
      </w:r>
      <w:r w:rsidRPr="00B8128C">
        <w:rPr>
          <w:rFonts w:ascii="Arial" w:hAnsi="Arial"/>
          <w:b/>
          <w:sz w:val="22"/>
        </w:rPr>
        <w:t>:  Detector Loop, Special paid for by the foot shall be included on 3P or Smart projects that have milling and existing detector loops.</w:t>
      </w:r>
    </w:p>
    <w:p w14:paraId="579E5FC6" w14:textId="77777777" w:rsidR="00B8128C" w:rsidRDefault="00B8128C" w:rsidP="00F34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1CD23D1" w14:textId="77777777" w:rsidR="003D5C56" w:rsidRPr="00B8128C" w:rsidRDefault="003D5C56" w:rsidP="00B8128C">
      <w:pPr>
        <w:pStyle w:val="Heading1"/>
        <w:rPr>
          <w:b/>
          <w:bCs/>
          <w:u w:val="none"/>
        </w:rPr>
      </w:pPr>
      <w:r w:rsidRPr="00B8128C">
        <w:rPr>
          <w:b/>
          <w:bCs/>
          <w:u w:val="none"/>
        </w:rPr>
        <w:t>DETECTOR LOOP, SPECIAL</w:t>
      </w:r>
    </w:p>
    <w:p w14:paraId="65E3F08D" w14:textId="77777777" w:rsidR="00596BCF" w:rsidRDefault="00596BCF" w:rsidP="00596BCF">
      <w:pPr>
        <w:rPr>
          <w:rFonts w:ascii="Arial" w:hAnsi="Arial" w:cs="Arial"/>
          <w:sz w:val="22"/>
          <w:szCs w:val="22"/>
        </w:rPr>
      </w:pPr>
      <w:bookmarkStart w:id="1" w:name="OLE_LINK1"/>
      <w:bookmarkStart w:id="2" w:name="OLE_LINK2"/>
    </w:p>
    <w:p w14:paraId="74903327" w14:textId="77777777" w:rsidR="00A07501" w:rsidRDefault="00A07501" w:rsidP="00A07501">
      <w:pPr>
        <w:tabs>
          <w:tab w:val="left" w:pos="5130"/>
        </w:tabs>
        <w:rPr>
          <w:rFonts w:ascii="Arial" w:hAnsi="Arial" w:cs="Arial"/>
          <w:sz w:val="22"/>
          <w:szCs w:val="22"/>
        </w:rPr>
      </w:pPr>
      <w:r>
        <w:rPr>
          <w:rFonts w:ascii="Arial" w:hAnsi="Arial" w:cs="Arial"/>
          <w:sz w:val="22"/>
          <w:szCs w:val="22"/>
        </w:rPr>
        <w:t>Effective:  December 15, 2009</w:t>
      </w:r>
      <w:r>
        <w:rPr>
          <w:rFonts w:ascii="Arial" w:hAnsi="Arial" w:cs="Arial"/>
          <w:sz w:val="22"/>
          <w:szCs w:val="22"/>
        </w:rPr>
        <w:tab/>
        <w:t>Revised:  March 11, 2010</w:t>
      </w:r>
    </w:p>
    <w:p w14:paraId="5B074884" w14:textId="77777777" w:rsidR="00A07501" w:rsidRPr="00E56009" w:rsidRDefault="00A07501" w:rsidP="00596BCF">
      <w:pPr>
        <w:rPr>
          <w:rFonts w:ascii="Arial" w:hAnsi="Arial" w:cs="Arial"/>
          <w:sz w:val="22"/>
          <w:szCs w:val="22"/>
        </w:rPr>
      </w:pPr>
    </w:p>
    <w:p w14:paraId="4175D8C7"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consist of replacing detector loops, furnishing, installing, and testing in accordance with Section 886 of the current “Standards Specifications for Road Bridge Construction”</w:t>
      </w:r>
      <w:r>
        <w:rPr>
          <w:rFonts w:ascii="Arial" w:hAnsi="Arial" w:cs="Arial"/>
          <w:sz w:val="22"/>
          <w:szCs w:val="22"/>
        </w:rPr>
        <w:t>.</w:t>
      </w:r>
    </w:p>
    <w:p w14:paraId="610A288D" w14:textId="77777777" w:rsidR="00596BCF" w:rsidRPr="00E56009" w:rsidRDefault="00596BCF" w:rsidP="00596BCF">
      <w:pPr>
        <w:rPr>
          <w:rFonts w:ascii="Arial" w:hAnsi="Arial" w:cs="Arial"/>
          <w:sz w:val="22"/>
          <w:szCs w:val="22"/>
        </w:rPr>
      </w:pPr>
    </w:p>
    <w:p w14:paraId="5DC29664" w14:textId="77777777" w:rsidR="00596BCF" w:rsidRPr="00E56009" w:rsidRDefault="00596BCF" w:rsidP="00596BCF">
      <w:pPr>
        <w:rPr>
          <w:rFonts w:ascii="Arial" w:hAnsi="Arial" w:cs="Arial"/>
          <w:sz w:val="22"/>
          <w:szCs w:val="22"/>
        </w:rPr>
      </w:pPr>
      <w:r w:rsidRPr="00E56009">
        <w:rPr>
          <w:rFonts w:ascii="Arial" w:hAnsi="Arial" w:cs="Arial"/>
          <w:sz w:val="22"/>
          <w:szCs w:val="22"/>
        </w:rPr>
        <w:t>This item shall include replacing any conduit stubs damaged during the surface grinding process.  This shall also include any wire in conduit required to connect the loops</w:t>
      </w:r>
      <w:r>
        <w:rPr>
          <w:rFonts w:ascii="Arial" w:hAnsi="Arial" w:cs="Arial"/>
          <w:sz w:val="22"/>
          <w:szCs w:val="22"/>
        </w:rPr>
        <w:t>.</w:t>
      </w:r>
    </w:p>
    <w:p w14:paraId="0D106D1F" w14:textId="77777777" w:rsidR="00596BCF" w:rsidRPr="00E56009" w:rsidRDefault="00596BCF" w:rsidP="00596BCF">
      <w:pPr>
        <w:rPr>
          <w:rFonts w:ascii="Arial" w:hAnsi="Arial" w:cs="Arial"/>
          <w:sz w:val="22"/>
          <w:szCs w:val="22"/>
        </w:rPr>
      </w:pPr>
    </w:p>
    <w:p w14:paraId="4A36FC3A" w14:textId="77777777" w:rsidR="00596BCF" w:rsidRPr="00E56009" w:rsidRDefault="00596BCF" w:rsidP="00596BCF">
      <w:pPr>
        <w:rPr>
          <w:rFonts w:ascii="Arial" w:hAnsi="Arial" w:cs="Arial"/>
          <w:sz w:val="22"/>
          <w:szCs w:val="22"/>
        </w:rPr>
      </w:pPr>
      <w:r>
        <w:rPr>
          <w:rFonts w:ascii="Arial" w:hAnsi="Arial" w:cs="Arial"/>
          <w:sz w:val="22"/>
          <w:szCs w:val="22"/>
        </w:rPr>
        <w:t>Any 6’x</w:t>
      </w:r>
      <w:r w:rsidRPr="00E56009">
        <w:rPr>
          <w:rFonts w:ascii="Arial" w:hAnsi="Arial" w:cs="Arial"/>
          <w:sz w:val="22"/>
          <w:szCs w:val="22"/>
        </w:rPr>
        <w:t>20’ Detector Loops shall have a minimum</w:t>
      </w:r>
      <w:r>
        <w:rPr>
          <w:rFonts w:ascii="Arial" w:hAnsi="Arial" w:cs="Arial"/>
          <w:sz w:val="22"/>
          <w:szCs w:val="22"/>
        </w:rPr>
        <w:t xml:space="preserve"> of three turns of wire, any 6’x</w:t>
      </w:r>
      <w:r w:rsidRPr="00E56009">
        <w:rPr>
          <w:rFonts w:ascii="Arial" w:hAnsi="Arial" w:cs="Arial"/>
          <w:sz w:val="22"/>
          <w:szCs w:val="22"/>
        </w:rPr>
        <w:t>6’ Detector Loops shall have a minimum of four turns of wire.</w:t>
      </w:r>
      <w:r>
        <w:rPr>
          <w:rFonts w:ascii="Arial" w:hAnsi="Arial" w:cs="Arial"/>
          <w:sz w:val="22"/>
          <w:szCs w:val="22"/>
        </w:rPr>
        <w:t xml:space="preserve">  Detector L</w:t>
      </w:r>
      <w:r w:rsidRPr="00E56009">
        <w:rPr>
          <w:rFonts w:ascii="Arial" w:hAnsi="Arial" w:cs="Arial"/>
          <w:sz w:val="22"/>
          <w:szCs w:val="22"/>
        </w:rPr>
        <w:t>oop</w:t>
      </w:r>
      <w:r>
        <w:rPr>
          <w:rFonts w:ascii="Arial" w:hAnsi="Arial" w:cs="Arial"/>
          <w:sz w:val="22"/>
          <w:szCs w:val="22"/>
        </w:rPr>
        <w:t>s</w:t>
      </w:r>
      <w:r w:rsidRPr="00E56009">
        <w:rPr>
          <w:rFonts w:ascii="Arial" w:hAnsi="Arial" w:cs="Arial"/>
          <w:sz w:val="22"/>
          <w:szCs w:val="22"/>
        </w:rPr>
        <w:t xml:space="preserve"> </w:t>
      </w:r>
      <w:r w:rsidR="00A07501">
        <w:rPr>
          <w:rFonts w:ascii="Arial" w:hAnsi="Arial" w:cs="Arial"/>
          <w:sz w:val="22"/>
          <w:szCs w:val="22"/>
        </w:rPr>
        <w:t>will be</w:t>
      </w:r>
      <w:r w:rsidRPr="00E56009">
        <w:rPr>
          <w:rFonts w:ascii="Arial" w:hAnsi="Arial" w:cs="Arial"/>
          <w:sz w:val="22"/>
          <w:szCs w:val="22"/>
        </w:rPr>
        <w:t xml:space="preserve"> measured </w:t>
      </w:r>
      <w:r w:rsidR="00A07501">
        <w:rPr>
          <w:rFonts w:ascii="Arial" w:hAnsi="Arial" w:cs="Arial"/>
          <w:sz w:val="22"/>
          <w:szCs w:val="22"/>
        </w:rPr>
        <w:t xml:space="preserve">for payment </w:t>
      </w:r>
      <w:r w:rsidRPr="00E56009">
        <w:rPr>
          <w:rFonts w:ascii="Arial" w:hAnsi="Arial" w:cs="Arial"/>
          <w:sz w:val="22"/>
          <w:szCs w:val="22"/>
        </w:rPr>
        <w:t xml:space="preserve">along the sawed slot in the pavement </w:t>
      </w:r>
      <w:r w:rsidR="00A07501">
        <w:rPr>
          <w:rFonts w:ascii="Arial" w:hAnsi="Arial" w:cs="Arial"/>
          <w:sz w:val="22"/>
          <w:szCs w:val="22"/>
        </w:rPr>
        <w:t>only</w:t>
      </w:r>
      <w:r w:rsidRPr="00E56009">
        <w:rPr>
          <w:rFonts w:ascii="Arial" w:hAnsi="Arial" w:cs="Arial"/>
          <w:sz w:val="22"/>
          <w:szCs w:val="22"/>
        </w:rPr>
        <w:t>.  The cables, from the end of the saw cut to the splice in the handhole, shall not be measured for payment since it is considered to be included in the cost of the Detector Loop.</w:t>
      </w:r>
    </w:p>
    <w:p w14:paraId="3A771F3A" w14:textId="77777777" w:rsidR="00596BCF" w:rsidRPr="00E56009" w:rsidRDefault="00596BCF" w:rsidP="00596BCF">
      <w:pPr>
        <w:rPr>
          <w:rFonts w:ascii="Arial" w:hAnsi="Arial" w:cs="Arial"/>
          <w:sz w:val="22"/>
          <w:szCs w:val="22"/>
        </w:rPr>
      </w:pPr>
    </w:p>
    <w:p w14:paraId="06F5CBF7" w14:textId="77777777" w:rsidR="00873078" w:rsidRPr="00873078" w:rsidRDefault="00873078" w:rsidP="00873078">
      <w:pPr>
        <w:pStyle w:val="ListParagraph"/>
        <w:ind w:left="0"/>
        <w:rPr>
          <w:rFonts w:cs="Arial"/>
          <w:sz w:val="22"/>
          <w:szCs w:val="22"/>
        </w:rPr>
      </w:pPr>
      <w:r w:rsidRPr="00873078">
        <w:rPr>
          <w:rFonts w:cs="Arial"/>
          <w:sz w:val="22"/>
          <w:szCs w:val="22"/>
        </w:rPr>
        <w:t>Seven (7) days prior to any work that may affect the operation of the Detector Loops, and for signal timing adjustments to be made for the construction period and appropriate layout of Detector Loops for reinstallation.  Notice shall be given to Scott Kullerstrand at the Illinois Department of Transportation, District 2 (815/284-5468).</w:t>
      </w:r>
    </w:p>
    <w:p w14:paraId="1E9E78AE" w14:textId="77777777" w:rsidR="00596BCF" w:rsidRPr="00E56009" w:rsidRDefault="00596BCF" w:rsidP="00596BCF">
      <w:pPr>
        <w:rPr>
          <w:rFonts w:ascii="Arial" w:hAnsi="Arial" w:cs="Arial"/>
          <w:sz w:val="22"/>
          <w:szCs w:val="22"/>
        </w:rPr>
      </w:pPr>
    </w:p>
    <w:p w14:paraId="40887CA9" w14:textId="77777777" w:rsidR="00596BCF" w:rsidRPr="00E56009" w:rsidRDefault="00596BCF" w:rsidP="00596BCF">
      <w:pPr>
        <w:rPr>
          <w:rFonts w:ascii="Arial" w:hAnsi="Arial" w:cs="Arial"/>
          <w:sz w:val="22"/>
          <w:szCs w:val="22"/>
        </w:rPr>
      </w:pPr>
      <w:r w:rsidRPr="00E56009">
        <w:rPr>
          <w:rFonts w:ascii="Arial" w:hAnsi="Arial" w:cs="Arial"/>
          <w:sz w:val="22"/>
          <w:szCs w:val="22"/>
        </w:rPr>
        <w:t xml:space="preserve">This work will be paid for at the </w:t>
      </w:r>
      <w:r>
        <w:rPr>
          <w:rFonts w:ascii="Arial" w:hAnsi="Arial" w:cs="Arial"/>
          <w:sz w:val="22"/>
          <w:szCs w:val="22"/>
        </w:rPr>
        <w:t>c</w:t>
      </w:r>
      <w:r w:rsidRPr="00E56009">
        <w:rPr>
          <w:rFonts w:ascii="Arial" w:hAnsi="Arial" w:cs="Arial"/>
          <w:sz w:val="22"/>
          <w:szCs w:val="22"/>
        </w:rPr>
        <w:t xml:space="preserve">ontract </w:t>
      </w:r>
      <w:r>
        <w:rPr>
          <w:rFonts w:ascii="Arial" w:hAnsi="Arial" w:cs="Arial"/>
          <w:sz w:val="22"/>
          <w:szCs w:val="22"/>
        </w:rPr>
        <w:t>u</w:t>
      </w:r>
      <w:r w:rsidRPr="00E56009">
        <w:rPr>
          <w:rFonts w:ascii="Arial" w:hAnsi="Arial" w:cs="Arial"/>
          <w:sz w:val="22"/>
          <w:szCs w:val="22"/>
        </w:rPr>
        <w:t xml:space="preserve">nit </w:t>
      </w:r>
      <w:r>
        <w:rPr>
          <w:rFonts w:ascii="Arial" w:hAnsi="Arial" w:cs="Arial"/>
          <w:sz w:val="22"/>
          <w:szCs w:val="22"/>
        </w:rPr>
        <w:t>p</w:t>
      </w:r>
      <w:r w:rsidRPr="00E56009">
        <w:rPr>
          <w:rFonts w:ascii="Arial" w:hAnsi="Arial" w:cs="Arial"/>
          <w:sz w:val="22"/>
          <w:szCs w:val="22"/>
        </w:rPr>
        <w:t xml:space="preserve">rice </w:t>
      </w:r>
      <w:r>
        <w:rPr>
          <w:rFonts w:ascii="Arial" w:hAnsi="Arial" w:cs="Arial"/>
          <w:sz w:val="22"/>
          <w:szCs w:val="22"/>
        </w:rPr>
        <w:t>p</w:t>
      </w:r>
      <w:r w:rsidRPr="00E56009">
        <w:rPr>
          <w:rFonts w:ascii="Arial" w:hAnsi="Arial" w:cs="Arial"/>
          <w:sz w:val="22"/>
          <w:szCs w:val="22"/>
        </w:rPr>
        <w:t>er Foot for DETECTOR LOOP, SPECIAL</w:t>
      </w:r>
      <w:bookmarkEnd w:id="1"/>
      <w:bookmarkEnd w:id="2"/>
      <w:r w:rsidR="00766E05">
        <w:rPr>
          <w:rFonts w:ascii="Arial" w:hAnsi="Arial" w:cs="Arial"/>
          <w:sz w:val="22"/>
          <w:szCs w:val="22"/>
        </w:rPr>
        <w:t>.</w:t>
      </w:r>
    </w:p>
    <w:p w14:paraId="4F2323E1" w14:textId="77777777" w:rsidR="00166C23" w:rsidRDefault="00166C23" w:rsidP="00F347E6">
      <w:pPr>
        <w:spacing w:line="240" w:lineRule="exact"/>
        <w:rPr>
          <w:rFonts w:ascii="Arial" w:hAnsi="Arial"/>
          <w:sz w:val="22"/>
        </w:rPr>
      </w:pPr>
    </w:p>
    <w:p w14:paraId="12244954" w14:textId="77777777" w:rsidR="00064EE2" w:rsidRDefault="00064EE2">
      <w:pPr>
        <w:rPr>
          <w:rFonts w:ascii="Arial" w:hAnsi="Arial"/>
          <w:sz w:val="22"/>
        </w:rPr>
      </w:pPr>
      <w:r>
        <w:rPr>
          <w:rFonts w:ascii="Arial" w:hAnsi="Arial"/>
          <w:sz w:val="22"/>
        </w:rPr>
        <w:br w:type="page"/>
      </w:r>
    </w:p>
    <w:p w14:paraId="0AD6732A" w14:textId="77777777" w:rsidR="00166C23" w:rsidRDefault="00166C23">
      <w:pPr>
        <w:tabs>
          <w:tab w:val="left" w:pos="600"/>
          <w:tab w:val="left" w:pos="1080"/>
          <w:tab w:val="left" w:pos="1560"/>
          <w:tab w:val="left" w:pos="4320"/>
        </w:tabs>
        <w:ind w:right="216"/>
        <w:rPr>
          <w:rFonts w:ascii="Arial" w:hAnsi="Arial"/>
          <w:sz w:val="22"/>
        </w:rPr>
      </w:pPr>
    </w:p>
    <w:p w14:paraId="600CC01D" w14:textId="664DDFF9" w:rsidR="00166C23" w:rsidRDefault="00166C23">
      <w:pPr>
        <w:tabs>
          <w:tab w:val="left" w:pos="600"/>
          <w:tab w:val="left" w:pos="1080"/>
          <w:tab w:val="left" w:pos="1560"/>
          <w:tab w:val="left" w:pos="4320"/>
        </w:tabs>
        <w:ind w:right="216"/>
        <w:rPr>
          <w:rFonts w:ascii="Arial" w:hAnsi="Arial"/>
          <w:sz w:val="22"/>
        </w:rPr>
      </w:pPr>
      <w:r>
        <w:rPr>
          <w:rFonts w:ascii="Arial" w:hAnsi="Arial"/>
          <w:sz w:val="22"/>
        </w:rPr>
        <w:t>(No. 1</w:t>
      </w:r>
      <w:r w:rsidR="006A237E">
        <w:rPr>
          <w:rFonts w:ascii="Arial" w:hAnsi="Arial"/>
          <w:sz w:val="22"/>
        </w:rPr>
        <w:t>5</w:t>
      </w:r>
      <w:r>
        <w:rPr>
          <w:rFonts w:ascii="Arial" w:hAnsi="Arial"/>
          <w:sz w:val="22"/>
        </w:rPr>
        <w:t xml:space="preserve">) (Code </w:t>
      </w:r>
      <w:r w:rsidR="00DB6594">
        <w:rPr>
          <w:rFonts w:ascii="Arial" w:hAnsi="Arial"/>
          <w:sz w:val="22"/>
        </w:rPr>
        <w:t># Z0020900</w:t>
      </w:r>
      <w:r>
        <w:rPr>
          <w:rFonts w:ascii="Arial" w:hAnsi="Arial"/>
          <w:sz w:val="22"/>
        </w:rPr>
        <w:t>)</w:t>
      </w:r>
    </w:p>
    <w:p w14:paraId="6432F8AB" w14:textId="77777777" w:rsidR="00166C23" w:rsidRDefault="00166C23">
      <w:pPr>
        <w:rPr>
          <w:rFonts w:ascii="Arial" w:hAnsi="Arial"/>
          <w:sz w:val="22"/>
        </w:rPr>
      </w:pPr>
    </w:p>
    <w:p w14:paraId="127A93B0" w14:textId="6A5365B3" w:rsidR="00DD2058" w:rsidRPr="00DD2058" w:rsidRDefault="00DD2058">
      <w:pPr>
        <w:rPr>
          <w:rFonts w:ascii="Arial" w:hAnsi="Arial"/>
          <w:b/>
          <w:sz w:val="22"/>
        </w:rPr>
      </w:pPr>
      <w:r w:rsidRPr="00DD2058">
        <w:rPr>
          <w:rFonts w:ascii="Arial" w:hAnsi="Arial"/>
          <w:b/>
          <w:sz w:val="22"/>
        </w:rPr>
        <w:t xml:space="preserve">NOTE:  Ask </w:t>
      </w:r>
      <w:r w:rsidR="00F91490">
        <w:rPr>
          <w:rFonts w:ascii="Arial" w:hAnsi="Arial"/>
          <w:b/>
          <w:sz w:val="22"/>
        </w:rPr>
        <w:t>Scott Spayer</w:t>
      </w:r>
      <w:r w:rsidRPr="00DD2058">
        <w:rPr>
          <w:rFonts w:ascii="Arial" w:hAnsi="Arial"/>
          <w:b/>
          <w:sz w:val="22"/>
        </w:rPr>
        <w:t xml:space="preserve"> </w:t>
      </w:r>
      <w:r w:rsidR="008E3AAB">
        <w:rPr>
          <w:rFonts w:ascii="Arial" w:hAnsi="Arial"/>
          <w:b/>
          <w:sz w:val="22"/>
        </w:rPr>
        <w:t>if these will be needed on your project</w:t>
      </w:r>
      <w:r w:rsidRPr="00DD2058">
        <w:rPr>
          <w:rFonts w:ascii="Arial" w:hAnsi="Arial"/>
          <w:b/>
          <w:sz w:val="22"/>
        </w:rPr>
        <w:t>.</w:t>
      </w:r>
      <w:r w:rsidR="00771EBE">
        <w:rPr>
          <w:rFonts w:ascii="Arial" w:hAnsi="Arial"/>
          <w:b/>
          <w:sz w:val="22"/>
        </w:rPr>
        <w:t xml:space="preserve">  Also include D.S. 63.4.</w:t>
      </w:r>
    </w:p>
    <w:p w14:paraId="03807912" w14:textId="77777777" w:rsidR="00DD2058" w:rsidRDefault="00DD2058">
      <w:pPr>
        <w:rPr>
          <w:rFonts w:ascii="Arial" w:hAnsi="Arial"/>
          <w:sz w:val="22"/>
        </w:rPr>
      </w:pPr>
    </w:p>
    <w:p w14:paraId="72B14881" w14:textId="77777777" w:rsidR="00166C23" w:rsidRPr="0093712F" w:rsidRDefault="00166C23" w:rsidP="0093712F">
      <w:pPr>
        <w:pStyle w:val="Heading1"/>
        <w:rPr>
          <w:b/>
          <w:bCs/>
          <w:u w:val="none"/>
        </w:rPr>
      </w:pPr>
      <w:r w:rsidRPr="0093712F">
        <w:rPr>
          <w:b/>
          <w:bCs/>
          <w:u w:val="none"/>
        </w:rPr>
        <w:t>ESTABLISHING AND REFERENCING LAND SECTION MARKERS</w:t>
      </w:r>
    </w:p>
    <w:p w14:paraId="16377A12" w14:textId="77777777" w:rsidR="00166C23" w:rsidRDefault="00166C23">
      <w:pPr>
        <w:jc w:val="both"/>
        <w:rPr>
          <w:rFonts w:ascii="Arial" w:hAnsi="Arial"/>
          <w:sz w:val="22"/>
        </w:rPr>
      </w:pPr>
    </w:p>
    <w:p w14:paraId="6952CC18" w14:textId="0AD9D2AE" w:rsidR="00166C23" w:rsidRDefault="00166C23" w:rsidP="00110819">
      <w:pPr>
        <w:tabs>
          <w:tab w:val="left" w:pos="5040"/>
        </w:tabs>
        <w:jc w:val="both"/>
        <w:rPr>
          <w:rFonts w:ascii="Arial" w:hAnsi="Arial"/>
          <w:sz w:val="22"/>
        </w:rPr>
      </w:pPr>
      <w:r>
        <w:rPr>
          <w:rFonts w:ascii="Arial" w:hAnsi="Arial"/>
          <w:sz w:val="22"/>
        </w:rPr>
        <w:t>Effective</w:t>
      </w:r>
      <w:r w:rsidR="00110819">
        <w:rPr>
          <w:rFonts w:ascii="Arial" w:hAnsi="Arial"/>
          <w:sz w:val="22"/>
        </w:rPr>
        <w:t xml:space="preserve">: </w:t>
      </w:r>
      <w:r>
        <w:rPr>
          <w:rFonts w:ascii="Arial" w:hAnsi="Arial"/>
          <w:sz w:val="22"/>
        </w:rPr>
        <w:t xml:space="preserve"> November 8, 1996</w:t>
      </w:r>
      <w:r>
        <w:rPr>
          <w:rFonts w:ascii="Arial" w:hAnsi="Arial"/>
          <w:sz w:val="22"/>
        </w:rPr>
        <w:tab/>
        <w:t>Revised</w:t>
      </w:r>
      <w:r w:rsidR="00110819">
        <w:rPr>
          <w:rFonts w:ascii="Arial" w:hAnsi="Arial"/>
          <w:sz w:val="22"/>
        </w:rPr>
        <w:t xml:space="preserve">:  </w:t>
      </w:r>
      <w:r w:rsidR="00771EBE">
        <w:rPr>
          <w:rFonts w:ascii="Arial" w:hAnsi="Arial"/>
          <w:sz w:val="22"/>
        </w:rPr>
        <w:t>February 9, 2024</w:t>
      </w:r>
    </w:p>
    <w:p w14:paraId="286CA078" w14:textId="77777777" w:rsidR="00166C23" w:rsidRDefault="00166C23">
      <w:pPr>
        <w:jc w:val="both"/>
        <w:rPr>
          <w:rFonts w:ascii="Arial" w:hAnsi="Arial"/>
          <w:sz w:val="22"/>
        </w:rPr>
      </w:pPr>
    </w:p>
    <w:p w14:paraId="6A54D6B6" w14:textId="77777777" w:rsidR="00166C23" w:rsidRDefault="00166C23">
      <w:pPr>
        <w:rPr>
          <w:rFonts w:ascii="Arial" w:hAnsi="Arial"/>
          <w:sz w:val="22"/>
        </w:rPr>
      </w:pPr>
      <w:r>
        <w:rPr>
          <w:rFonts w:ascii="Arial" w:hAnsi="Arial"/>
          <w:sz w:val="22"/>
        </w:rPr>
        <w:t>The Contractor shall monument or re</w:t>
      </w:r>
      <w:r>
        <w:rPr>
          <w:rFonts w:ascii="Arial" w:hAnsi="Arial"/>
          <w:sz w:val="22"/>
        </w:rPr>
        <w:noBreakHyphen/>
        <w:t>monument all Section Corners, Quarter Corners with their Reference Monuments, (and any lesser Corners which are in place including those which have been monumented by others and do not conform with the Department's procedures), that will be destroyed.  The Section Corners will be monumented according to District Reference Marker Detail No. 63.4.  It is required that an Illinois Professional Land Surveyor prepare a Department Monument Record Form which is in compliance with the Land Surveying Monuments Acts (765 ILCS 220/0.01 et seq.) for any designated Section Corner Monument or any Reference Monument that is disturbed.  The Contractor shall secure the I.D.O.T. Monument Record Form (with I.D.O.T. logo) from the Department and furnish said form to the Illinois Professional Land Surveyor.  Each Monument Record Plat shall note how the Section Corner Monument and all Reference Monuments were set, either</w:t>
      </w:r>
      <w:r w:rsidR="00110819">
        <w:rPr>
          <w:rFonts w:ascii="Arial" w:hAnsi="Arial"/>
          <w:sz w:val="22"/>
        </w:rPr>
        <w:t xml:space="preserve"> flush with the ground, buried 2</w:t>
      </w:r>
      <w:r>
        <w:rPr>
          <w:rFonts w:ascii="Arial" w:hAnsi="Arial"/>
          <w:sz w:val="22"/>
        </w:rPr>
        <w:t>8 inches, (if monuments are buried, four 3.5 foot by 5/8 inch rebars shall be placed around said monuments to make recovery an easier task), or in other cases what was done.  A graphic illustration of physical landmarks and their relationship to the Monument Reference Markers shall be shown upon said Monument Record Plat.  These Monument Record Plats shall be recorded by the Surveyor.  Recorded copies will then be furnished to the Department by the Contractor.</w:t>
      </w:r>
    </w:p>
    <w:p w14:paraId="53BDEA05" w14:textId="77777777" w:rsidR="00166C23" w:rsidRDefault="00166C23">
      <w:pPr>
        <w:rPr>
          <w:rFonts w:ascii="Arial" w:hAnsi="Arial"/>
          <w:sz w:val="22"/>
        </w:rPr>
      </w:pPr>
    </w:p>
    <w:p w14:paraId="37C79CDB" w14:textId="77777777" w:rsidR="00166C23" w:rsidRDefault="00166C23">
      <w:pPr>
        <w:rPr>
          <w:rFonts w:ascii="Arial" w:hAnsi="Arial"/>
          <w:sz w:val="22"/>
        </w:rPr>
      </w:pPr>
      <w:r>
        <w:rPr>
          <w:rFonts w:ascii="Arial" w:hAnsi="Arial"/>
          <w:sz w:val="22"/>
        </w:rPr>
        <w:t>The determination of those Section Corners which are to be re-monumented for this project will be made by said Department.</w:t>
      </w:r>
    </w:p>
    <w:p w14:paraId="7FD94BA1" w14:textId="77777777" w:rsidR="00166C23" w:rsidRDefault="00166C23">
      <w:pPr>
        <w:jc w:val="both"/>
        <w:rPr>
          <w:rFonts w:ascii="Arial" w:hAnsi="Arial"/>
          <w:sz w:val="22"/>
        </w:rPr>
      </w:pPr>
    </w:p>
    <w:p w14:paraId="4E376A08" w14:textId="77777777" w:rsidR="00166C23" w:rsidRDefault="00166C23">
      <w:pPr>
        <w:rPr>
          <w:rFonts w:ascii="Arial" w:hAnsi="Arial"/>
          <w:sz w:val="22"/>
        </w:rPr>
      </w:pPr>
      <w:r>
        <w:rPr>
          <w:rFonts w:ascii="Arial" w:hAnsi="Arial"/>
          <w:sz w:val="22"/>
        </w:rPr>
        <w:t>If any of the before described Section Corners have been previously monumented by Department standards and all Reference Monuments are in place, a signed and sealed letter from the Illinois Professional Land Surveyor shall be sent to this office affirming this fact.  In case a Reference Monument has been destroyed, it will be reset and a new Monument Record Plat shall be recorded.</w:t>
      </w:r>
    </w:p>
    <w:p w14:paraId="3EEB8933" w14:textId="77777777" w:rsidR="00166C23" w:rsidRDefault="00166C23">
      <w:pPr>
        <w:rPr>
          <w:rFonts w:ascii="Arial" w:hAnsi="Arial"/>
          <w:sz w:val="22"/>
        </w:rPr>
      </w:pPr>
    </w:p>
    <w:p w14:paraId="6CFB50A0" w14:textId="77777777" w:rsidR="00166C23" w:rsidRDefault="00166C23">
      <w:pPr>
        <w:rPr>
          <w:rFonts w:ascii="Arial" w:hAnsi="Arial"/>
          <w:sz w:val="22"/>
        </w:rPr>
      </w:pPr>
      <w:r>
        <w:rPr>
          <w:rFonts w:ascii="Arial" w:hAnsi="Arial"/>
          <w:sz w:val="22"/>
        </w:rPr>
        <w:t>Any questions or deviations from these procedures shall be referred to the Plats and Plans Unit at 815/284</w:t>
      </w:r>
      <w:r>
        <w:rPr>
          <w:rFonts w:ascii="Arial" w:hAnsi="Arial"/>
          <w:sz w:val="22"/>
        </w:rPr>
        <w:noBreakHyphen/>
        <w:t>5370.</w:t>
      </w:r>
    </w:p>
    <w:p w14:paraId="005107EF"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FAA0E67" w14:textId="5F61411C"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will be paid for at the contract unit price per Each for ESTABLISHING AND REFERENCING LAND SECTION MARKERS</w:t>
      </w:r>
      <w:r w:rsidR="00E46E7D">
        <w:rPr>
          <w:rFonts w:ascii="Arial" w:hAnsi="Arial"/>
          <w:sz w:val="22"/>
        </w:rPr>
        <w:t>.</w:t>
      </w:r>
      <w:r>
        <w:rPr>
          <w:rFonts w:ascii="Arial" w:hAnsi="Arial"/>
          <w:sz w:val="22"/>
        </w:rPr>
        <w:t xml:space="preserve">  All work shall be done under the direction of a registered land surveyor of the State of Illinois</w:t>
      </w:r>
      <w:r w:rsidR="00DD2058">
        <w:rPr>
          <w:rFonts w:ascii="Arial" w:hAnsi="Arial"/>
          <w:sz w:val="22"/>
        </w:rPr>
        <w:t>.</w:t>
      </w:r>
    </w:p>
    <w:p w14:paraId="79F75032"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FCC8108" w14:textId="3439788A" w:rsidR="00166C23" w:rsidRDefault="00E46E7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This </w:t>
      </w:r>
      <w:r w:rsidR="00166C23">
        <w:rPr>
          <w:rFonts w:ascii="Arial" w:hAnsi="Arial"/>
          <w:sz w:val="22"/>
        </w:rPr>
        <w:t>shall include the placement of four reference markers and a land section marker where applicable.</w:t>
      </w:r>
    </w:p>
    <w:p w14:paraId="037ED4EB"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5D2EBF7" w14:textId="66013528" w:rsidR="001C2C76" w:rsidRDefault="000E3B2C" w:rsidP="006A237E">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22"/>
        </w:rPr>
      </w:pPr>
      <w:r>
        <w:rPr>
          <w:rFonts w:ascii="Arial" w:hAnsi="Arial"/>
          <w:sz w:val="22"/>
        </w:rPr>
        <w:br w:type="page"/>
      </w:r>
      <w:r w:rsidR="00836152">
        <w:rPr>
          <w:rFonts w:ascii="Arial" w:hAnsi="Arial"/>
          <w:sz w:val="18"/>
          <w:szCs w:val="18"/>
        </w:rPr>
        <w:lastRenderedPageBreak/>
        <w:t xml:space="preserve"> </w:t>
      </w:r>
    </w:p>
    <w:p w14:paraId="57B31C0D" w14:textId="46F3F6B2"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(No. 1</w:t>
      </w:r>
      <w:r w:rsidR="006A237E">
        <w:rPr>
          <w:rFonts w:ascii="Arial" w:hAnsi="Arial"/>
          <w:sz w:val="22"/>
        </w:rPr>
        <w:t>6</w:t>
      </w:r>
      <w:r>
        <w:rPr>
          <w:rFonts w:ascii="Arial" w:hAnsi="Arial"/>
          <w:sz w:val="22"/>
        </w:rPr>
        <w:t>)</w:t>
      </w:r>
    </w:p>
    <w:p w14:paraId="0D47F6D7" w14:textId="77777777" w:rsidR="00166C23" w:rsidRDefault="00166C23">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CD560F6" w14:textId="77777777" w:rsidR="00166C23" w:rsidRDefault="00166C23">
      <w:pPr>
        <w:pStyle w:val="Heading1"/>
        <w:rPr>
          <w:b/>
          <w:u w:val="none"/>
        </w:rPr>
      </w:pPr>
      <w:r>
        <w:rPr>
          <w:b/>
          <w:u w:val="none"/>
        </w:rPr>
        <w:t>COMPLETION DATE</w:t>
      </w:r>
      <w:r w:rsidR="005706C6">
        <w:rPr>
          <w:b/>
          <w:u w:val="none"/>
        </w:rPr>
        <w:t xml:space="preserve"> plus working days</w:t>
      </w:r>
    </w:p>
    <w:p w14:paraId="40F58274" w14:textId="77777777" w:rsidR="00166C23" w:rsidRDefault="00166C23">
      <w:pPr>
        <w:tabs>
          <w:tab w:val="left" w:pos="5880"/>
          <w:tab w:val="left" w:pos="6480"/>
          <w:tab w:val="left" w:pos="7200"/>
          <w:tab w:val="left" w:pos="7920"/>
          <w:tab w:val="left" w:pos="8640"/>
        </w:tabs>
        <w:ind w:right="-24"/>
        <w:rPr>
          <w:rFonts w:ascii="Arial" w:hAnsi="Arial"/>
          <w:sz w:val="22"/>
        </w:rPr>
      </w:pPr>
      <w:bookmarkStart w:id="3" w:name="_Hlk6822851"/>
    </w:p>
    <w:p w14:paraId="259A61C0" w14:textId="77777777" w:rsidR="00166C23" w:rsidRDefault="00513646">
      <w:pPr>
        <w:tabs>
          <w:tab w:val="left" w:pos="5880"/>
          <w:tab w:val="left" w:pos="6480"/>
          <w:tab w:val="left" w:pos="7200"/>
          <w:tab w:val="left" w:pos="7920"/>
          <w:tab w:val="left" w:pos="8640"/>
        </w:tabs>
        <w:ind w:right="-24"/>
        <w:rPr>
          <w:rFonts w:ascii="Arial" w:hAnsi="Arial"/>
          <w:sz w:val="22"/>
        </w:rPr>
      </w:pPr>
      <w:r>
        <w:rPr>
          <w:rFonts w:ascii="Arial" w:hAnsi="Arial"/>
          <w:sz w:val="22"/>
        </w:rPr>
        <w:t>Effective:  December 29, 2006</w:t>
      </w:r>
      <w:r w:rsidR="00DD2058">
        <w:rPr>
          <w:rFonts w:ascii="Arial" w:hAnsi="Arial"/>
          <w:sz w:val="22"/>
        </w:rPr>
        <w:tab/>
        <w:t xml:space="preserve">Revised:  April </w:t>
      </w:r>
      <w:r w:rsidR="001C2C76">
        <w:rPr>
          <w:rFonts w:ascii="Arial" w:hAnsi="Arial"/>
          <w:sz w:val="22"/>
        </w:rPr>
        <w:t>22</w:t>
      </w:r>
      <w:r w:rsidR="00DD2058">
        <w:rPr>
          <w:rFonts w:ascii="Arial" w:hAnsi="Arial"/>
          <w:sz w:val="22"/>
        </w:rPr>
        <w:t>, 201</w:t>
      </w:r>
      <w:r w:rsidR="001C2C76">
        <w:rPr>
          <w:rFonts w:ascii="Arial" w:hAnsi="Arial"/>
          <w:sz w:val="22"/>
        </w:rPr>
        <w:t>9</w:t>
      </w:r>
    </w:p>
    <w:p w14:paraId="2EA4D2C6" w14:textId="77777777" w:rsidR="00166C23" w:rsidRDefault="00166C23">
      <w:pPr>
        <w:tabs>
          <w:tab w:val="left" w:pos="5880"/>
          <w:tab w:val="left" w:pos="6480"/>
          <w:tab w:val="left" w:pos="7200"/>
          <w:tab w:val="left" w:pos="7920"/>
          <w:tab w:val="left" w:pos="8640"/>
        </w:tabs>
        <w:ind w:right="-24"/>
        <w:rPr>
          <w:rFonts w:ascii="Arial" w:hAnsi="Arial"/>
          <w:sz w:val="22"/>
        </w:rPr>
      </w:pPr>
    </w:p>
    <w:p w14:paraId="0436CF79"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Revise Article 108.05(b) of the Standard Specifications to read:</w:t>
      </w:r>
    </w:p>
    <w:p w14:paraId="45C20AC1"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402377FD"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 xml:space="preserve">“(b) Completion Date Plus Working Days.  When a completion date plus working days is specified, the Contractor shall complete all contract items to safely open all roadways to traffic by 11:59 p.m. on or prior to </w:t>
      </w:r>
      <w:r w:rsidRPr="001C2C76">
        <w:rPr>
          <w:rFonts w:ascii="Arial" w:hAnsi="Arial"/>
          <w:sz w:val="22"/>
          <w:u w:val="single"/>
        </w:rPr>
        <w:t xml:space="preserve">                        (DATE)                          </w:t>
      </w:r>
      <w:r w:rsidRPr="001C2C76">
        <w:rPr>
          <w:rFonts w:ascii="Arial" w:hAnsi="Arial"/>
          <w:sz w:val="22"/>
        </w:rPr>
        <w:t>, except as specified herein.</w:t>
      </w:r>
    </w:p>
    <w:p w14:paraId="2BBEF1A3"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p>
    <w:p w14:paraId="5748D40E" w14:textId="77777777" w:rsidR="001C2C76" w:rsidRPr="001C2C76" w:rsidRDefault="001C2C76" w:rsidP="001C2C76">
      <w:pPr>
        <w:tabs>
          <w:tab w:val="left" w:pos="5880"/>
          <w:tab w:val="left" w:pos="6480"/>
          <w:tab w:val="left" w:pos="7200"/>
          <w:tab w:val="left" w:pos="7920"/>
          <w:tab w:val="left" w:pos="8640"/>
        </w:tabs>
        <w:ind w:right="-24"/>
        <w:rPr>
          <w:rFonts w:ascii="Arial" w:hAnsi="Arial"/>
          <w:sz w:val="22"/>
        </w:rPr>
      </w:pPr>
      <w:r w:rsidRPr="001C2C76">
        <w:rPr>
          <w:rFonts w:ascii="Arial" w:hAnsi="Arial"/>
          <w:sz w:val="22"/>
        </w:rPr>
        <w:t>The Contractor will be allowed _____ working days after the completion date for opening the roadway to traffic to complete clean-up work and punch list items.  Miscellaneous items may be completed within the working days allowed for clean-up work and punch list items if approved by the Engineer.  Temporary lane closures for this work may be allowed at the discretion of the Engineer.”</w:t>
      </w:r>
    </w:p>
    <w:bookmarkEnd w:id="3"/>
    <w:p w14:paraId="1FFBEEC3" w14:textId="77777777" w:rsidR="00166C23" w:rsidRDefault="00166C23">
      <w:pPr>
        <w:rPr>
          <w:rFonts w:ascii="Arial" w:hAnsi="Arial"/>
          <w:sz w:val="22"/>
        </w:rPr>
      </w:pPr>
    </w:p>
    <w:p w14:paraId="1F0361DE" w14:textId="77777777" w:rsidR="00064EE2" w:rsidRDefault="00064EE2">
      <w:pPr>
        <w:rPr>
          <w:rFonts w:ascii="Arial" w:hAnsi="Arial"/>
          <w:sz w:val="22"/>
        </w:rPr>
      </w:pPr>
      <w:r>
        <w:rPr>
          <w:rFonts w:ascii="Arial" w:hAnsi="Arial"/>
          <w:sz w:val="22"/>
        </w:rPr>
        <w:br w:type="page"/>
      </w:r>
    </w:p>
    <w:p w14:paraId="5FCE4FDF" w14:textId="77777777" w:rsidR="00166C23" w:rsidRDefault="00166C23">
      <w:pPr>
        <w:rPr>
          <w:rFonts w:ascii="Arial" w:hAnsi="Arial"/>
          <w:sz w:val="22"/>
        </w:rPr>
      </w:pPr>
    </w:p>
    <w:p w14:paraId="08DB1022" w14:textId="32BDB835" w:rsidR="00166C23" w:rsidRDefault="00166C23">
      <w:pPr>
        <w:rPr>
          <w:rFonts w:ascii="Arial" w:hAnsi="Arial"/>
          <w:sz w:val="22"/>
        </w:rPr>
      </w:pPr>
      <w:r>
        <w:rPr>
          <w:rFonts w:ascii="Arial" w:hAnsi="Arial"/>
          <w:sz w:val="22"/>
        </w:rPr>
        <w:t>(No. 1</w:t>
      </w:r>
      <w:r w:rsidR="006A237E">
        <w:rPr>
          <w:rFonts w:ascii="Arial" w:hAnsi="Arial"/>
          <w:sz w:val="22"/>
        </w:rPr>
        <w:t>7</w:t>
      </w:r>
      <w:r>
        <w:rPr>
          <w:rFonts w:ascii="Arial" w:hAnsi="Arial"/>
          <w:sz w:val="22"/>
        </w:rPr>
        <w:t>)</w:t>
      </w:r>
    </w:p>
    <w:p w14:paraId="57068DF7" w14:textId="77777777" w:rsidR="00166C23" w:rsidRDefault="00166C23">
      <w:pPr>
        <w:rPr>
          <w:rFonts w:ascii="Arial" w:hAnsi="Arial"/>
          <w:sz w:val="22"/>
        </w:rPr>
      </w:pPr>
    </w:p>
    <w:p w14:paraId="31811D9D" w14:textId="77777777" w:rsidR="00166C23" w:rsidRDefault="00166C23">
      <w:pPr>
        <w:rPr>
          <w:rFonts w:ascii="Arial" w:hAnsi="Arial"/>
          <w:b/>
          <w:sz w:val="22"/>
        </w:rPr>
      </w:pPr>
      <w:r>
        <w:rPr>
          <w:rFonts w:ascii="Arial" w:hAnsi="Arial"/>
          <w:b/>
          <w:sz w:val="22"/>
        </w:rPr>
        <w:t>NOTE:  Use this on all bridge projects let in September or November, specify a start date of mid</w:t>
      </w:r>
      <w:r>
        <w:rPr>
          <w:rFonts w:ascii="Arial" w:hAnsi="Arial"/>
          <w:b/>
          <w:sz w:val="22"/>
        </w:rPr>
        <w:noBreakHyphen/>
        <w:t>March of the following year.  This can also be used for other projects let in the fall and other projects, see the Project Engineer.</w:t>
      </w:r>
    </w:p>
    <w:p w14:paraId="4159E48E" w14:textId="77777777" w:rsidR="00166C23" w:rsidRDefault="00166C23">
      <w:pPr>
        <w:rPr>
          <w:rFonts w:ascii="Arial" w:hAnsi="Arial"/>
          <w:sz w:val="22"/>
        </w:rPr>
      </w:pPr>
    </w:p>
    <w:p w14:paraId="30A1F13B" w14:textId="77777777" w:rsidR="00166C23" w:rsidRDefault="00166C23">
      <w:pPr>
        <w:pStyle w:val="Heading1"/>
        <w:rPr>
          <w:b/>
          <w:u w:val="none"/>
        </w:rPr>
      </w:pPr>
      <w:bookmarkStart w:id="4" w:name="_Toc49055671"/>
      <w:r>
        <w:rPr>
          <w:b/>
          <w:u w:val="none"/>
        </w:rPr>
        <w:t>START DATE</w:t>
      </w:r>
      <w:bookmarkEnd w:id="4"/>
    </w:p>
    <w:p w14:paraId="4FB02F83" w14:textId="77777777" w:rsidR="00166C23" w:rsidRDefault="00166C23">
      <w:pPr>
        <w:tabs>
          <w:tab w:val="left" w:pos="480"/>
          <w:tab w:val="left" w:pos="1200"/>
          <w:tab w:val="left" w:pos="5400"/>
          <w:tab w:val="left" w:pos="6360"/>
          <w:tab w:val="left" w:pos="6960"/>
        </w:tabs>
        <w:ind w:right="-24"/>
        <w:rPr>
          <w:rFonts w:ascii="Arial" w:hAnsi="Arial"/>
          <w:sz w:val="22"/>
        </w:rPr>
      </w:pPr>
    </w:p>
    <w:p w14:paraId="351B8E94" w14:textId="77777777"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No work shall be started on this project until ________________.</w:t>
      </w:r>
    </w:p>
    <w:p w14:paraId="7D39A35F" w14:textId="77777777" w:rsidR="00166C23" w:rsidRDefault="00166C23">
      <w:pPr>
        <w:rPr>
          <w:rFonts w:ascii="Arial" w:hAnsi="Arial"/>
          <w:sz w:val="22"/>
        </w:rPr>
      </w:pPr>
    </w:p>
    <w:p w14:paraId="273D6B06" w14:textId="77777777" w:rsidR="00064EE2" w:rsidRDefault="00064EE2">
      <w:pPr>
        <w:rPr>
          <w:rFonts w:ascii="Arial" w:hAnsi="Arial"/>
          <w:sz w:val="22"/>
        </w:rPr>
      </w:pPr>
      <w:r>
        <w:rPr>
          <w:rFonts w:ascii="Arial" w:hAnsi="Arial"/>
          <w:sz w:val="22"/>
        </w:rPr>
        <w:br w:type="page"/>
      </w:r>
    </w:p>
    <w:p w14:paraId="7A3F943A" w14:textId="77777777" w:rsidR="00166C23" w:rsidRDefault="00166C23">
      <w:pPr>
        <w:rPr>
          <w:rFonts w:ascii="Arial" w:hAnsi="Arial"/>
          <w:sz w:val="22"/>
        </w:rPr>
      </w:pPr>
    </w:p>
    <w:p w14:paraId="7426671C" w14:textId="37DE1DC5"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(No. </w:t>
      </w:r>
      <w:r w:rsidR="003A513F">
        <w:rPr>
          <w:rFonts w:ascii="Arial" w:hAnsi="Arial"/>
          <w:sz w:val="22"/>
        </w:rPr>
        <w:t>1</w:t>
      </w:r>
      <w:r w:rsidR="006A237E">
        <w:rPr>
          <w:rFonts w:ascii="Arial" w:hAnsi="Arial"/>
          <w:sz w:val="22"/>
        </w:rPr>
        <w:t>8</w:t>
      </w:r>
      <w:r>
        <w:rPr>
          <w:rFonts w:ascii="Arial" w:hAnsi="Arial"/>
          <w:sz w:val="22"/>
        </w:rPr>
        <w:t>) (Code # 20200200)</w:t>
      </w:r>
    </w:p>
    <w:p w14:paraId="004E88B3" w14:textId="77777777" w:rsidR="00166C23" w:rsidRDefault="00166C23">
      <w:pPr>
        <w:tabs>
          <w:tab w:val="left" w:pos="5880"/>
          <w:tab w:val="left" w:pos="6480"/>
          <w:tab w:val="left" w:pos="7200"/>
          <w:tab w:val="left" w:pos="7920"/>
          <w:tab w:val="left" w:pos="8640"/>
        </w:tabs>
        <w:ind w:right="-24"/>
        <w:rPr>
          <w:rFonts w:ascii="Arial" w:hAnsi="Arial"/>
          <w:sz w:val="22"/>
        </w:rPr>
      </w:pPr>
    </w:p>
    <w:p w14:paraId="5FDEE150" w14:textId="77777777" w:rsidR="00166C23" w:rsidRDefault="00166C23">
      <w:pPr>
        <w:pStyle w:val="Heading1"/>
        <w:rPr>
          <w:b/>
          <w:u w:val="none"/>
        </w:rPr>
      </w:pPr>
      <w:r>
        <w:rPr>
          <w:b/>
          <w:u w:val="none"/>
        </w:rPr>
        <w:t>ROCK EMBANKMENT</w:t>
      </w:r>
    </w:p>
    <w:p w14:paraId="0476B34D" w14:textId="77777777" w:rsidR="00166C23" w:rsidRPr="000E5FDE" w:rsidRDefault="00166C23" w:rsidP="000E5FDE">
      <w:pPr>
        <w:rPr>
          <w:rFonts w:ascii="Arial" w:hAnsi="Arial" w:cs="Arial"/>
          <w:sz w:val="22"/>
          <w:szCs w:val="22"/>
        </w:rPr>
      </w:pPr>
    </w:p>
    <w:p w14:paraId="58C94ECA" w14:textId="77777777" w:rsidR="00166C23" w:rsidRPr="000E5FDE" w:rsidRDefault="00166C23" w:rsidP="000E5FDE">
      <w:pPr>
        <w:rPr>
          <w:rFonts w:ascii="Arial" w:hAnsi="Arial" w:cs="Arial"/>
          <w:sz w:val="22"/>
          <w:szCs w:val="22"/>
        </w:rPr>
      </w:pPr>
      <w:r w:rsidRPr="000E5FDE">
        <w:rPr>
          <w:rFonts w:ascii="Arial" w:hAnsi="Arial" w:cs="Arial"/>
          <w:sz w:val="22"/>
          <w:szCs w:val="22"/>
        </w:rPr>
        <w:t>Effective</w:t>
      </w:r>
      <w:r w:rsidR="00413654">
        <w:rPr>
          <w:rFonts w:ascii="Arial" w:hAnsi="Arial" w:cs="Arial"/>
          <w:sz w:val="22"/>
          <w:szCs w:val="22"/>
        </w:rPr>
        <w:t>:</w:t>
      </w:r>
      <w:r w:rsidRPr="000E5FDE">
        <w:rPr>
          <w:rFonts w:ascii="Arial" w:hAnsi="Arial" w:cs="Arial"/>
          <w:sz w:val="22"/>
          <w:szCs w:val="22"/>
        </w:rPr>
        <w:t xml:space="preserve"> October 1, 1997</w:t>
      </w:r>
    </w:p>
    <w:p w14:paraId="3DE06F9A" w14:textId="77777777" w:rsidR="00166C23" w:rsidRPr="000E5FDE" w:rsidRDefault="00166C23" w:rsidP="000E5FDE">
      <w:pPr>
        <w:rPr>
          <w:rFonts w:ascii="Arial" w:hAnsi="Arial" w:cs="Arial"/>
          <w:sz w:val="22"/>
          <w:szCs w:val="22"/>
        </w:rPr>
      </w:pPr>
    </w:p>
    <w:p w14:paraId="66264714"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This work shall be done according to Section 205 of the Standard Specifications and as follows.  Rock excavation used to construct embankments shall be placed in layers that extend full width to the foreslopes.  Layering rock and soil will be allowed; however, compaction of the rock and/or broken pavement fill will be required. When a soil layer has been placed on top of rock fill and/or broken pavement, the layer shall not exceed 8 inches and will conform to embankment placement where passing density and moisture content will be required prior to any further embankment lifts being placed.  Mixing wet soil and rock will not be allowed.</w:t>
      </w:r>
    </w:p>
    <w:p w14:paraId="6581A5D3"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39C38E82"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The cohesive soil which is to be placed on the foreslope to support vegetation should be a minimum of 2 feet, but not to exceed 3 feet in thickness.  If the cohesive soil layer exceeds 3 feet in thickness, French Drains constructed and installed as shown on the District Standard for Subbase Drains will be required at the locations designated by the Resident Engineer.</w:t>
      </w:r>
    </w:p>
    <w:p w14:paraId="1E3ED890" w14:textId="77777777"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C06BCCA"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This work shall not be paid for separately, but shall be considered as included in the various items of excavation.</w:t>
      </w:r>
    </w:p>
    <w:p w14:paraId="59857F3A" w14:textId="77777777" w:rsidR="00E15716" w:rsidRPr="00C52E75" w:rsidRDefault="000E3B2C"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716EB8FF" w14:textId="77777777" w:rsidR="00F347E6" w:rsidRDefault="00F347E6" w:rsidP="00F347E6">
      <w:pPr>
        <w:tabs>
          <w:tab w:val="left" w:pos="5880"/>
          <w:tab w:val="left" w:pos="6480"/>
          <w:tab w:val="left" w:pos="7200"/>
          <w:tab w:val="left" w:pos="7920"/>
          <w:tab w:val="left" w:pos="8640"/>
        </w:tabs>
        <w:spacing w:line="240" w:lineRule="exact"/>
        <w:ind w:right="-29"/>
        <w:rPr>
          <w:rFonts w:ascii="Arial" w:hAnsi="Arial"/>
          <w:sz w:val="22"/>
        </w:rPr>
      </w:pPr>
    </w:p>
    <w:p w14:paraId="3FBC022D" w14:textId="7447E39A"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 xml:space="preserve">(No. </w:t>
      </w:r>
      <w:r w:rsidR="006A237E">
        <w:rPr>
          <w:rFonts w:ascii="Arial" w:hAnsi="Arial"/>
          <w:sz w:val="22"/>
        </w:rPr>
        <w:t>19</w:t>
      </w:r>
      <w:r>
        <w:rPr>
          <w:rFonts w:ascii="Arial" w:hAnsi="Arial"/>
          <w:sz w:val="22"/>
        </w:rPr>
        <w:t>) (Code #63200310)</w:t>
      </w:r>
    </w:p>
    <w:p w14:paraId="2AAC55C9"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3063C6E7" w14:textId="77777777" w:rsidR="006D110C" w:rsidRPr="00D03941" w:rsidRDefault="006D110C" w:rsidP="00F347E6">
      <w:pPr>
        <w:tabs>
          <w:tab w:val="left" w:pos="5880"/>
          <w:tab w:val="left" w:pos="6480"/>
          <w:tab w:val="left" w:pos="7200"/>
          <w:tab w:val="left" w:pos="7920"/>
          <w:tab w:val="left" w:pos="8640"/>
        </w:tabs>
        <w:spacing w:line="240" w:lineRule="exact"/>
        <w:ind w:right="-29"/>
        <w:rPr>
          <w:rFonts w:ascii="Arial" w:hAnsi="Arial"/>
          <w:b/>
          <w:sz w:val="22"/>
        </w:rPr>
      </w:pPr>
      <w:r w:rsidRPr="00D03941">
        <w:rPr>
          <w:rFonts w:ascii="Arial" w:hAnsi="Arial"/>
          <w:b/>
          <w:sz w:val="22"/>
        </w:rPr>
        <w:t xml:space="preserve">NOTE:  When using this provision, check </w:t>
      </w:r>
      <w:r w:rsidR="00D03941" w:rsidRPr="00D03941">
        <w:rPr>
          <w:rFonts w:ascii="Arial" w:hAnsi="Arial"/>
          <w:b/>
          <w:sz w:val="22"/>
        </w:rPr>
        <w:t xml:space="preserve">with Operations </w:t>
      </w:r>
      <w:r w:rsidR="00D03941">
        <w:rPr>
          <w:rFonts w:ascii="Arial" w:hAnsi="Arial"/>
          <w:b/>
          <w:sz w:val="22"/>
        </w:rPr>
        <w:t>to</w:t>
      </w:r>
      <w:r w:rsidR="00D03941" w:rsidRPr="00D03941">
        <w:rPr>
          <w:rFonts w:ascii="Arial" w:hAnsi="Arial"/>
          <w:b/>
          <w:sz w:val="22"/>
        </w:rPr>
        <w:t xml:space="preserve"> see if they want any of the guardrail.  Could be Contractor, State, or both.  If both, modify accordingly.</w:t>
      </w:r>
    </w:p>
    <w:p w14:paraId="7ED25F4F" w14:textId="77777777" w:rsidR="006D110C" w:rsidRDefault="006D110C" w:rsidP="00F347E6">
      <w:pPr>
        <w:tabs>
          <w:tab w:val="left" w:pos="5880"/>
          <w:tab w:val="left" w:pos="6480"/>
          <w:tab w:val="left" w:pos="7200"/>
          <w:tab w:val="left" w:pos="7920"/>
          <w:tab w:val="left" w:pos="8640"/>
        </w:tabs>
        <w:spacing w:line="240" w:lineRule="exact"/>
        <w:ind w:right="-29"/>
        <w:rPr>
          <w:rFonts w:ascii="Arial" w:hAnsi="Arial"/>
          <w:sz w:val="22"/>
        </w:rPr>
      </w:pPr>
    </w:p>
    <w:p w14:paraId="679F6045" w14:textId="77777777" w:rsidR="00166C23" w:rsidRPr="0093712F" w:rsidRDefault="00166C23" w:rsidP="0093712F">
      <w:pPr>
        <w:pStyle w:val="Heading1"/>
        <w:rPr>
          <w:b/>
          <w:bCs/>
          <w:u w:val="none"/>
        </w:rPr>
      </w:pPr>
      <w:r w:rsidRPr="0093712F">
        <w:rPr>
          <w:b/>
          <w:bCs/>
          <w:u w:val="none"/>
        </w:rPr>
        <w:t>GUARDRAIL REMOVAL</w:t>
      </w:r>
    </w:p>
    <w:p w14:paraId="683D1998" w14:textId="77777777" w:rsidR="00166C23" w:rsidRDefault="00166C23">
      <w:pPr>
        <w:tabs>
          <w:tab w:val="left" w:pos="5880"/>
          <w:tab w:val="left" w:pos="6480"/>
          <w:tab w:val="left" w:pos="7200"/>
          <w:tab w:val="left" w:pos="7920"/>
          <w:tab w:val="left" w:pos="8640"/>
        </w:tabs>
        <w:ind w:right="-24"/>
        <w:rPr>
          <w:rFonts w:ascii="Arial" w:hAnsi="Arial"/>
          <w:sz w:val="22"/>
        </w:rPr>
      </w:pPr>
    </w:p>
    <w:p w14:paraId="0B0BD6F4" w14:textId="77777777" w:rsidR="00166C23" w:rsidRDefault="00166C23" w:rsidP="00D03941">
      <w:pPr>
        <w:tabs>
          <w:tab w:val="left" w:pos="5400"/>
        </w:tabs>
        <w:ind w:right="-24"/>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August 20, 1990</w:t>
      </w:r>
      <w:r>
        <w:rPr>
          <w:rFonts w:ascii="Arial" w:hAnsi="Arial"/>
          <w:sz w:val="22"/>
        </w:rPr>
        <w:tab/>
        <w:t>Revised</w:t>
      </w:r>
      <w:r w:rsidR="00D03941">
        <w:rPr>
          <w:rFonts w:ascii="Arial" w:hAnsi="Arial"/>
          <w:sz w:val="22"/>
        </w:rPr>
        <w:t>:</w:t>
      </w:r>
      <w:r>
        <w:rPr>
          <w:rFonts w:ascii="Arial" w:hAnsi="Arial"/>
          <w:sz w:val="22"/>
        </w:rPr>
        <w:t xml:space="preserve"> A</w:t>
      </w:r>
      <w:r w:rsidR="00C52E75">
        <w:rPr>
          <w:rFonts w:ascii="Arial" w:hAnsi="Arial"/>
          <w:sz w:val="22"/>
        </w:rPr>
        <w:t>pril 10, 2014</w:t>
      </w:r>
    </w:p>
    <w:p w14:paraId="60421658" w14:textId="77777777" w:rsidR="00166C23" w:rsidRDefault="00166C23">
      <w:pPr>
        <w:tabs>
          <w:tab w:val="left" w:pos="5880"/>
          <w:tab w:val="left" w:pos="6480"/>
          <w:tab w:val="left" w:pos="7200"/>
          <w:tab w:val="left" w:pos="7920"/>
          <w:tab w:val="left" w:pos="8640"/>
        </w:tabs>
        <w:ind w:right="-24"/>
        <w:rPr>
          <w:rFonts w:ascii="Arial" w:hAnsi="Arial"/>
          <w:sz w:val="22"/>
        </w:rPr>
      </w:pPr>
    </w:p>
    <w:p w14:paraId="626027A7"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This work shall be done according to Section 632 of the Standard Specifications except that all removed guardrail will become the property of the Contractor.</w:t>
      </w:r>
    </w:p>
    <w:p w14:paraId="1DDE0AE9" w14:textId="77777777" w:rsidR="00166C23" w:rsidRDefault="00166C23">
      <w:pPr>
        <w:tabs>
          <w:tab w:val="left" w:pos="5880"/>
          <w:tab w:val="left" w:pos="6480"/>
          <w:tab w:val="left" w:pos="7200"/>
          <w:tab w:val="left" w:pos="7920"/>
          <w:tab w:val="left" w:pos="8640"/>
        </w:tabs>
        <w:ind w:right="-24"/>
        <w:rPr>
          <w:rFonts w:ascii="Arial" w:hAnsi="Arial"/>
          <w:sz w:val="22"/>
        </w:rPr>
      </w:pPr>
    </w:p>
    <w:p w14:paraId="6A554CEE"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 xml:space="preserve">This work will be paid for at the contract unit price per </w:t>
      </w:r>
      <w:r w:rsidR="00D03941">
        <w:rPr>
          <w:rFonts w:ascii="Arial" w:hAnsi="Arial"/>
          <w:sz w:val="22"/>
        </w:rPr>
        <w:t>F</w:t>
      </w:r>
      <w:r>
        <w:rPr>
          <w:rFonts w:ascii="Arial" w:hAnsi="Arial"/>
          <w:sz w:val="22"/>
        </w:rPr>
        <w:t>oot for GUARDRAIL REMOVAL, measured from center-to-center of end post</w:t>
      </w:r>
      <w:r w:rsidR="00C52E75">
        <w:rPr>
          <w:rFonts w:ascii="Arial" w:hAnsi="Arial"/>
          <w:sz w:val="22"/>
        </w:rPr>
        <w:t>s</w:t>
      </w:r>
      <w:r>
        <w:rPr>
          <w:rFonts w:ascii="Arial" w:hAnsi="Arial"/>
          <w:sz w:val="22"/>
        </w:rPr>
        <w:t>.</w:t>
      </w:r>
    </w:p>
    <w:p w14:paraId="657540D1"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5E448384" w14:textId="77777777" w:rsidR="00064EE2" w:rsidRDefault="00064EE2">
      <w:pPr>
        <w:rPr>
          <w:rFonts w:ascii="Arial" w:hAnsi="Arial"/>
          <w:sz w:val="22"/>
        </w:rPr>
      </w:pPr>
      <w:r>
        <w:rPr>
          <w:rFonts w:ascii="Arial" w:hAnsi="Arial"/>
          <w:sz w:val="22"/>
        </w:rPr>
        <w:br w:type="page"/>
      </w:r>
    </w:p>
    <w:p w14:paraId="057646E2" w14:textId="77777777" w:rsidR="00EC7005" w:rsidRDefault="00EC7005" w:rsidP="00F347E6">
      <w:pPr>
        <w:tabs>
          <w:tab w:val="left" w:pos="5880"/>
          <w:tab w:val="left" w:pos="6480"/>
          <w:tab w:val="left" w:pos="7200"/>
          <w:tab w:val="left" w:pos="7920"/>
          <w:tab w:val="left" w:pos="8640"/>
        </w:tabs>
        <w:spacing w:line="240" w:lineRule="exact"/>
        <w:ind w:right="-29"/>
        <w:rPr>
          <w:rFonts w:ascii="Arial" w:hAnsi="Arial"/>
          <w:sz w:val="22"/>
        </w:rPr>
      </w:pPr>
    </w:p>
    <w:p w14:paraId="0D36D5B0" w14:textId="0B98E04D"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r>
        <w:rPr>
          <w:rFonts w:ascii="Arial" w:hAnsi="Arial"/>
          <w:sz w:val="22"/>
        </w:rPr>
        <w:t>(No. 2</w:t>
      </w:r>
      <w:r w:rsidR="006A237E">
        <w:rPr>
          <w:rFonts w:ascii="Arial" w:hAnsi="Arial"/>
          <w:sz w:val="22"/>
        </w:rPr>
        <w:t>0</w:t>
      </w:r>
      <w:r>
        <w:rPr>
          <w:rFonts w:ascii="Arial" w:hAnsi="Arial"/>
          <w:sz w:val="22"/>
        </w:rPr>
        <w:t>)</w:t>
      </w:r>
    </w:p>
    <w:p w14:paraId="0BB082CE" w14:textId="77777777" w:rsidR="00166C23" w:rsidRDefault="00166C23" w:rsidP="00F347E6">
      <w:pPr>
        <w:tabs>
          <w:tab w:val="left" w:pos="5880"/>
          <w:tab w:val="left" w:pos="6480"/>
          <w:tab w:val="left" w:pos="7200"/>
          <w:tab w:val="left" w:pos="7920"/>
          <w:tab w:val="left" w:pos="8640"/>
        </w:tabs>
        <w:spacing w:line="240" w:lineRule="exact"/>
        <w:ind w:right="-29"/>
        <w:rPr>
          <w:rFonts w:ascii="Arial" w:hAnsi="Arial"/>
          <w:sz w:val="22"/>
        </w:rPr>
      </w:pPr>
    </w:p>
    <w:p w14:paraId="0D96BF5A" w14:textId="77777777" w:rsidR="00C358ED" w:rsidRPr="00C358ED" w:rsidRDefault="00C358ED" w:rsidP="00F347E6">
      <w:pPr>
        <w:tabs>
          <w:tab w:val="left" w:pos="5880"/>
          <w:tab w:val="left" w:pos="6480"/>
          <w:tab w:val="left" w:pos="7200"/>
          <w:tab w:val="left" w:pos="7920"/>
          <w:tab w:val="left" w:pos="8640"/>
        </w:tabs>
        <w:spacing w:line="240" w:lineRule="exact"/>
        <w:ind w:right="-29"/>
        <w:rPr>
          <w:rFonts w:ascii="Arial" w:hAnsi="Arial"/>
          <w:b/>
          <w:sz w:val="22"/>
        </w:rPr>
      </w:pPr>
      <w:r w:rsidRPr="00C358ED">
        <w:rPr>
          <w:rFonts w:ascii="Arial" w:hAnsi="Arial"/>
          <w:b/>
          <w:sz w:val="22"/>
        </w:rPr>
        <w:t xml:space="preserve">NOTE:  </w:t>
      </w:r>
      <w:r w:rsidR="00FE1291">
        <w:rPr>
          <w:rFonts w:ascii="Arial" w:hAnsi="Arial"/>
          <w:b/>
          <w:sz w:val="22"/>
        </w:rPr>
        <w:t xml:space="preserve">Check with the City Engineer if this is to be inserted over their old water main.  </w:t>
      </w:r>
      <w:r w:rsidRPr="00C358ED">
        <w:rPr>
          <w:rFonts w:ascii="Arial" w:hAnsi="Arial"/>
          <w:b/>
          <w:sz w:val="22"/>
        </w:rPr>
        <w:t>This is used to eliminate the vibrations that can crack joints of water</w:t>
      </w:r>
      <w:r w:rsidR="00FE1291">
        <w:rPr>
          <w:rFonts w:ascii="Arial" w:hAnsi="Arial"/>
          <w:b/>
          <w:sz w:val="22"/>
        </w:rPr>
        <w:t xml:space="preserve"> </w:t>
      </w:r>
      <w:r w:rsidRPr="00C358ED">
        <w:rPr>
          <w:rFonts w:ascii="Arial" w:hAnsi="Arial"/>
          <w:b/>
          <w:sz w:val="22"/>
        </w:rPr>
        <w:t>main &amp; sanitary sewers.</w:t>
      </w:r>
      <w:r w:rsidR="009F3900">
        <w:rPr>
          <w:rFonts w:ascii="Arial" w:hAnsi="Arial"/>
          <w:b/>
          <w:sz w:val="22"/>
        </w:rPr>
        <w:t xml:space="preserve">  </w:t>
      </w:r>
      <w:r w:rsidR="004967A8">
        <w:rPr>
          <w:rFonts w:ascii="Arial" w:hAnsi="Arial"/>
          <w:b/>
          <w:sz w:val="22"/>
        </w:rPr>
        <w:t>When patching on a contract with this provision, schedule concrete patches only (i.e. Class A, B, or C).  Density will be difficult to achieve on HMA patches.</w:t>
      </w:r>
    </w:p>
    <w:p w14:paraId="6B37A11B" w14:textId="77777777" w:rsidR="00C358ED" w:rsidRDefault="00C358ED" w:rsidP="00F347E6">
      <w:pPr>
        <w:tabs>
          <w:tab w:val="left" w:pos="5880"/>
          <w:tab w:val="left" w:pos="6480"/>
          <w:tab w:val="left" w:pos="7200"/>
          <w:tab w:val="left" w:pos="7920"/>
          <w:tab w:val="left" w:pos="8640"/>
        </w:tabs>
        <w:spacing w:line="240" w:lineRule="exact"/>
        <w:ind w:right="-29"/>
        <w:rPr>
          <w:rFonts w:ascii="Arial" w:hAnsi="Arial"/>
          <w:sz w:val="22"/>
        </w:rPr>
      </w:pPr>
    </w:p>
    <w:p w14:paraId="502C789A" w14:textId="77777777" w:rsidR="00166C23" w:rsidRPr="0093712F" w:rsidRDefault="00603299" w:rsidP="0093712F">
      <w:pPr>
        <w:pStyle w:val="Heading1"/>
        <w:rPr>
          <w:b/>
          <w:bCs/>
          <w:u w:val="none"/>
        </w:rPr>
      </w:pPr>
      <w:r>
        <w:rPr>
          <w:b/>
          <w:bCs/>
          <w:u w:val="none"/>
        </w:rPr>
        <w:t>hot-mix asphalt</w:t>
      </w:r>
      <w:r w:rsidR="00166C23" w:rsidRPr="0093712F">
        <w:rPr>
          <w:b/>
          <w:bCs/>
          <w:u w:val="none"/>
        </w:rPr>
        <w:t xml:space="preserve"> PATCHING AND </w:t>
      </w:r>
      <w:r>
        <w:rPr>
          <w:b/>
          <w:bCs/>
          <w:u w:val="none"/>
        </w:rPr>
        <w:t>hot-mix asphalt</w:t>
      </w:r>
      <w:r w:rsidR="00166C23" w:rsidRPr="0093712F">
        <w:rPr>
          <w:b/>
          <w:bCs/>
          <w:u w:val="none"/>
        </w:rPr>
        <w:t xml:space="preserve"> BINDER AND SURFACE COURSE</w:t>
      </w:r>
    </w:p>
    <w:p w14:paraId="551B8615" w14:textId="77777777" w:rsidR="00166C23" w:rsidRDefault="00166C23">
      <w:pPr>
        <w:tabs>
          <w:tab w:val="left" w:pos="5880"/>
          <w:tab w:val="left" w:pos="6480"/>
          <w:tab w:val="left" w:pos="7200"/>
          <w:tab w:val="left" w:pos="7920"/>
          <w:tab w:val="left" w:pos="8640"/>
        </w:tabs>
        <w:ind w:right="-24"/>
        <w:rPr>
          <w:rFonts w:ascii="Arial" w:hAnsi="Arial"/>
          <w:sz w:val="22"/>
        </w:rPr>
      </w:pPr>
    </w:p>
    <w:p w14:paraId="1BF3C12D" w14:textId="77777777" w:rsidR="00166C23" w:rsidRDefault="00166C23">
      <w:pPr>
        <w:tabs>
          <w:tab w:val="left" w:pos="5880"/>
          <w:tab w:val="left" w:pos="6480"/>
          <w:tab w:val="left" w:pos="7200"/>
          <w:tab w:val="left" w:pos="7920"/>
          <w:tab w:val="left" w:pos="8640"/>
        </w:tabs>
        <w:ind w:right="-24"/>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August 18, 1993</w:t>
      </w:r>
      <w:r w:rsidR="003A73A1">
        <w:rPr>
          <w:rFonts w:ascii="Arial" w:hAnsi="Arial"/>
          <w:sz w:val="22"/>
        </w:rPr>
        <w:tab/>
      </w:r>
      <w:r w:rsidR="003A73A1">
        <w:rPr>
          <w:rFonts w:ascii="Arial" w:hAnsi="Arial"/>
          <w:sz w:val="22"/>
        </w:rPr>
        <w:tab/>
        <w:t>Revised:  July 21, 2015</w:t>
      </w:r>
    </w:p>
    <w:p w14:paraId="7146A440" w14:textId="77777777" w:rsidR="00166C23" w:rsidRDefault="00166C23">
      <w:pPr>
        <w:tabs>
          <w:tab w:val="left" w:pos="5880"/>
          <w:tab w:val="left" w:pos="6480"/>
          <w:tab w:val="left" w:pos="7200"/>
          <w:tab w:val="left" w:pos="7920"/>
          <w:tab w:val="left" w:pos="8640"/>
        </w:tabs>
        <w:ind w:right="-24"/>
        <w:rPr>
          <w:rFonts w:ascii="Arial" w:hAnsi="Arial"/>
          <w:sz w:val="22"/>
        </w:rPr>
      </w:pPr>
    </w:p>
    <w:p w14:paraId="3E182156" w14:textId="77777777" w:rsidR="00166C23" w:rsidRDefault="000E5FDE">
      <w:pPr>
        <w:pStyle w:val="BodyText3"/>
        <w:tabs>
          <w:tab w:val="clear" w:pos="720"/>
          <w:tab w:val="clear" w:pos="1440"/>
          <w:tab w:val="clear" w:pos="2160"/>
          <w:tab w:val="clear" w:pos="2880"/>
          <w:tab w:val="clear" w:pos="3600"/>
          <w:tab w:val="clear" w:pos="4320"/>
          <w:tab w:val="clear" w:pos="5040"/>
          <w:tab w:val="clear" w:pos="5760"/>
          <w:tab w:val="left" w:pos="5880"/>
        </w:tabs>
        <w:rPr>
          <w:rFonts w:ascii="Arial" w:hAnsi="Arial"/>
          <w:sz w:val="22"/>
        </w:rPr>
      </w:pPr>
      <w:r>
        <w:rPr>
          <w:rFonts w:ascii="Arial" w:hAnsi="Arial"/>
          <w:sz w:val="22"/>
        </w:rPr>
        <w:t>Article 406.07</w:t>
      </w:r>
      <w:r w:rsidR="00166C23">
        <w:rPr>
          <w:rFonts w:ascii="Arial" w:hAnsi="Arial"/>
          <w:sz w:val="22"/>
        </w:rPr>
        <w:t xml:space="preserve"> - Compaction.  This is to modify the first paragraph of the subject Article.  Immediately after the Binder or Surface Course Mixtures are placed, each shall be given an initial or breakdown rolling with a three wheeled or tandem roller.  After the initial rolling, the Binder or Surface course shall be given an intermediate rolling with a pneumatic-tired roller.  The final or finish rolling shall be done with a tandem roller or vibratory roller in the st</w:t>
      </w:r>
      <w:r w:rsidR="00867C7B">
        <w:rPr>
          <w:rFonts w:ascii="Arial" w:hAnsi="Arial"/>
          <w:sz w:val="22"/>
        </w:rPr>
        <w:t>atic mode only.  If density can</w:t>
      </w:r>
      <w:r w:rsidR="00166C23">
        <w:rPr>
          <w:rFonts w:ascii="Arial" w:hAnsi="Arial"/>
          <w:sz w:val="22"/>
        </w:rPr>
        <w:t xml:space="preserve">not be obtained with one three wheeled or tandem roller additional </w:t>
      </w:r>
      <w:r w:rsidR="00DF1C9A">
        <w:rPr>
          <w:rFonts w:ascii="Arial" w:hAnsi="Arial"/>
          <w:sz w:val="22"/>
        </w:rPr>
        <w:t xml:space="preserve">static </w:t>
      </w:r>
      <w:r w:rsidR="00166C23">
        <w:rPr>
          <w:rFonts w:ascii="Arial" w:hAnsi="Arial"/>
          <w:sz w:val="22"/>
        </w:rPr>
        <w:t>rollers shall be added until density can be achieved.</w:t>
      </w:r>
    </w:p>
    <w:p w14:paraId="3EC3C446" w14:textId="77777777" w:rsidR="00166C23" w:rsidRDefault="00166C23" w:rsidP="00F347E6">
      <w:pPr>
        <w:tabs>
          <w:tab w:val="left" w:pos="5880"/>
          <w:tab w:val="left" w:pos="6480"/>
          <w:tab w:val="left" w:pos="7200"/>
          <w:tab w:val="left" w:pos="7920"/>
          <w:tab w:val="left" w:pos="8640"/>
        </w:tabs>
        <w:spacing w:line="240" w:lineRule="exact"/>
        <w:ind w:right="-24"/>
        <w:rPr>
          <w:rFonts w:ascii="Arial" w:hAnsi="Arial"/>
          <w:sz w:val="22"/>
        </w:rPr>
      </w:pPr>
    </w:p>
    <w:p w14:paraId="774D77B6" w14:textId="77777777" w:rsidR="00064EE2" w:rsidRDefault="00064EE2">
      <w:pPr>
        <w:rPr>
          <w:rFonts w:ascii="Arial" w:hAnsi="Arial"/>
          <w:sz w:val="22"/>
        </w:rPr>
      </w:pPr>
      <w:r>
        <w:rPr>
          <w:rFonts w:ascii="Arial" w:hAnsi="Arial"/>
          <w:sz w:val="22"/>
        </w:rPr>
        <w:br w:type="page"/>
      </w:r>
    </w:p>
    <w:p w14:paraId="1539E1AA" w14:textId="77777777" w:rsidR="00D96A46" w:rsidRDefault="00D96A46" w:rsidP="00F347E6">
      <w:pPr>
        <w:tabs>
          <w:tab w:val="left" w:pos="5880"/>
          <w:tab w:val="left" w:pos="6480"/>
          <w:tab w:val="left" w:pos="7200"/>
          <w:tab w:val="left" w:pos="7920"/>
          <w:tab w:val="left" w:pos="8640"/>
        </w:tabs>
        <w:spacing w:line="240" w:lineRule="exact"/>
        <w:ind w:right="-24"/>
        <w:rPr>
          <w:rFonts w:ascii="Arial" w:hAnsi="Arial"/>
          <w:sz w:val="22"/>
        </w:rPr>
      </w:pPr>
    </w:p>
    <w:p w14:paraId="6892F6F8" w14:textId="33B4A543" w:rsidR="00166C23" w:rsidRDefault="00166C23" w:rsidP="00F347E6">
      <w:pPr>
        <w:tabs>
          <w:tab w:val="left" w:pos="600"/>
          <w:tab w:val="left" w:pos="1080"/>
          <w:tab w:val="left" w:pos="1560"/>
          <w:tab w:val="left" w:pos="4320"/>
        </w:tabs>
        <w:spacing w:line="240" w:lineRule="exact"/>
        <w:ind w:right="216"/>
        <w:rPr>
          <w:rFonts w:ascii="Arial" w:hAnsi="Arial"/>
          <w:sz w:val="22"/>
        </w:rPr>
      </w:pPr>
      <w:r>
        <w:rPr>
          <w:rFonts w:ascii="Arial" w:hAnsi="Arial"/>
          <w:sz w:val="22"/>
        </w:rPr>
        <w:t>(No. 2</w:t>
      </w:r>
      <w:r w:rsidR="006A237E">
        <w:rPr>
          <w:rFonts w:ascii="Arial" w:hAnsi="Arial"/>
          <w:sz w:val="22"/>
        </w:rPr>
        <w:t>1</w:t>
      </w:r>
      <w:r>
        <w:rPr>
          <w:rFonts w:ascii="Arial" w:hAnsi="Arial"/>
          <w:sz w:val="22"/>
        </w:rPr>
        <w:t>) (Code 25000750)</w:t>
      </w:r>
    </w:p>
    <w:p w14:paraId="69197B7B"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11A31366" w14:textId="77777777" w:rsidR="00166C23" w:rsidRDefault="00166C23" w:rsidP="00F347E6">
      <w:pPr>
        <w:tabs>
          <w:tab w:val="left" w:pos="600"/>
          <w:tab w:val="left" w:pos="1080"/>
          <w:tab w:val="left" w:pos="1560"/>
          <w:tab w:val="left" w:pos="4320"/>
        </w:tabs>
        <w:spacing w:line="240" w:lineRule="exact"/>
        <w:ind w:right="216"/>
        <w:rPr>
          <w:rFonts w:ascii="Arial" w:hAnsi="Arial"/>
          <w:b/>
          <w:sz w:val="22"/>
        </w:rPr>
      </w:pPr>
      <w:r>
        <w:rPr>
          <w:rFonts w:ascii="Arial" w:hAnsi="Arial"/>
          <w:b/>
          <w:sz w:val="22"/>
        </w:rPr>
        <w:t xml:space="preserve">NOTE:  Use this on </w:t>
      </w:r>
      <w:r w:rsidR="007A2E03">
        <w:rPr>
          <w:rFonts w:ascii="Arial" w:hAnsi="Arial"/>
          <w:b/>
          <w:sz w:val="22"/>
        </w:rPr>
        <w:t xml:space="preserve">all </w:t>
      </w:r>
      <w:r>
        <w:rPr>
          <w:rFonts w:ascii="Arial" w:hAnsi="Arial"/>
          <w:b/>
          <w:sz w:val="22"/>
        </w:rPr>
        <w:t>3R Projects</w:t>
      </w:r>
      <w:r w:rsidR="007A2E03">
        <w:rPr>
          <w:rFonts w:ascii="Arial" w:hAnsi="Arial"/>
          <w:b/>
          <w:sz w:val="22"/>
        </w:rPr>
        <w:t>, rural HES projects, and other projects that will be seeded.  This is not to be used in urban areas</w:t>
      </w:r>
      <w:r>
        <w:rPr>
          <w:rFonts w:ascii="Arial" w:hAnsi="Arial"/>
          <w:b/>
          <w:sz w:val="22"/>
        </w:rPr>
        <w:t>.  The purpose is to clear debris and mow grass so Operations doesn’t have to do it.  If Operations mow they damage mowers because the contract doesn’t remove the debris.</w:t>
      </w:r>
    </w:p>
    <w:p w14:paraId="382BF13E" w14:textId="77777777" w:rsidR="00166C23" w:rsidRDefault="00166C23" w:rsidP="00F347E6">
      <w:pPr>
        <w:tabs>
          <w:tab w:val="left" w:pos="600"/>
          <w:tab w:val="left" w:pos="1080"/>
          <w:tab w:val="left" w:pos="1560"/>
          <w:tab w:val="left" w:pos="4320"/>
        </w:tabs>
        <w:spacing w:line="240" w:lineRule="exact"/>
        <w:ind w:right="216"/>
        <w:rPr>
          <w:rFonts w:ascii="Arial" w:hAnsi="Arial"/>
          <w:sz w:val="22"/>
        </w:rPr>
      </w:pPr>
    </w:p>
    <w:p w14:paraId="08D2B26A" w14:textId="77777777" w:rsidR="00166C23" w:rsidRPr="0093712F" w:rsidRDefault="00166C23" w:rsidP="0093712F">
      <w:pPr>
        <w:pStyle w:val="Heading1"/>
        <w:rPr>
          <w:b/>
          <w:bCs/>
          <w:u w:val="none"/>
        </w:rPr>
      </w:pPr>
      <w:r w:rsidRPr="0093712F">
        <w:rPr>
          <w:b/>
          <w:bCs/>
          <w:u w:val="none"/>
        </w:rPr>
        <w:t>MOWING</w:t>
      </w:r>
    </w:p>
    <w:p w14:paraId="16134CA6" w14:textId="77777777" w:rsidR="00166C23" w:rsidRDefault="00166C23">
      <w:pPr>
        <w:tabs>
          <w:tab w:val="left" w:pos="600"/>
          <w:tab w:val="left" w:pos="1080"/>
          <w:tab w:val="left" w:pos="1560"/>
          <w:tab w:val="left" w:pos="4320"/>
        </w:tabs>
        <w:ind w:right="216"/>
        <w:rPr>
          <w:rFonts w:ascii="Arial" w:hAnsi="Arial"/>
          <w:sz w:val="22"/>
        </w:rPr>
      </w:pPr>
    </w:p>
    <w:p w14:paraId="7D70425C" w14:textId="77777777" w:rsidR="00D96A46" w:rsidRDefault="00D96A46">
      <w:pPr>
        <w:tabs>
          <w:tab w:val="left" w:pos="600"/>
          <w:tab w:val="left" w:pos="1080"/>
          <w:tab w:val="left" w:pos="1560"/>
          <w:tab w:val="left" w:pos="4320"/>
        </w:tabs>
        <w:ind w:right="216"/>
        <w:rPr>
          <w:rFonts w:ascii="Arial" w:hAnsi="Arial"/>
          <w:sz w:val="22"/>
        </w:rPr>
      </w:pPr>
      <w:r>
        <w:rPr>
          <w:rFonts w:ascii="Arial" w:hAnsi="Arial"/>
          <w:sz w:val="22"/>
        </w:rPr>
        <w:t>Effective</w:t>
      </w:r>
      <w:r w:rsidR="00467847">
        <w:rPr>
          <w:rFonts w:ascii="Arial" w:hAnsi="Arial"/>
          <w:sz w:val="22"/>
        </w:rPr>
        <w:t xml:space="preserve">:  </w:t>
      </w:r>
      <w:r w:rsidR="006505B6">
        <w:rPr>
          <w:rFonts w:ascii="Arial" w:hAnsi="Arial"/>
          <w:sz w:val="22"/>
        </w:rPr>
        <w:t>January 1, 2002</w:t>
      </w:r>
      <w:r w:rsidR="006505B6">
        <w:rPr>
          <w:rFonts w:ascii="Arial" w:hAnsi="Arial"/>
          <w:sz w:val="22"/>
        </w:rPr>
        <w:tab/>
      </w:r>
      <w:r w:rsidR="006505B6">
        <w:rPr>
          <w:rFonts w:ascii="Arial" w:hAnsi="Arial"/>
          <w:sz w:val="22"/>
        </w:rPr>
        <w:tab/>
        <w:t xml:space="preserve">Revised:  </w:t>
      </w:r>
      <w:r w:rsidR="00467847">
        <w:rPr>
          <w:rFonts w:ascii="Arial" w:hAnsi="Arial"/>
          <w:sz w:val="22"/>
        </w:rPr>
        <w:t>April 12, 2016</w:t>
      </w:r>
    </w:p>
    <w:p w14:paraId="56AEBD41" w14:textId="77777777" w:rsidR="00467847" w:rsidRDefault="00467847">
      <w:pPr>
        <w:tabs>
          <w:tab w:val="left" w:pos="600"/>
          <w:tab w:val="left" w:pos="1080"/>
          <w:tab w:val="left" w:pos="1560"/>
          <w:tab w:val="left" w:pos="4320"/>
        </w:tabs>
        <w:ind w:right="216"/>
        <w:rPr>
          <w:rFonts w:ascii="Arial" w:hAnsi="Arial"/>
          <w:sz w:val="22"/>
        </w:rPr>
      </w:pPr>
    </w:p>
    <w:p w14:paraId="089F4DF1" w14:textId="77777777" w:rsidR="00166C23" w:rsidRDefault="00166C23">
      <w:pPr>
        <w:tabs>
          <w:tab w:val="left" w:pos="600"/>
          <w:tab w:val="left" w:pos="1080"/>
          <w:tab w:val="left" w:pos="1560"/>
          <w:tab w:val="left" w:pos="4320"/>
        </w:tabs>
        <w:ind w:right="216"/>
        <w:rPr>
          <w:rFonts w:ascii="Arial" w:hAnsi="Arial"/>
          <w:sz w:val="22"/>
        </w:rPr>
      </w:pPr>
      <w:r>
        <w:rPr>
          <w:rFonts w:ascii="Arial" w:hAnsi="Arial"/>
          <w:sz w:val="22"/>
        </w:rPr>
        <w:t>This work consists of mowing all Seeding Class 1</w:t>
      </w:r>
      <w:r w:rsidR="00D96A46">
        <w:rPr>
          <w:rFonts w:ascii="Arial" w:hAnsi="Arial"/>
          <w:sz w:val="22"/>
        </w:rPr>
        <w:t>A</w:t>
      </w:r>
      <w:r>
        <w:rPr>
          <w:rFonts w:ascii="Arial" w:hAnsi="Arial"/>
          <w:sz w:val="22"/>
        </w:rPr>
        <w:t xml:space="preserve"> and Class </w:t>
      </w:r>
      <w:r w:rsidR="00124A2D">
        <w:rPr>
          <w:rFonts w:ascii="Arial" w:hAnsi="Arial"/>
          <w:sz w:val="22"/>
        </w:rPr>
        <w:t>2A</w:t>
      </w:r>
      <w:r>
        <w:rPr>
          <w:rFonts w:ascii="Arial" w:hAnsi="Arial"/>
          <w:sz w:val="22"/>
        </w:rPr>
        <w:t xml:space="preserve"> at the completion of the project or before winter shut down.  The vegetation must be at least 6” long before mowing.  The vegetation shall be mowed to ob</w:t>
      </w:r>
      <w:r w:rsidR="00D03941">
        <w:rPr>
          <w:rFonts w:ascii="Arial" w:hAnsi="Arial"/>
          <w:sz w:val="22"/>
        </w:rPr>
        <w:t xml:space="preserve">tain a height of not more than </w:t>
      </w:r>
      <w:r>
        <w:rPr>
          <w:rFonts w:ascii="Arial" w:hAnsi="Arial"/>
          <w:sz w:val="22"/>
        </w:rPr>
        <w:t>3 inches.  All debris must be cleared from the right-of-way immediately after the mowing.</w:t>
      </w:r>
    </w:p>
    <w:p w14:paraId="627DDC88" w14:textId="77777777" w:rsidR="00166C23" w:rsidRDefault="00166C23">
      <w:pPr>
        <w:tabs>
          <w:tab w:val="left" w:pos="600"/>
          <w:tab w:val="left" w:pos="1080"/>
          <w:tab w:val="left" w:pos="1560"/>
          <w:tab w:val="left" w:pos="4320"/>
        </w:tabs>
        <w:ind w:right="216"/>
        <w:rPr>
          <w:rFonts w:ascii="Arial" w:hAnsi="Arial"/>
          <w:sz w:val="22"/>
        </w:rPr>
      </w:pPr>
    </w:p>
    <w:p w14:paraId="11824046" w14:textId="77777777" w:rsidR="00E15716" w:rsidRPr="00E15716" w:rsidRDefault="00166C23" w:rsidP="00E51731">
      <w:pPr>
        <w:tabs>
          <w:tab w:val="left" w:pos="600"/>
          <w:tab w:val="left" w:pos="1080"/>
          <w:tab w:val="left" w:pos="1560"/>
          <w:tab w:val="left" w:pos="4320"/>
        </w:tabs>
        <w:ind w:right="216"/>
        <w:rPr>
          <w:rFonts w:ascii="Arial" w:hAnsi="Arial"/>
          <w:sz w:val="18"/>
          <w:szCs w:val="18"/>
        </w:rPr>
      </w:pPr>
      <w:r>
        <w:rPr>
          <w:rFonts w:ascii="Arial" w:hAnsi="Arial"/>
          <w:sz w:val="22"/>
        </w:rPr>
        <w:t>This work will be paid for at the c</w:t>
      </w:r>
      <w:r w:rsidR="000E3B2C">
        <w:rPr>
          <w:rFonts w:ascii="Arial" w:hAnsi="Arial"/>
          <w:sz w:val="22"/>
        </w:rPr>
        <w:t>ontract unit price per A</w:t>
      </w:r>
      <w:r>
        <w:rPr>
          <w:rFonts w:ascii="Arial" w:hAnsi="Arial"/>
          <w:sz w:val="22"/>
        </w:rPr>
        <w:t>cre for MOWING.</w:t>
      </w:r>
      <w:r w:rsidR="00F347E6">
        <w:rPr>
          <w:rFonts w:ascii="Arial" w:hAnsi="Arial"/>
          <w:sz w:val="22"/>
        </w:rPr>
        <w:br w:type="page"/>
      </w:r>
    </w:p>
    <w:p w14:paraId="0EDE07D3" w14:textId="77777777" w:rsidR="002C262A" w:rsidRDefault="002C262A" w:rsidP="00E15716">
      <w:pPr>
        <w:tabs>
          <w:tab w:val="left" w:pos="600"/>
          <w:tab w:val="left" w:pos="1080"/>
          <w:tab w:val="left" w:pos="1560"/>
          <w:tab w:val="left" w:pos="4320"/>
        </w:tabs>
        <w:spacing w:line="220" w:lineRule="exact"/>
        <w:ind w:right="216"/>
        <w:rPr>
          <w:rFonts w:ascii="Arial" w:hAnsi="Arial"/>
          <w:sz w:val="22"/>
        </w:rPr>
      </w:pPr>
    </w:p>
    <w:p w14:paraId="76DEDB8D" w14:textId="67ACD0DC" w:rsidR="00166C23" w:rsidRDefault="00BD7DEE"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(No. 2</w:t>
      </w:r>
      <w:r w:rsidR="006A237E">
        <w:rPr>
          <w:rFonts w:ascii="Arial" w:hAnsi="Arial"/>
          <w:sz w:val="22"/>
        </w:rPr>
        <w:t>2</w:t>
      </w:r>
      <w:r>
        <w:rPr>
          <w:rFonts w:ascii="Arial" w:hAnsi="Arial"/>
          <w:sz w:val="22"/>
        </w:rPr>
        <w:t>)</w:t>
      </w:r>
      <w:r w:rsidR="000E5FDE">
        <w:rPr>
          <w:rFonts w:ascii="Arial" w:hAnsi="Arial"/>
          <w:sz w:val="22"/>
        </w:rPr>
        <w:t xml:space="preserve"> (Code #</w:t>
      </w:r>
      <w:r w:rsidR="00923799">
        <w:rPr>
          <w:rFonts w:ascii="Arial" w:hAnsi="Arial"/>
          <w:sz w:val="22"/>
        </w:rPr>
        <w:t>X</w:t>
      </w:r>
      <w:r w:rsidR="000E5FDE">
        <w:rPr>
          <w:rFonts w:ascii="Arial" w:hAnsi="Arial"/>
          <w:sz w:val="22"/>
        </w:rPr>
        <w:t>4400196)</w:t>
      </w:r>
    </w:p>
    <w:p w14:paraId="5E99AF60" w14:textId="77777777" w:rsidR="00166C23" w:rsidRPr="00D86F49" w:rsidRDefault="00166C23" w:rsidP="00E15716">
      <w:pPr>
        <w:tabs>
          <w:tab w:val="left" w:pos="600"/>
          <w:tab w:val="left" w:pos="1080"/>
          <w:tab w:val="left" w:pos="1560"/>
          <w:tab w:val="left" w:pos="4320"/>
        </w:tabs>
        <w:spacing w:line="220" w:lineRule="exact"/>
        <w:ind w:right="216"/>
        <w:rPr>
          <w:rFonts w:ascii="Arial" w:hAnsi="Arial"/>
          <w:sz w:val="22"/>
        </w:rPr>
      </w:pPr>
    </w:p>
    <w:p w14:paraId="48E9D928" w14:textId="47EEDB19" w:rsidR="00BD7DEE" w:rsidRPr="00BD7DEE" w:rsidRDefault="000E5FDE" w:rsidP="00E15716">
      <w:pPr>
        <w:pStyle w:val="Heading1"/>
        <w:spacing w:line="220" w:lineRule="exact"/>
        <w:rPr>
          <w:rFonts w:cs="Arial"/>
          <w:b/>
          <w:szCs w:val="22"/>
          <w:u w:val="none"/>
        </w:rPr>
      </w:pPr>
      <w:r>
        <w:rPr>
          <w:rFonts w:cs="Arial"/>
          <w:b/>
          <w:szCs w:val="22"/>
          <w:u w:val="none"/>
        </w:rPr>
        <w:t>hot-mix asphalt</w:t>
      </w:r>
      <w:r w:rsidR="00BD7DEE" w:rsidRPr="00BD7DEE">
        <w:rPr>
          <w:rFonts w:cs="Arial"/>
          <w:b/>
          <w:szCs w:val="22"/>
          <w:u w:val="none"/>
        </w:rPr>
        <w:t> SURFACE REMOVAL </w:t>
      </w:r>
      <w:r w:rsidR="00367521">
        <w:rPr>
          <w:rFonts w:cs="Arial"/>
          <w:b/>
          <w:szCs w:val="22"/>
          <w:u w:val="none"/>
        </w:rPr>
        <w:t>(</w:t>
      </w:r>
      <w:r w:rsidR="00BD7DEE" w:rsidRPr="00BD7DEE">
        <w:rPr>
          <w:rFonts w:cs="Arial"/>
          <w:b/>
          <w:szCs w:val="22"/>
          <w:u w:val="none"/>
        </w:rPr>
        <w:t>SPECIAL</w:t>
      </w:r>
      <w:r w:rsidR="00367521">
        <w:rPr>
          <w:rFonts w:cs="Arial"/>
          <w:b/>
          <w:szCs w:val="22"/>
          <w:u w:val="none"/>
        </w:rPr>
        <w:t>)</w:t>
      </w:r>
    </w:p>
    <w:p w14:paraId="4E3CA0DB" w14:textId="77777777" w:rsidR="00BD7DEE" w:rsidRDefault="00BD7DEE" w:rsidP="00E15716">
      <w:pPr>
        <w:spacing w:line="220" w:lineRule="exact"/>
        <w:rPr>
          <w:rFonts w:ascii="Arial" w:hAnsi="Arial" w:cs="Arial"/>
          <w:sz w:val="22"/>
          <w:szCs w:val="22"/>
        </w:rPr>
      </w:pPr>
    </w:p>
    <w:p w14:paraId="06F3DCC9" w14:textId="3457EE9E" w:rsidR="000E5FDE" w:rsidRDefault="00BD7DEE" w:rsidP="00E15716">
      <w:pPr>
        <w:tabs>
          <w:tab w:val="left" w:pos="5400"/>
        </w:tabs>
        <w:spacing w:line="220" w:lineRule="exact"/>
        <w:rPr>
          <w:rFonts w:ascii="Arial" w:hAnsi="Arial" w:cs="Arial"/>
          <w:sz w:val="22"/>
          <w:szCs w:val="22"/>
        </w:rPr>
      </w:pPr>
      <w:r>
        <w:rPr>
          <w:rFonts w:ascii="Arial" w:hAnsi="Arial" w:cs="Arial"/>
          <w:sz w:val="22"/>
          <w:szCs w:val="22"/>
        </w:rPr>
        <w:t>Effective</w:t>
      </w:r>
      <w:r w:rsidR="006D110C">
        <w:rPr>
          <w:rFonts w:ascii="Arial" w:hAnsi="Arial" w:cs="Arial"/>
          <w:sz w:val="22"/>
          <w:szCs w:val="22"/>
        </w:rPr>
        <w:t>:</w:t>
      </w:r>
      <w:r>
        <w:rPr>
          <w:rFonts w:ascii="Arial" w:hAnsi="Arial" w:cs="Arial"/>
          <w:sz w:val="22"/>
          <w:szCs w:val="22"/>
        </w:rPr>
        <w:t xml:space="preserve"> July 1, 2004</w:t>
      </w:r>
      <w:r w:rsidR="006D110C">
        <w:rPr>
          <w:rFonts w:ascii="Arial" w:hAnsi="Arial" w:cs="Arial"/>
          <w:sz w:val="22"/>
          <w:szCs w:val="22"/>
        </w:rPr>
        <w:tab/>
      </w:r>
      <w:r w:rsidR="000E5FDE">
        <w:rPr>
          <w:rFonts w:ascii="Arial" w:hAnsi="Arial" w:cs="Arial"/>
          <w:sz w:val="22"/>
          <w:szCs w:val="22"/>
        </w:rPr>
        <w:t>Revised</w:t>
      </w:r>
      <w:r w:rsidR="006D110C">
        <w:rPr>
          <w:rFonts w:ascii="Arial" w:hAnsi="Arial" w:cs="Arial"/>
          <w:sz w:val="22"/>
          <w:szCs w:val="22"/>
        </w:rPr>
        <w:t>:</w:t>
      </w:r>
      <w:r w:rsidR="000E5FDE">
        <w:rPr>
          <w:rFonts w:ascii="Arial" w:hAnsi="Arial" w:cs="Arial"/>
          <w:sz w:val="22"/>
          <w:szCs w:val="22"/>
        </w:rPr>
        <w:t xml:space="preserve"> </w:t>
      </w:r>
      <w:r w:rsidR="00367521">
        <w:rPr>
          <w:rFonts w:ascii="Arial" w:hAnsi="Arial" w:cs="Arial"/>
          <w:sz w:val="22"/>
          <w:szCs w:val="22"/>
        </w:rPr>
        <w:t>March 6, 2023</w:t>
      </w:r>
    </w:p>
    <w:p w14:paraId="5469BBB9" w14:textId="77777777" w:rsidR="00BD7DEE" w:rsidRPr="00BD7DEE" w:rsidRDefault="00BD7DEE" w:rsidP="00E15716">
      <w:pPr>
        <w:spacing w:line="220" w:lineRule="exact"/>
        <w:rPr>
          <w:rFonts w:ascii="Arial" w:hAnsi="Arial" w:cs="Arial"/>
          <w:sz w:val="22"/>
          <w:szCs w:val="22"/>
        </w:rPr>
      </w:pPr>
    </w:p>
    <w:p w14:paraId="77538497"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This work shall </w:t>
      </w:r>
      <w:r w:rsidR="000E5FDE">
        <w:rPr>
          <w:rFonts w:ascii="Arial" w:hAnsi="Arial" w:cs="Arial"/>
          <w:sz w:val="22"/>
          <w:szCs w:val="22"/>
        </w:rPr>
        <w:t>consist of removing random bumps from the pavement surface</w:t>
      </w:r>
      <w:r w:rsidRPr="00BD7DEE">
        <w:rPr>
          <w:rFonts w:ascii="Arial" w:hAnsi="Arial" w:cs="Arial"/>
          <w:sz w:val="22"/>
          <w:szCs w:val="22"/>
        </w:rPr>
        <w:t xml:space="preserve"> in accordance with applicable portions of Section 440 of the Standard Specifications a</w:t>
      </w:r>
      <w:r w:rsidR="000E5FDE">
        <w:rPr>
          <w:rFonts w:ascii="Arial" w:hAnsi="Arial" w:cs="Arial"/>
          <w:sz w:val="22"/>
          <w:szCs w:val="22"/>
        </w:rPr>
        <w:t>nd the following</w:t>
      </w:r>
      <w:r w:rsidRPr="00BD7DEE">
        <w:rPr>
          <w:rFonts w:ascii="Arial" w:hAnsi="Arial" w:cs="Arial"/>
          <w:sz w:val="22"/>
          <w:szCs w:val="22"/>
        </w:rPr>
        <w:t>.</w:t>
      </w:r>
    </w:p>
    <w:p w14:paraId="5A1293A2" w14:textId="77777777" w:rsidR="00BD7DEE" w:rsidRPr="00BD7DEE" w:rsidRDefault="00BD7DEE" w:rsidP="00BD7DEE">
      <w:pPr>
        <w:rPr>
          <w:rFonts w:ascii="Arial" w:hAnsi="Arial" w:cs="Arial"/>
          <w:sz w:val="22"/>
          <w:szCs w:val="22"/>
        </w:rPr>
      </w:pPr>
    </w:p>
    <w:p w14:paraId="15B69495" w14:textId="77777777" w:rsidR="00BD7DEE" w:rsidRPr="00BD7DEE" w:rsidRDefault="00BD7DEE" w:rsidP="00BD7DEE">
      <w:pPr>
        <w:rPr>
          <w:rFonts w:ascii="Arial" w:hAnsi="Arial" w:cs="Arial"/>
          <w:sz w:val="22"/>
          <w:szCs w:val="22"/>
        </w:rPr>
      </w:pPr>
      <w:r w:rsidRPr="00BD7DEE">
        <w:rPr>
          <w:rFonts w:ascii="Arial" w:hAnsi="Arial" w:cs="Arial"/>
          <w:sz w:val="22"/>
          <w:szCs w:val="22"/>
        </w:rPr>
        <w:t>Th</w:t>
      </w:r>
      <w:r w:rsidR="000E5FDE">
        <w:rPr>
          <w:rFonts w:ascii="Arial" w:hAnsi="Arial" w:cs="Arial"/>
          <w:sz w:val="22"/>
          <w:szCs w:val="22"/>
        </w:rPr>
        <w:t>e random</w:t>
      </w:r>
      <w:r w:rsidRPr="00BD7DEE">
        <w:rPr>
          <w:rFonts w:ascii="Arial" w:hAnsi="Arial" w:cs="Arial"/>
          <w:sz w:val="22"/>
          <w:szCs w:val="22"/>
        </w:rPr>
        <w:t xml:space="preserve"> bumps </w:t>
      </w:r>
      <w:r w:rsidR="000E5FDE">
        <w:rPr>
          <w:rFonts w:ascii="Arial" w:hAnsi="Arial" w:cs="Arial"/>
          <w:sz w:val="22"/>
          <w:szCs w:val="22"/>
        </w:rPr>
        <w:t xml:space="preserve">shall be removed </w:t>
      </w:r>
      <w:r w:rsidRPr="00BD7DEE">
        <w:rPr>
          <w:rFonts w:ascii="Arial" w:hAnsi="Arial" w:cs="Arial"/>
          <w:sz w:val="22"/>
          <w:szCs w:val="22"/>
        </w:rPr>
        <w:t>from the pavement surface throughout the project limits, by rotomilling, prior to placing the slurry seal</w:t>
      </w:r>
      <w:r w:rsidR="00695548">
        <w:rPr>
          <w:rFonts w:ascii="Arial" w:hAnsi="Arial" w:cs="Arial"/>
          <w:sz w:val="22"/>
          <w:szCs w:val="22"/>
        </w:rPr>
        <w:t xml:space="preserve"> or resurfacing</w:t>
      </w:r>
      <w:r w:rsidRPr="00BD7DEE">
        <w:rPr>
          <w:rFonts w:ascii="Arial" w:hAnsi="Arial" w:cs="Arial"/>
          <w:sz w:val="22"/>
          <w:szCs w:val="22"/>
        </w:rPr>
        <w:t>.  Care shall be exercised in the bump removal to not gouge or damage the underlying pavement or cause a dip in the pavement.</w:t>
      </w:r>
    </w:p>
    <w:p w14:paraId="186ECCBB" w14:textId="77777777" w:rsidR="00BD7DEE" w:rsidRPr="00BD7DEE" w:rsidRDefault="00BD7DEE" w:rsidP="00BD7DEE">
      <w:pPr>
        <w:rPr>
          <w:rFonts w:ascii="Arial" w:hAnsi="Arial" w:cs="Arial"/>
          <w:sz w:val="22"/>
          <w:szCs w:val="22"/>
        </w:rPr>
      </w:pPr>
    </w:p>
    <w:p w14:paraId="6DB0E90A" w14:textId="77777777" w:rsidR="00BD7DEE" w:rsidRPr="00BD7DEE" w:rsidRDefault="00BD7DEE" w:rsidP="00BD7DEE">
      <w:pPr>
        <w:rPr>
          <w:rFonts w:ascii="Arial" w:hAnsi="Arial" w:cs="Arial"/>
          <w:sz w:val="22"/>
          <w:szCs w:val="22"/>
        </w:rPr>
      </w:pPr>
      <w:r w:rsidRPr="00BD7DEE">
        <w:rPr>
          <w:rFonts w:ascii="Arial" w:hAnsi="Arial" w:cs="Arial"/>
          <w:sz w:val="22"/>
          <w:szCs w:val="22"/>
        </w:rPr>
        <w:t xml:space="preserve">The </w:t>
      </w:r>
      <w:r w:rsidR="00D03941">
        <w:rPr>
          <w:rFonts w:ascii="Arial" w:hAnsi="Arial" w:cs="Arial"/>
          <w:sz w:val="22"/>
          <w:szCs w:val="22"/>
        </w:rPr>
        <w:t xml:space="preserve">Contractor has the option of using the </w:t>
      </w:r>
      <w:r w:rsidRPr="00BD7DEE">
        <w:rPr>
          <w:rFonts w:ascii="Arial" w:hAnsi="Arial" w:cs="Arial"/>
          <w:sz w:val="22"/>
          <w:szCs w:val="22"/>
        </w:rPr>
        <w:t xml:space="preserve">millings from the bump grinding operations to build up the existing shoulders, as shown in the typical sections or as directed by the Engineer. </w:t>
      </w:r>
      <w:r w:rsidR="00D03941">
        <w:rPr>
          <w:rFonts w:ascii="Arial" w:hAnsi="Arial" w:cs="Arial"/>
          <w:sz w:val="22"/>
          <w:szCs w:val="22"/>
        </w:rPr>
        <w:t xml:space="preserve"> If millings are not used to build up the shoulders, they shall become the property of the Contractor. </w:t>
      </w:r>
      <w:r w:rsidRPr="00BD7DEE">
        <w:rPr>
          <w:rFonts w:ascii="Arial" w:hAnsi="Arial" w:cs="Arial"/>
          <w:sz w:val="22"/>
          <w:szCs w:val="22"/>
        </w:rPr>
        <w:t xml:space="preserve"> When bump grinding is required in a curb and gutter section, t</w:t>
      </w:r>
      <w:r w:rsidR="00D03941">
        <w:rPr>
          <w:rFonts w:ascii="Arial" w:hAnsi="Arial" w:cs="Arial"/>
          <w:sz w:val="22"/>
          <w:szCs w:val="22"/>
        </w:rPr>
        <w:t>he grindings are to be removed from the curb and gutter section and may be used on a shoulder area of the project</w:t>
      </w:r>
      <w:r w:rsidRPr="00BD7DEE">
        <w:rPr>
          <w:rFonts w:ascii="Arial" w:hAnsi="Arial" w:cs="Arial"/>
          <w:sz w:val="22"/>
          <w:szCs w:val="22"/>
        </w:rPr>
        <w:t xml:space="preserve">.  The shoulders shall be compacted as directed by the Engineer.  Excess grindings or any large chunks that are not suitable for use </w:t>
      </w:r>
      <w:r w:rsidR="00D03941">
        <w:rPr>
          <w:rFonts w:ascii="Arial" w:hAnsi="Arial" w:cs="Arial"/>
          <w:sz w:val="22"/>
          <w:szCs w:val="22"/>
        </w:rPr>
        <w:t xml:space="preserve">or used </w:t>
      </w:r>
      <w:r w:rsidRPr="00BD7DEE">
        <w:rPr>
          <w:rFonts w:ascii="Arial" w:hAnsi="Arial" w:cs="Arial"/>
          <w:sz w:val="22"/>
          <w:szCs w:val="22"/>
        </w:rPr>
        <w:t>on the shoulders shall be properly disposed of by the Contractor outside of the right</w:t>
      </w:r>
      <w:r w:rsidRPr="00BD7DEE">
        <w:rPr>
          <w:rFonts w:ascii="Arial" w:hAnsi="Arial" w:cs="Arial"/>
          <w:sz w:val="22"/>
          <w:szCs w:val="22"/>
        </w:rPr>
        <w:noBreakHyphen/>
        <w:t>of</w:t>
      </w:r>
      <w:r w:rsidRPr="00BD7DEE">
        <w:rPr>
          <w:rFonts w:ascii="Arial" w:hAnsi="Arial" w:cs="Arial"/>
          <w:sz w:val="22"/>
          <w:szCs w:val="22"/>
        </w:rPr>
        <w:noBreakHyphen/>
        <w:t>way.  No grindings will be allowed on the foreslopes.</w:t>
      </w:r>
    </w:p>
    <w:p w14:paraId="36E90CEF" w14:textId="77777777" w:rsidR="00BD7DEE" w:rsidRPr="00BD7DEE" w:rsidRDefault="00BD7DEE" w:rsidP="00BD7DEE">
      <w:pPr>
        <w:rPr>
          <w:rFonts w:ascii="Arial" w:hAnsi="Arial" w:cs="Arial"/>
          <w:sz w:val="22"/>
          <w:szCs w:val="22"/>
        </w:rPr>
      </w:pPr>
    </w:p>
    <w:p w14:paraId="25A200AC" w14:textId="249055DC" w:rsidR="00BD7DEE" w:rsidRPr="00BD7DEE" w:rsidRDefault="00BD7DEE" w:rsidP="00BD7DEE">
      <w:pPr>
        <w:rPr>
          <w:rFonts w:ascii="Arial" w:hAnsi="Arial" w:cs="Arial"/>
          <w:sz w:val="22"/>
          <w:szCs w:val="22"/>
        </w:rPr>
      </w:pPr>
      <w:r w:rsidRPr="00BD7DEE">
        <w:rPr>
          <w:rFonts w:ascii="Arial" w:hAnsi="Arial" w:cs="Arial"/>
          <w:sz w:val="22"/>
          <w:szCs w:val="22"/>
        </w:rPr>
        <w:t xml:space="preserve">This work will be paid for at the contract unit price per Square Yard for </w:t>
      </w:r>
      <w:r w:rsidR="000E5FDE">
        <w:rPr>
          <w:rFonts w:ascii="Arial" w:hAnsi="Arial" w:cs="Arial"/>
          <w:sz w:val="22"/>
          <w:szCs w:val="22"/>
        </w:rPr>
        <w:t>HOT-MIX ASPHALT</w:t>
      </w:r>
      <w:r w:rsidRPr="00BD7DEE">
        <w:rPr>
          <w:rFonts w:ascii="Arial" w:hAnsi="Arial" w:cs="Arial"/>
          <w:sz w:val="22"/>
          <w:szCs w:val="22"/>
        </w:rPr>
        <w:t xml:space="preserve"> SURFACE REMOVAL </w:t>
      </w:r>
      <w:r w:rsidR="00367521">
        <w:rPr>
          <w:rFonts w:ascii="Arial" w:hAnsi="Arial" w:cs="Arial"/>
          <w:sz w:val="22"/>
          <w:szCs w:val="22"/>
        </w:rPr>
        <w:t>(</w:t>
      </w:r>
      <w:r w:rsidRPr="00BD7DEE">
        <w:rPr>
          <w:rFonts w:ascii="Arial" w:hAnsi="Arial" w:cs="Arial"/>
          <w:sz w:val="22"/>
          <w:szCs w:val="22"/>
        </w:rPr>
        <w:t>SPECIAL</w:t>
      </w:r>
      <w:r w:rsidR="00367521">
        <w:rPr>
          <w:rFonts w:ascii="Arial" w:hAnsi="Arial" w:cs="Arial"/>
          <w:sz w:val="22"/>
          <w:szCs w:val="22"/>
        </w:rPr>
        <w:t>)</w:t>
      </w:r>
      <w:r w:rsidRPr="00BD7DEE">
        <w:rPr>
          <w:rFonts w:ascii="Arial" w:hAnsi="Arial" w:cs="Arial"/>
          <w:sz w:val="22"/>
          <w:szCs w:val="22"/>
        </w:rPr>
        <w:t>.</w:t>
      </w:r>
    </w:p>
    <w:p w14:paraId="530083C6" w14:textId="77777777" w:rsidR="00064EE2" w:rsidRDefault="00064EE2">
      <w:pPr>
        <w:rPr>
          <w:rFonts w:ascii="Arial" w:hAnsi="Arial"/>
          <w:sz w:val="22"/>
        </w:rPr>
      </w:pPr>
      <w:r>
        <w:rPr>
          <w:rFonts w:ascii="Arial" w:hAnsi="Arial"/>
          <w:sz w:val="22"/>
        </w:rPr>
        <w:br w:type="page"/>
      </w:r>
    </w:p>
    <w:p w14:paraId="15D11CB4" w14:textId="77777777" w:rsidR="00317C2B" w:rsidRDefault="00317C2B" w:rsidP="00E15716">
      <w:pPr>
        <w:tabs>
          <w:tab w:val="left" w:pos="600"/>
          <w:tab w:val="left" w:pos="1080"/>
          <w:tab w:val="left" w:pos="1560"/>
          <w:tab w:val="left" w:pos="4320"/>
        </w:tabs>
        <w:spacing w:line="220" w:lineRule="exact"/>
        <w:ind w:right="216"/>
        <w:rPr>
          <w:rFonts w:ascii="Arial" w:hAnsi="Arial"/>
          <w:sz w:val="22"/>
        </w:rPr>
      </w:pPr>
    </w:p>
    <w:p w14:paraId="1246D7F8" w14:textId="74F19D8D" w:rsidR="00166C23" w:rsidRDefault="00166C23" w:rsidP="00E15716">
      <w:pPr>
        <w:tabs>
          <w:tab w:val="left" w:pos="600"/>
          <w:tab w:val="left" w:pos="1080"/>
          <w:tab w:val="left" w:pos="1560"/>
          <w:tab w:val="left" w:pos="4320"/>
        </w:tabs>
        <w:spacing w:line="220" w:lineRule="exact"/>
        <w:ind w:right="216"/>
        <w:rPr>
          <w:rFonts w:ascii="Arial" w:hAnsi="Arial"/>
          <w:sz w:val="22"/>
        </w:rPr>
      </w:pPr>
      <w:r>
        <w:rPr>
          <w:rFonts w:ascii="Arial" w:hAnsi="Arial"/>
          <w:sz w:val="22"/>
        </w:rPr>
        <w:t xml:space="preserve">(No. </w:t>
      </w:r>
      <w:r w:rsidR="00317C2B">
        <w:rPr>
          <w:rFonts w:ascii="Arial" w:hAnsi="Arial"/>
          <w:sz w:val="22"/>
        </w:rPr>
        <w:t>2</w:t>
      </w:r>
      <w:r w:rsidR="006A237E">
        <w:rPr>
          <w:rFonts w:ascii="Arial" w:hAnsi="Arial"/>
          <w:sz w:val="22"/>
        </w:rPr>
        <w:t>3</w:t>
      </w:r>
      <w:r w:rsidR="00317C2B">
        <w:rPr>
          <w:rFonts w:ascii="Arial" w:hAnsi="Arial"/>
          <w:sz w:val="22"/>
        </w:rPr>
        <w:t>)</w:t>
      </w:r>
      <w:r w:rsidR="004032D6">
        <w:rPr>
          <w:rFonts w:ascii="Arial" w:hAnsi="Arial"/>
          <w:sz w:val="22"/>
        </w:rPr>
        <w:t xml:space="preserve"> (Code #X</w:t>
      </w:r>
      <w:r w:rsidR="00801517">
        <w:rPr>
          <w:rFonts w:ascii="Arial" w:hAnsi="Arial"/>
          <w:sz w:val="22"/>
        </w:rPr>
        <w:t>406</w:t>
      </w:r>
      <w:r w:rsidR="004032D6">
        <w:rPr>
          <w:rFonts w:ascii="Arial" w:hAnsi="Arial"/>
          <w:sz w:val="22"/>
        </w:rPr>
        <w:t>031</w:t>
      </w:r>
      <w:r w:rsidR="00801517">
        <w:rPr>
          <w:rFonts w:ascii="Arial" w:hAnsi="Arial"/>
          <w:sz w:val="22"/>
        </w:rPr>
        <w:t>0</w:t>
      </w:r>
      <w:r w:rsidR="004032D6">
        <w:rPr>
          <w:rFonts w:ascii="Arial" w:hAnsi="Arial"/>
          <w:sz w:val="22"/>
        </w:rPr>
        <w:t>)</w:t>
      </w:r>
    </w:p>
    <w:p w14:paraId="42D80FDF" w14:textId="77777777" w:rsidR="00317C2B" w:rsidRPr="008E4BCC" w:rsidRDefault="00317C2B" w:rsidP="00E15716">
      <w:pPr>
        <w:tabs>
          <w:tab w:val="left" w:pos="600"/>
          <w:tab w:val="left" w:pos="1080"/>
          <w:tab w:val="left" w:pos="1560"/>
          <w:tab w:val="left" w:pos="4320"/>
        </w:tabs>
        <w:spacing w:line="220" w:lineRule="exact"/>
        <w:ind w:right="216"/>
        <w:rPr>
          <w:rFonts w:ascii="Arial" w:hAnsi="Arial"/>
          <w:sz w:val="22"/>
          <w:szCs w:val="22"/>
        </w:rPr>
      </w:pPr>
    </w:p>
    <w:p w14:paraId="75E5C27D" w14:textId="77777777" w:rsidR="008E4BCC" w:rsidRPr="008E4BCC" w:rsidRDefault="008E4BCC" w:rsidP="00E15716">
      <w:pPr>
        <w:tabs>
          <w:tab w:val="left" w:pos="600"/>
          <w:tab w:val="left" w:pos="1080"/>
          <w:tab w:val="left" w:pos="1560"/>
          <w:tab w:val="left" w:pos="4320"/>
        </w:tabs>
        <w:spacing w:line="240" w:lineRule="exact"/>
        <w:ind w:right="216"/>
        <w:rPr>
          <w:rFonts w:ascii="Arial" w:hAnsi="Arial"/>
          <w:b/>
          <w:sz w:val="22"/>
          <w:szCs w:val="22"/>
        </w:rPr>
      </w:pPr>
      <w:r w:rsidRPr="008E4BCC">
        <w:rPr>
          <w:rFonts w:ascii="Arial" w:hAnsi="Arial"/>
          <w:b/>
          <w:sz w:val="22"/>
          <w:szCs w:val="22"/>
        </w:rPr>
        <w:t>N</w:t>
      </w:r>
      <w:r w:rsidR="00413654">
        <w:rPr>
          <w:rFonts w:ascii="Arial" w:hAnsi="Arial"/>
          <w:b/>
          <w:sz w:val="22"/>
          <w:szCs w:val="22"/>
        </w:rPr>
        <w:t>OTE</w:t>
      </w:r>
      <w:r w:rsidRPr="008E4BCC">
        <w:rPr>
          <w:rFonts w:ascii="Arial" w:hAnsi="Arial"/>
          <w:b/>
          <w:sz w:val="22"/>
          <w:szCs w:val="22"/>
        </w:rPr>
        <w:t xml:space="preserve">: Use this material at locations that consist of </w:t>
      </w:r>
      <w:r w:rsidR="00CA4422">
        <w:rPr>
          <w:rFonts w:ascii="Arial" w:hAnsi="Arial"/>
          <w:b/>
          <w:sz w:val="22"/>
          <w:szCs w:val="22"/>
        </w:rPr>
        <w:t>4” or less</w:t>
      </w:r>
      <w:r w:rsidRPr="008E4BCC">
        <w:rPr>
          <w:rFonts w:ascii="Arial" w:hAnsi="Arial"/>
          <w:b/>
          <w:sz w:val="22"/>
          <w:szCs w:val="22"/>
        </w:rPr>
        <w:t xml:space="preserve"> of Hot-Mix Asphalt placed on an aggregate base.  Examples are runarounds, frontage roads, reconstructed City Streets and County or Township Roads that are a few hundred feet long, City Streets and County or Township Roads used as a detour route, and Good Neighbor policy roads.  If just the returns of City Streets and County or Township Roads are being resurfaced or if the roads are short, use Incidental Hot-Mix Asphalt Resurfacing like entrances.</w:t>
      </w:r>
    </w:p>
    <w:p w14:paraId="0A632582"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18A29584" w14:textId="77777777" w:rsidR="008E4BCC" w:rsidRPr="008E4BCC" w:rsidRDefault="008E4BCC" w:rsidP="00E15716">
      <w:pPr>
        <w:pStyle w:val="Heading1"/>
        <w:spacing w:line="220" w:lineRule="exact"/>
        <w:rPr>
          <w:b/>
          <w:bCs/>
          <w:u w:val="none"/>
        </w:rPr>
      </w:pPr>
      <w:r w:rsidRPr="008E4BCC">
        <w:rPr>
          <w:b/>
          <w:bCs/>
          <w:u w:val="none"/>
        </w:rPr>
        <w:t xml:space="preserve">Hot-Mix Asphalt Surface Course, </w:t>
      </w:r>
      <w:r w:rsidR="00801517">
        <w:rPr>
          <w:b/>
          <w:bCs/>
          <w:u w:val="none"/>
        </w:rPr>
        <w:t xml:space="preserve">MIX C, N50, </w:t>
      </w:r>
      <w:r w:rsidRPr="008E4BCC">
        <w:rPr>
          <w:b/>
          <w:bCs/>
          <w:u w:val="none"/>
        </w:rPr>
        <w:t>Special</w:t>
      </w:r>
    </w:p>
    <w:p w14:paraId="304E9FA7" w14:textId="77777777" w:rsidR="008E4BCC" w:rsidRPr="00DB6594"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34F9412"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r w:rsidRPr="008E4BCC">
        <w:rPr>
          <w:rFonts w:ascii="Arial" w:hAnsi="Arial"/>
          <w:sz w:val="22"/>
          <w:szCs w:val="22"/>
        </w:rPr>
        <w:t>Effective:  October 17, 2007</w:t>
      </w:r>
      <w:r w:rsidR="006505B6">
        <w:rPr>
          <w:rFonts w:ascii="Arial" w:hAnsi="Arial"/>
          <w:sz w:val="22"/>
          <w:szCs w:val="22"/>
        </w:rPr>
        <w:tab/>
      </w:r>
      <w:r w:rsidR="006505B6">
        <w:rPr>
          <w:rFonts w:ascii="Arial" w:hAnsi="Arial"/>
          <w:sz w:val="22"/>
          <w:szCs w:val="22"/>
        </w:rPr>
        <w:tab/>
      </w:r>
      <w:r w:rsidR="006505B6">
        <w:rPr>
          <w:rFonts w:ascii="Arial" w:hAnsi="Arial"/>
          <w:sz w:val="22"/>
          <w:szCs w:val="22"/>
        </w:rPr>
        <w:tab/>
        <w:t>Revised December 29, 2015</w:t>
      </w:r>
    </w:p>
    <w:p w14:paraId="2EF05E8A" w14:textId="77777777" w:rsidR="008E4BCC" w:rsidRPr="008E4BCC" w:rsidRDefault="008E4BCC" w:rsidP="00E15716">
      <w:pPr>
        <w:tabs>
          <w:tab w:val="left" w:pos="600"/>
          <w:tab w:val="left" w:pos="1080"/>
          <w:tab w:val="left" w:pos="1560"/>
          <w:tab w:val="left" w:pos="4320"/>
        </w:tabs>
        <w:spacing w:line="220" w:lineRule="exact"/>
        <w:ind w:right="216"/>
        <w:rPr>
          <w:rFonts w:ascii="Arial" w:hAnsi="Arial"/>
          <w:sz w:val="22"/>
          <w:szCs w:val="22"/>
        </w:rPr>
      </w:pPr>
    </w:p>
    <w:p w14:paraId="5667B277"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This work shall consist of designing, producing and constructing a HMA Surface Course on a prepared base, according to Sections 406, 1030 and 1102 of the Standard Specifications</w:t>
      </w:r>
      <w:r>
        <w:rPr>
          <w:rFonts w:ascii="Arial" w:hAnsi="Arial" w:cs="Arial"/>
          <w:sz w:val="22"/>
          <w:szCs w:val="22"/>
        </w:rPr>
        <w:t>,</w:t>
      </w:r>
      <w:r w:rsidRPr="008E4BCC">
        <w:rPr>
          <w:rFonts w:ascii="Arial" w:hAnsi="Arial" w:cs="Arial"/>
          <w:sz w:val="22"/>
          <w:szCs w:val="22"/>
        </w:rPr>
        <w:t xml:space="preserve"> except as follows.</w:t>
      </w:r>
    </w:p>
    <w:p w14:paraId="6336735E"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3AF4CBD1"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sidR="0023197D">
        <w:rPr>
          <w:rFonts w:ascii="Arial" w:hAnsi="Arial"/>
          <w:sz w:val="22"/>
          <w:szCs w:val="22"/>
        </w:rPr>
        <w:t>M</w:t>
      </w:r>
      <w:r w:rsidRPr="008E4BCC">
        <w:rPr>
          <w:rFonts w:ascii="Arial" w:hAnsi="Arial"/>
          <w:sz w:val="22"/>
          <w:szCs w:val="22"/>
        </w:rPr>
        <w:t xml:space="preserve">ixture 9.5 </w:t>
      </w:r>
      <w:r w:rsidR="0023197D">
        <w:rPr>
          <w:rFonts w:ascii="Arial" w:hAnsi="Arial"/>
          <w:sz w:val="22"/>
          <w:szCs w:val="22"/>
        </w:rPr>
        <w:t xml:space="preserve">Mix C, </w:t>
      </w:r>
      <w:r w:rsidRPr="008E4BCC">
        <w:rPr>
          <w:rFonts w:ascii="Arial" w:hAnsi="Arial"/>
          <w:sz w:val="22"/>
          <w:szCs w:val="22"/>
        </w:rPr>
        <w:t xml:space="preserve">N50 shall be </w:t>
      </w:r>
      <w:r w:rsidRPr="008E4BCC">
        <w:rPr>
          <w:rFonts w:ascii="Arial" w:hAnsi="Arial" w:cs="Arial"/>
          <w:sz w:val="22"/>
          <w:szCs w:val="22"/>
        </w:rPr>
        <w:t>placed on frontage roads, detours</w:t>
      </w:r>
      <w:r w:rsidR="00B8128C">
        <w:rPr>
          <w:rFonts w:ascii="Arial" w:hAnsi="Arial" w:cs="Arial"/>
          <w:sz w:val="22"/>
          <w:szCs w:val="22"/>
        </w:rPr>
        <w:t>,</w:t>
      </w:r>
      <w:r w:rsidRPr="008E4BCC">
        <w:rPr>
          <w:rFonts w:ascii="Arial" w:hAnsi="Arial" w:cs="Arial"/>
          <w:sz w:val="22"/>
          <w:szCs w:val="22"/>
        </w:rPr>
        <w:t xml:space="preserve"> Good Neighbor </w:t>
      </w:r>
      <w:r w:rsidR="006F6611">
        <w:rPr>
          <w:rFonts w:ascii="Arial" w:hAnsi="Arial" w:cs="Arial"/>
          <w:sz w:val="22"/>
          <w:szCs w:val="22"/>
        </w:rPr>
        <w:t>P</w:t>
      </w:r>
      <w:r w:rsidRPr="008E4BCC">
        <w:rPr>
          <w:rFonts w:ascii="Arial" w:hAnsi="Arial" w:cs="Arial"/>
          <w:sz w:val="22"/>
          <w:szCs w:val="22"/>
        </w:rPr>
        <w:t>olicy roads</w:t>
      </w:r>
      <w:r w:rsidR="00B8128C">
        <w:rPr>
          <w:rFonts w:ascii="Arial" w:hAnsi="Arial" w:cs="Arial"/>
          <w:sz w:val="22"/>
          <w:szCs w:val="22"/>
        </w:rPr>
        <w:t xml:space="preserve">, </w:t>
      </w:r>
      <w:r w:rsidR="006F6611">
        <w:rPr>
          <w:rFonts w:ascii="Arial" w:hAnsi="Arial" w:cs="Arial"/>
          <w:sz w:val="22"/>
          <w:szCs w:val="22"/>
        </w:rPr>
        <w:t>city streets, and county or township roads</w:t>
      </w:r>
      <w:r>
        <w:rPr>
          <w:rFonts w:ascii="Arial" w:hAnsi="Arial" w:cs="Arial"/>
          <w:sz w:val="22"/>
          <w:szCs w:val="22"/>
        </w:rPr>
        <w:t>.  A</w:t>
      </w:r>
      <w:r w:rsidRPr="008E4BCC">
        <w:rPr>
          <w:rFonts w:ascii="Arial" w:hAnsi="Arial" w:cs="Arial"/>
          <w:sz w:val="22"/>
          <w:szCs w:val="22"/>
        </w:rPr>
        <w:t>ll others shall match the Mixture and N number of the adjacent mainline.</w:t>
      </w:r>
    </w:p>
    <w:p w14:paraId="5C3BF5A1" w14:textId="77777777" w:rsidR="008E4BCC" w:rsidRPr="008E4BCC" w:rsidRDefault="008E4BCC">
      <w:pPr>
        <w:tabs>
          <w:tab w:val="left" w:pos="600"/>
          <w:tab w:val="left" w:pos="1080"/>
          <w:tab w:val="left" w:pos="1560"/>
          <w:tab w:val="left" w:pos="4320"/>
        </w:tabs>
        <w:ind w:right="216"/>
        <w:rPr>
          <w:rFonts w:ascii="Arial" w:hAnsi="Arial"/>
          <w:sz w:val="22"/>
          <w:szCs w:val="22"/>
        </w:rPr>
      </w:pPr>
    </w:p>
    <w:p w14:paraId="034B0020" w14:textId="77777777" w:rsidR="008E4BCC" w:rsidRPr="008E4BCC" w:rsidRDefault="008E4BCC">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14:paraId="6F508EE8" w14:textId="77777777" w:rsidR="008E4BCC" w:rsidRPr="008E4BCC" w:rsidRDefault="008E4BCC">
      <w:pPr>
        <w:tabs>
          <w:tab w:val="left" w:pos="600"/>
          <w:tab w:val="left" w:pos="1080"/>
          <w:tab w:val="left" w:pos="1560"/>
          <w:tab w:val="left" w:pos="4320"/>
        </w:tabs>
        <w:ind w:right="216"/>
        <w:rPr>
          <w:rFonts w:ascii="Arial" w:hAnsi="Arial" w:cs="Arial"/>
          <w:sz w:val="22"/>
          <w:szCs w:val="22"/>
        </w:rPr>
      </w:pPr>
    </w:p>
    <w:p w14:paraId="00875ED6" w14:textId="77777777" w:rsidR="008E4BCC" w:rsidRPr="008E4BCC" w:rsidRDefault="008E4BCC">
      <w:pPr>
        <w:tabs>
          <w:tab w:val="left" w:pos="600"/>
          <w:tab w:val="left" w:pos="1080"/>
          <w:tab w:val="left" w:pos="1560"/>
          <w:tab w:val="left" w:pos="4320"/>
        </w:tabs>
        <w:ind w:right="216"/>
        <w:rPr>
          <w:rFonts w:ascii="Arial" w:hAnsi="Arial"/>
          <w:sz w:val="22"/>
          <w:szCs w:val="22"/>
        </w:rPr>
      </w:pPr>
      <w:r w:rsidRPr="008E4BCC">
        <w:rPr>
          <w:rFonts w:ascii="Arial" w:hAnsi="Arial" w:cs="Arial"/>
          <w:bCs/>
          <w:sz w:val="22"/>
          <w:szCs w:val="22"/>
        </w:rPr>
        <w:t xml:space="preserve">This work will be paid for at the contract unit price per </w:t>
      </w:r>
      <w:r w:rsidR="00F07E8F">
        <w:rPr>
          <w:rFonts w:ascii="Arial" w:hAnsi="Arial" w:cs="Arial"/>
          <w:bCs/>
          <w:sz w:val="22"/>
          <w:szCs w:val="22"/>
        </w:rPr>
        <w:t>T</w:t>
      </w:r>
      <w:r w:rsidRPr="008E4BCC">
        <w:rPr>
          <w:rFonts w:ascii="Arial" w:hAnsi="Arial" w:cs="Arial"/>
          <w:bCs/>
          <w:sz w:val="22"/>
          <w:szCs w:val="22"/>
        </w:rPr>
        <w:t xml:space="preserve">on for </w:t>
      </w:r>
      <w:r w:rsidR="00F07E8F" w:rsidRPr="008E4BCC">
        <w:rPr>
          <w:rFonts w:ascii="Arial" w:hAnsi="Arial" w:cs="Arial"/>
          <w:bCs/>
          <w:sz w:val="22"/>
          <w:szCs w:val="22"/>
        </w:rPr>
        <w:t xml:space="preserve">HOT-MIX ASPHALT SURFACE COURSE, </w:t>
      </w:r>
      <w:r w:rsidR="00801517">
        <w:rPr>
          <w:rFonts w:ascii="Arial" w:hAnsi="Arial" w:cs="Arial"/>
          <w:bCs/>
          <w:sz w:val="22"/>
          <w:szCs w:val="22"/>
        </w:rPr>
        <w:t xml:space="preserve">MIX C, N50, </w:t>
      </w:r>
      <w:r w:rsidR="00F07E8F" w:rsidRPr="008E4BCC">
        <w:rPr>
          <w:rFonts w:ascii="Arial" w:hAnsi="Arial" w:cs="Arial"/>
          <w:bCs/>
          <w:sz w:val="22"/>
          <w:szCs w:val="22"/>
        </w:rPr>
        <w:t>SPECIAL</w:t>
      </w:r>
      <w:r w:rsidRPr="008E4BCC">
        <w:rPr>
          <w:rFonts w:ascii="Arial" w:hAnsi="Arial" w:cs="Arial"/>
          <w:bCs/>
          <w:sz w:val="22"/>
          <w:szCs w:val="22"/>
        </w:rPr>
        <w:t>.</w:t>
      </w:r>
    </w:p>
    <w:p w14:paraId="644DE838" w14:textId="77777777" w:rsidR="00E15716" w:rsidRPr="00E15716" w:rsidRDefault="00D86F49"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sz w:val="22"/>
          <w:szCs w:val="22"/>
        </w:rPr>
        <w:br w:type="page"/>
      </w:r>
    </w:p>
    <w:p w14:paraId="797213AD" w14:textId="77777777" w:rsidR="00166C23" w:rsidRDefault="00166C23" w:rsidP="00D86F49">
      <w:pPr>
        <w:tabs>
          <w:tab w:val="left" w:pos="600"/>
          <w:tab w:val="left" w:pos="1080"/>
          <w:tab w:val="left" w:pos="1560"/>
          <w:tab w:val="left" w:pos="4320"/>
        </w:tabs>
        <w:spacing w:line="220" w:lineRule="exact"/>
        <w:ind w:right="216"/>
        <w:rPr>
          <w:rFonts w:ascii="Arial" w:hAnsi="Arial"/>
          <w:sz w:val="22"/>
        </w:rPr>
      </w:pPr>
    </w:p>
    <w:p w14:paraId="2869D7CC" w14:textId="73B15FE1" w:rsidR="00166C23" w:rsidRDefault="00317C2B" w:rsidP="00D86F49">
      <w:pPr>
        <w:tabs>
          <w:tab w:val="left" w:pos="600"/>
          <w:tab w:val="left" w:pos="1080"/>
          <w:tab w:val="left" w:pos="1560"/>
          <w:tab w:val="left" w:pos="4320"/>
        </w:tabs>
        <w:spacing w:line="220" w:lineRule="exact"/>
        <w:ind w:right="216"/>
        <w:rPr>
          <w:rFonts w:ascii="Arial" w:hAnsi="Arial"/>
          <w:sz w:val="22"/>
        </w:rPr>
      </w:pPr>
      <w:r>
        <w:rPr>
          <w:rFonts w:ascii="Arial" w:hAnsi="Arial"/>
          <w:sz w:val="22"/>
        </w:rPr>
        <w:t>(No. 2</w:t>
      </w:r>
      <w:r w:rsidR="006A237E">
        <w:rPr>
          <w:rFonts w:ascii="Arial" w:hAnsi="Arial"/>
          <w:sz w:val="22"/>
        </w:rPr>
        <w:t>4</w:t>
      </w:r>
      <w:r>
        <w:rPr>
          <w:rFonts w:ascii="Arial" w:hAnsi="Arial"/>
          <w:sz w:val="22"/>
        </w:rPr>
        <w:t>)</w:t>
      </w:r>
      <w:r w:rsidR="00EF2DAF">
        <w:rPr>
          <w:rFonts w:ascii="Arial" w:hAnsi="Arial"/>
          <w:sz w:val="22"/>
        </w:rPr>
        <w:t xml:space="preserve"> (</w:t>
      </w:r>
      <w:r w:rsidR="002005CB">
        <w:rPr>
          <w:rFonts w:ascii="Arial" w:hAnsi="Arial"/>
          <w:sz w:val="22"/>
        </w:rPr>
        <w:t>Z0062456</w:t>
      </w:r>
      <w:r w:rsidR="00EF2DAF">
        <w:rPr>
          <w:rFonts w:ascii="Arial" w:hAnsi="Arial"/>
          <w:sz w:val="22"/>
        </w:rPr>
        <w:t>)</w:t>
      </w:r>
      <w:r w:rsidR="002005CB">
        <w:rPr>
          <w:rFonts w:ascii="Arial" w:hAnsi="Arial"/>
          <w:sz w:val="22"/>
        </w:rPr>
        <w:t xml:space="preserve"> Temporary Pavement (X4400110) Temporary Pavement Removal</w:t>
      </w:r>
    </w:p>
    <w:p w14:paraId="7F888200" w14:textId="77777777" w:rsidR="00EF2DAF" w:rsidRDefault="00EF2DAF" w:rsidP="00D86F49">
      <w:pPr>
        <w:tabs>
          <w:tab w:val="left" w:pos="600"/>
          <w:tab w:val="left" w:pos="1080"/>
          <w:tab w:val="left" w:pos="1560"/>
          <w:tab w:val="left" w:pos="4320"/>
        </w:tabs>
        <w:spacing w:line="220" w:lineRule="exact"/>
        <w:ind w:right="216"/>
        <w:rPr>
          <w:rFonts w:ascii="Arial" w:hAnsi="Arial"/>
          <w:sz w:val="22"/>
        </w:rPr>
      </w:pPr>
    </w:p>
    <w:p w14:paraId="32F0327C" w14:textId="77777777" w:rsidR="00AA2559" w:rsidRPr="00EF2DAF" w:rsidRDefault="00EF2DAF" w:rsidP="00D86F49">
      <w:pPr>
        <w:tabs>
          <w:tab w:val="left" w:pos="600"/>
          <w:tab w:val="left" w:pos="1080"/>
          <w:tab w:val="left" w:pos="1560"/>
          <w:tab w:val="left" w:pos="4320"/>
        </w:tabs>
        <w:spacing w:line="220" w:lineRule="exact"/>
        <w:ind w:right="216"/>
        <w:rPr>
          <w:rFonts w:ascii="Arial" w:hAnsi="Arial"/>
          <w:b/>
          <w:sz w:val="22"/>
        </w:rPr>
      </w:pPr>
      <w:r w:rsidRPr="00EF2DAF">
        <w:rPr>
          <w:rFonts w:ascii="Arial" w:hAnsi="Arial"/>
          <w:b/>
          <w:sz w:val="22"/>
        </w:rPr>
        <w:t>N</w:t>
      </w:r>
      <w:r w:rsidR="00413654">
        <w:rPr>
          <w:rFonts w:ascii="Arial" w:hAnsi="Arial"/>
          <w:b/>
          <w:sz w:val="22"/>
        </w:rPr>
        <w:t>OTE</w:t>
      </w:r>
      <w:r w:rsidRPr="00EF2DAF">
        <w:rPr>
          <w:rFonts w:ascii="Arial" w:hAnsi="Arial"/>
          <w:b/>
          <w:sz w:val="22"/>
        </w:rPr>
        <w:t>:  This can be used for runarounds or temporary widening.  Remember to add the Hot-Mix Asphalt thickness to the 2</w:t>
      </w:r>
      <w:r w:rsidRPr="00EF2DAF">
        <w:rPr>
          <w:rFonts w:ascii="Arial" w:hAnsi="Arial"/>
          <w:b/>
          <w:sz w:val="22"/>
          <w:vertAlign w:val="superscript"/>
        </w:rPr>
        <w:t>nd</w:t>
      </w:r>
      <w:r w:rsidRPr="00EF2DAF">
        <w:rPr>
          <w:rFonts w:ascii="Arial" w:hAnsi="Arial"/>
          <w:b/>
          <w:sz w:val="22"/>
        </w:rPr>
        <w:t xml:space="preserve"> paragraph</w:t>
      </w:r>
      <w:r w:rsidR="000474D2">
        <w:rPr>
          <w:rFonts w:ascii="Arial" w:hAnsi="Arial"/>
          <w:b/>
          <w:sz w:val="22"/>
        </w:rPr>
        <w:t>, and the N number to the 4</w:t>
      </w:r>
      <w:r w:rsidR="000474D2" w:rsidRPr="000474D2">
        <w:rPr>
          <w:rFonts w:ascii="Arial" w:hAnsi="Arial"/>
          <w:b/>
          <w:sz w:val="22"/>
          <w:vertAlign w:val="superscript"/>
        </w:rPr>
        <w:t>th</w:t>
      </w:r>
      <w:r w:rsidR="00D03941">
        <w:rPr>
          <w:rFonts w:ascii="Arial" w:hAnsi="Arial"/>
          <w:b/>
          <w:sz w:val="22"/>
        </w:rPr>
        <w:t> </w:t>
      </w:r>
      <w:r w:rsidR="000474D2">
        <w:rPr>
          <w:rFonts w:ascii="Arial" w:hAnsi="Arial"/>
          <w:b/>
          <w:sz w:val="22"/>
        </w:rPr>
        <w:t>paragraph.  The N number must match the proposed N number of the adjacent mainline.</w:t>
      </w:r>
      <w:r w:rsidRPr="00EF2DAF">
        <w:rPr>
          <w:rFonts w:ascii="Arial" w:hAnsi="Arial"/>
          <w:b/>
          <w:sz w:val="22"/>
        </w:rPr>
        <w:t xml:space="preserve">  Do not use this option if the widening is less than 3’ wide.</w:t>
      </w:r>
      <w:r w:rsidR="00371F84">
        <w:rPr>
          <w:rFonts w:ascii="Arial" w:hAnsi="Arial"/>
          <w:b/>
          <w:sz w:val="22"/>
        </w:rPr>
        <w:t xml:space="preserve">  If the temporary pavement is going to be in use over the winter, use Type A subbase material, not Type B.</w:t>
      </w:r>
    </w:p>
    <w:p w14:paraId="43CD9BE2" w14:textId="77777777" w:rsidR="00EF2DAF" w:rsidRDefault="00EF2DAF" w:rsidP="00D86F49">
      <w:pPr>
        <w:tabs>
          <w:tab w:val="left" w:pos="600"/>
          <w:tab w:val="left" w:pos="1080"/>
          <w:tab w:val="left" w:pos="1560"/>
          <w:tab w:val="left" w:pos="4320"/>
        </w:tabs>
        <w:spacing w:line="220" w:lineRule="exact"/>
        <w:ind w:right="216"/>
        <w:rPr>
          <w:rFonts w:ascii="Arial" w:hAnsi="Arial"/>
          <w:sz w:val="22"/>
        </w:rPr>
      </w:pPr>
    </w:p>
    <w:p w14:paraId="41E208F7" w14:textId="77777777" w:rsidR="00EF2DAF" w:rsidRPr="00EF2DAF" w:rsidRDefault="00EF2DAF" w:rsidP="00EF2DAF">
      <w:pPr>
        <w:pStyle w:val="Heading1"/>
        <w:rPr>
          <w:b/>
          <w:szCs w:val="22"/>
          <w:u w:val="none"/>
        </w:rPr>
      </w:pPr>
      <w:r w:rsidRPr="00EF2DAF">
        <w:rPr>
          <w:b/>
          <w:szCs w:val="22"/>
          <w:u w:val="none"/>
        </w:rPr>
        <w:t>TEMPORARY PAVEMENT</w:t>
      </w:r>
    </w:p>
    <w:p w14:paraId="177EB9BC" w14:textId="77777777" w:rsidR="00EF2DAF" w:rsidRDefault="00EF2DAF" w:rsidP="00EF2DAF">
      <w:pPr>
        <w:rPr>
          <w:rFonts w:ascii="Arial" w:hAnsi="Arial"/>
          <w:sz w:val="22"/>
        </w:rPr>
      </w:pPr>
    </w:p>
    <w:p w14:paraId="73A81824" w14:textId="348CB64B" w:rsidR="00EF2DAF" w:rsidRDefault="00EF2DAF" w:rsidP="00EF2DAF">
      <w:pPr>
        <w:rPr>
          <w:rFonts w:ascii="Arial" w:hAnsi="Arial"/>
          <w:sz w:val="22"/>
        </w:rPr>
      </w:pPr>
      <w:r>
        <w:rPr>
          <w:rFonts w:ascii="Arial" w:hAnsi="Arial"/>
          <w:sz w:val="22"/>
        </w:rPr>
        <w:t>Effective</w:t>
      </w:r>
      <w:r w:rsidR="00D03941">
        <w:rPr>
          <w:rFonts w:ascii="Arial" w:hAnsi="Arial"/>
          <w:sz w:val="22"/>
        </w:rPr>
        <w:t>:</w:t>
      </w:r>
      <w:r>
        <w:rPr>
          <w:rFonts w:ascii="Arial" w:hAnsi="Arial"/>
          <w:sz w:val="22"/>
        </w:rPr>
        <w:t xml:space="preserve"> October 17, 2007</w:t>
      </w:r>
      <w:r w:rsidR="002C262A">
        <w:rPr>
          <w:rFonts w:ascii="Arial" w:hAnsi="Arial"/>
          <w:sz w:val="22"/>
        </w:rPr>
        <w:tab/>
      </w:r>
      <w:r w:rsidR="002C262A">
        <w:rPr>
          <w:rFonts w:ascii="Arial" w:hAnsi="Arial"/>
          <w:sz w:val="22"/>
        </w:rPr>
        <w:tab/>
      </w:r>
      <w:r w:rsidR="002C262A">
        <w:rPr>
          <w:rFonts w:ascii="Arial" w:hAnsi="Arial"/>
          <w:sz w:val="22"/>
        </w:rPr>
        <w:tab/>
      </w:r>
      <w:r w:rsidR="002C262A">
        <w:rPr>
          <w:rFonts w:ascii="Arial" w:hAnsi="Arial"/>
          <w:sz w:val="22"/>
        </w:rPr>
        <w:tab/>
        <w:t xml:space="preserve">Revised: </w:t>
      </w:r>
      <w:r w:rsidR="009119BA">
        <w:rPr>
          <w:rFonts w:ascii="Arial" w:hAnsi="Arial"/>
          <w:sz w:val="22"/>
        </w:rPr>
        <w:t>October 5, 2021</w:t>
      </w:r>
    </w:p>
    <w:p w14:paraId="12B31BC9" w14:textId="77777777" w:rsidR="00EF2DAF" w:rsidRDefault="00EF2DAF" w:rsidP="00EF2DAF">
      <w:pPr>
        <w:rPr>
          <w:rFonts w:ascii="Arial" w:hAnsi="Arial"/>
          <w:sz w:val="22"/>
        </w:rPr>
      </w:pPr>
    </w:p>
    <w:p w14:paraId="7C3DA77C" w14:textId="77777777" w:rsidR="00EF2DAF" w:rsidRDefault="00EF2DAF" w:rsidP="00EF2DAF">
      <w:pPr>
        <w:rPr>
          <w:rFonts w:ascii="Arial" w:hAnsi="Arial"/>
          <w:sz w:val="22"/>
        </w:rPr>
      </w:pPr>
      <w:r>
        <w:rPr>
          <w:rFonts w:ascii="Arial" w:hAnsi="Arial"/>
          <w:sz w:val="22"/>
        </w:rPr>
        <w:t xml:space="preserve">This work shall consist of placing a Hot-Mix Asphalt Surface </w:t>
      </w:r>
      <w:r w:rsidR="004F115F">
        <w:rPr>
          <w:rFonts w:ascii="Arial" w:hAnsi="Arial"/>
          <w:sz w:val="22"/>
        </w:rPr>
        <w:t>C</w:t>
      </w:r>
      <w:r w:rsidR="0003784F">
        <w:rPr>
          <w:rFonts w:ascii="Arial" w:hAnsi="Arial"/>
          <w:sz w:val="22"/>
        </w:rPr>
        <w:t>ourse</w:t>
      </w:r>
      <w:r>
        <w:rPr>
          <w:rFonts w:ascii="Arial" w:hAnsi="Arial"/>
          <w:sz w:val="22"/>
        </w:rPr>
        <w:t xml:space="preserve"> or Portland Cement Concrete Base Course and aggregate base to serve as a temporary </w:t>
      </w:r>
      <w:r w:rsidR="000474D2">
        <w:rPr>
          <w:rFonts w:ascii="Arial" w:hAnsi="Arial"/>
          <w:sz w:val="22"/>
        </w:rPr>
        <w:t xml:space="preserve">widening or a </w:t>
      </w:r>
      <w:r>
        <w:rPr>
          <w:rFonts w:ascii="Arial" w:hAnsi="Arial"/>
          <w:sz w:val="22"/>
        </w:rPr>
        <w:t>runaround at the locations shown on the plans.  The choice of material to be used for this item is left to the Contractor to choose from the following options:</w:t>
      </w:r>
    </w:p>
    <w:p w14:paraId="644F4C76" w14:textId="77777777" w:rsidR="00EF2DAF" w:rsidRDefault="00EF2DAF" w:rsidP="00EF2DAF">
      <w:pPr>
        <w:rPr>
          <w:rFonts w:ascii="Arial" w:hAnsi="Arial"/>
          <w:sz w:val="22"/>
        </w:rPr>
      </w:pPr>
    </w:p>
    <w:p w14:paraId="513533FE" w14:textId="77777777" w:rsidR="00EF2DAF" w:rsidRDefault="00EF2DAF" w:rsidP="00EF2DAF">
      <w:pPr>
        <w:rPr>
          <w:rFonts w:ascii="Arial" w:hAnsi="Arial"/>
          <w:sz w:val="22"/>
        </w:rPr>
      </w:pPr>
      <w:r>
        <w:rPr>
          <w:rFonts w:ascii="Arial" w:hAnsi="Arial"/>
          <w:sz w:val="22"/>
        </w:rPr>
        <w:t>HOT-MIX ASPHALT OPTION</w:t>
      </w:r>
    </w:p>
    <w:p w14:paraId="01186B0C" w14:textId="77777777" w:rsidR="00EF2DAF" w:rsidRDefault="00EF2DAF" w:rsidP="00EF2DAF">
      <w:pPr>
        <w:rPr>
          <w:rFonts w:ascii="Arial" w:hAnsi="Arial"/>
          <w:sz w:val="22"/>
        </w:rPr>
      </w:pPr>
    </w:p>
    <w:p w14:paraId="20CF61AF" w14:textId="31E8FC58" w:rsidR="00EF2DAF" w:rsidRDefault="00EF2DAF" w:rsidP="00EF2DAF">
      <w:pPr>
        <w:rPr>
          <w:rFonts w:ascii="Arial" w:hAnsi="Arial"/>
          <w:sz w:val="22"/>
        </w:rPr>
      </w:pPr>
      <w:r>
        <w:rPr>
          <w:rFonts w:ascii="Arial" w:hAnsi="Arial"/>
          <w:sz w:val="22"/>
        </w:rPr>
        <w:t xml:space="preserve">This work shall consist of placing and compacting </w:t>
      </w:r>
      <w:r w:rsidR="003A513F">
        <w:rPr>
          <w:rFonts w:ascii="Arial" w:hAnsi="Arial"/>
          <w:sz w:val="22"/>
        </w:rPr>
        <w:t>8</w:t>
      </w:r>
      <w:r w:rsidR="004F115F">
        <w:rPr>
          <w:rFonts w:ascii="Arial" w:hAnsi="Arial"/>
          <w:sz w:val="22"/>
        </w:rPr>
        <w:t xml:space="preserve"> inches </w:t>
      </w:r>
      <w:r>
        <w:rPr>
          <w:rFonts w:ascii="Arial" w:hAnsi="Arial"/>
          <w:sz w:val="22"/>
        </w:rPr>
        <w:t>of Sub-base</w:t>
      </w:r>
      <w:r w:rsidR="004F115F" w:rsidRPr="004F115F">
        <w:rPr>
          <w:rFonts w:ascii="Arial" w:hAnsi="Arial"/>
          <w:sz w:val="22"/>
        </w:rPr>
        <w:t xml:space="preserve"> </w:t>
      </w:r>
      <w:r w:rsidR="004F115F">
        <w:rPr>
          <w:rFonts w:ascii="Arial" w:hAnsi="Arial"/>
          <w:sz w:val="22"/>
        </w:rPr>
        <w:t>Granular</w:t>
      </w:r>
      <w:r>
        <w:rPr>
          <w:rFonts w:ascii="Arial" w:hAnsi="Arial"/>
          <w:sz w:val="22"/>
        </w:rPr>
        <w:t xml:space="preserve"> </w:t>
      </w:r>
      <w:r w:rsidR="004F115F">
        <w:rPr>
          <w:rFonts w:ascii="Arial" w:hAnsi="Arial"/>
          <w:sz w:val="22"/>
        </w:rPr>
        <w:t>Material, Type </w:t>
      </w:r>
      <w:r w:rsidR="00371F84">
        <w:rPr>
          <w:rFonts w:ascii="Arial" w:hAnsi="Arial"/>
          <w:sz w:val="22"/>
        </w:rPr>
        <w:t>B</w:t>
      </w:r>
      <w:r>
        <w:rPr>
          <w:rFonts w:ascii="Arial" w:hAnsi="Arial"/>
          <w:sz w:val="22"/>
        </w:rPr>
        <w:t xml:space="preserve"> and constructing </w:t>
      </w:r>
      <w:bookmarkStart w:id="5" w:name="Text18"/>
      <w:r w:rsidRPr="004F115F">
        <w:rPr>
          <w:rFonts w:ascii="Arial" w:hAnsi="Arial"/>
          <w:sz w:val="22"/>
          <w:u w:val="single"/>
        </w:rPr>
        <w:fldChar w:fldCharType="begin">
          <w:ffData>
            <w:name w:val="Text18"/>
            <w:enabled/>
            <w:calcOnExit w:val="0"/>
            <w:textInput/>
          </w:ffData>
        </w:fldChar>
      </w:r>
      <w:r w:rsidRPr="004F115F">
        <w:rPr>
          <w:rFonts w:ascii="Arial" w:hAnsi="Arial"/>
          <w:sz w:val="22"/>
          <w:u w:val="single"/>
        </w:rPr>
        <w:instrText xml:space="preserve"> FORMTEXT </w:instrText>
      </w:r>
      <w:r w:rsidRPr="004F115F">
        <w:rPr>
          <w:rFonts w:ascii="Arial" w:hAnsi="Arial"/>
          <w:sz w:val="22"/>
          <w:u w:val="single"/>
        </w:rPr>
      </w:r>
      <w:r w:rsidRPr="004F115F">
        <w:rPr>
          <w:rFonts w:ascii="Arial" w:hAnsi="Arial"/>
          <w:sz w:val="22"/>
          <w:u w:val="single"/>
        </w:rPr>
        <w:fldChar w:fldCharType="separate"/>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noProof/>
          <w:sz w:val="22"/>
          <w:u w:val="single"/>
        </w:rPr>
        <w:t> </w:t>
      </w:r>
      <w:r w:rsidRPr="004F115F">
        <w:rPr>
          <w:rFonts w:ascii="Arial" w:hAnsi="Arial"/>
          <w:sz w:val="22"/>
          <w:u w:val="single"/>
        </w:rPr>
        <w:fldChar w:fldCharType="end"/>
      </w:r>
      <w:bookmarkEnd w:id="5"/>
      <w:r>
        <w:rPr>
          <w:rFonts w:ascii="Arial" w:hAnsi="Arial"/>
          <w:sz w:val="22"/>
        </w:rPr>
        <w:t xml:space="preserve"> inches of </w:t>
      </w:r>
      <w:r w:rsidR="004C1FC7">
        <w:rPr>
          <w:rFonts w:ascii="Arial" w:hAnsi="Arial"/>
          <w:sz w:val="22"/>
        </w:rPr>
        <w:t>Hot-Mix Asphalt Surface Course</w:t>
      </w:r>
      <w:r>
        <w:rPr>
          <w:rFonts w:ascii="Arial" w:hAnsi="Arial"/>
          <w:sz w:val="22"/>
        </w:rPr>
        <w:t xml:space="preserve"> to serve as a temporary runaround at the location shown on the plans.  </w:t>
      </w:r>
      <w:r w:rsidR="004F115F">
        <w:rPr>
          <w:rFonts w:ascii="Arial" w:hAnsi="Arial"/>
          <w:sz w:val="22"/>
        </w:rPr>
        <w:t>If the thickness is 3 inches or more, i</w:t>
      </w:r>
      <w:r w:rsidR="007C5AE0">
        <w:rPr>
          <w:rFonts w:ascii="Arial" w:hAnsi="Arial"/>
          <w:sz w:val="22"/>
        </w:rPr>
        <w:t>t should be placed in 2 lifts.</w:t>
      </w:r>
    </w:p>
    <w:p w14:paraId="4EE34480" w14:textId="77777777" w:rsidR="00EF2DAF" w:rsidRDefault="00EF2DAF" w:rsidP="00EF2DAF">
      <w:pPr>
        <w:rPr>
          <w:rFonts w:ascii="Arial" w:hAnsi="Arial"/>
          <w:sz w:val="22"/>
        </w:rPr>
      </w:pPr>
    </w:p>
    <w:p w14:paraId="7FC7C43E"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Description</w:t>
      </w:r>
      <w:r w:rsidRPr="008E4BCC">
        <w:rPr>
          <w:rFonts w:ascii="Arial" w:hAnsi="Arial"/>
          <w:sz w:val="22"/>
          <w:szCs w:val="22"/>
        </w:rPr>
        <w:t xml:space="preserve">:  </w:t>
      </w:r>
      <w:r w:rsidRPr="008E4BCC">
        <w:rPr>
          <w:rFonts w:ascii="Arial" w:hAnsi="Arial" w:cs="Arial"/>
          <w:sz w:val="22"/>
          <w:szCs w:val="22"/>
        </w:rPr>
        <w:t xml:space="preserve">This work shall consist of designing, producing and constructing a HMA Surface Course on a prepared base, according to Sections </w:t>
      </w:r>
      <w:r w:rsidR="007C5AE0">
        <w:rPr>
          <w:rFonts w:ascii="Arial" w:hAnsi="Arial" w:cs="Arial"/>
          <w:sz w:val="22"/>
          <w:szCs w:val="22"/>
        </w:rPr>
        <w:t xml:space="preserve">311, </w:t>
      </w:r>
      <w:r w:rsidRPr="008E4BCC">
        <w:rPr>
          <w:rFonts w:ascii="Arial" w:hAnsi="Arial" w:cs="Arial"/>
          <w:sz w:val="22"/>
          <w:szCs w:val="22"/>
        </w:rPr>
        <w:t>406, 1030 and 1102 of the Standard Specifications</w:t>
      </w:r>
      <w:r>
        <w:rPr>
          <w:rFonts w:ascii="Arial" w:hAnsi="Arial" w:cs="Arial"/>
          <w:sz w:val="22"/>
          <w:szCs w:val="22"/>
        </w:rPr>
        <w:t>,</w:t>
      </w:r>
      <w:r w:rsidRPr="008E4BCC">
        <w:rPr>
          <w:rFonts w:ascii="Arial" w:hAnsi="Arial" w:cs="Arial"/>
          <w:sz w:val="22"/>
          <w:szCs w:val="22"/>
        </w:rPr>
        <w:t xml:space="preserve"> except as follows.</w:t>
      </w:r>
    </w:p>
    <w:p w14:paraId="2DC069AC"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p>
    <w:p w14:paraId="49A2BBBB" w14:textId="450147E2"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sz w:val="22"/>
          <w:szCs w:val="22"/>
          <w:u w:val="single"/>
        </w:rPr>
        <w:t>Materials</w:t>
      </w:r>
      <w:r>
        <w:rPr>
          <w:rFonts w:ascii="Arial" w:hAnsi="Arial"/>
          <w:sz w:val="22"/>
          <w:szCs w:val="22"/>
          <w:u w:val="single"/>
        </w:rPr>
        <w:t>:</w:t>
      </w:r>
      <w:r w:rsidRPr="008E4BCC">
        <w:rPr>
          <w:rFonts w:ascii="Arial" w:hAnsi="Arial"/>
          <w:sz w:val="22"/>
          <w:szCs w:val="22"/>
        </w:rPr>
        <w:t xml:space="preserve"> </w:t>
      </w:r>
      <w:r>
        <w:rPr>
          <w:rFonts w:ascii="Arial" w:hAnsi="Arial"/>
          <w:sz w:val="22"/>
          <w:szCs w:val="22"/>
        </w:rPr>
        <w:t xml:space="preserve"> </w:t>
      </w:r>
      <w:r w:rsidRPr="008E4BCC">
        <w:rPr>
          <w:rFonts w:ascii="Arial" w:hAnsi="Arial"/>
          <w:sz w:val="22"/>
          <w:szCs w:val="22"/>
        </w:rPr>
        <w:t xml:space="preserve">Surface </w:t>
      </w:r>
      <w:r>
        <w:rPr>
          <w:rFonts w:ascii="Arial" w:hAnsi="Arial"/>
          <w:sz w:val="22"/>
          <w:szCs w:val="22"/>
        </w:rPr>
        <w:t>M</w:t>
      </w:r>
      <w:r w:rsidRPr="008E4BCC">
        <w:rPr>
          <w:rFonts w:ascii="Arial" w:hAnsi="Arial"/>
          <w:sz w:val="22"/>
          <w:szCs w:val="22"/>
        </w:rPr>
        <w:t xml:space="preserve">ixture 9.5 </w:t>
      </w:r>
      <w:r>
        <w:rPr>
          <w:rFonts w:ascii="Arial" w:hAnsi="Arial"/>
          <w:sz w:val="22"/>
          <w:szCs w:val="22"/>
        </w:rPr>
        <w:t xml:space="preserve">Mix C, </w:t>
      </w:r>
      <w:r w:rsidRPr="008E4BCC">
        <w:rPr>
          <w:rFonts w:ascii="Arial" w:hAnsi="Arial"/>
          <w:sz w:val="22"/>
          <w:szCs w:val="22"/>
        </w:rPr>
        <w:t>N</w:t>
      </w:r>
      <w:r w:rsidR="009119BA">
        <w:rPr>
          <w:rFonts w:ascii="Arial" w:hAnsi="Arial"/>
          <w:sz w:val="22"/>
          <w:szCs w:val="22"/>
        </w:rPr>
        <w:t>50</w:t>
      </w:r>
      <w:r w:rsidRPr="008E4BCC">
        <w:rPr>
          <w:rFonts w:ascii="Arial" w:hAnsi="Arial"/>
          <w:sz w:val="22"/>
          <w:szCs w:val="22"/>
        </w:rPr>
        <w:t xml:space="preserve"> shall be </w:t>
      </w:r>
      <w:r w:rsidR="000474D2">
        <w:rPr>
          <w:rFonts w:ascii="Arial" w:hAnsi="Arial"/>
          <w:sz w:val="22"/>
          <w:szCs w:val="22"/>
        </w:rPr>
        <w:t>used</w:t>
      </w:r>
      <w:r w:rsidRPr="008E4BCC">
        <w:rPr>
          <w:rFonts w:ascii="Arial" w:hAnsi="Arial" w:cs="Arial"/>
          <w:sz w:val="22"/>
          <w:szCs w:val="22"/>
        </w:rPr>
        <w:t>.</w:t>
      </w:r>
    </w:p>
    <w:p w14:paraId="0308E362" w14:textId="77777777" w:rsidR="004D0A67" w:rsidRPr="008E4BCC" w:rsidRDefault="004D0A67" w:rsidP="004D0A67">
      <w:pPr>
        <w:tabs>
          <w:tab w:val="left" w:pos="600"/>
          <w:tab w:val="left" w:pos="1080"/>
          <w:tab w:val="left" w:pos="1560"/>
          <w:tab w:val="left" w:pos="4320"/>
        </w:tabs>
        <w:ind w:right="216"/>
        <w:rPr>
          <w:rFonts w:ascii="Arial" w:hAnsi="Arial"/>
          <w:sz w:val="22"/>
          <w:szCs w:val="22"/>
        </w:rPr>
      </w:pPr>
    </w:p>
    <w:p w14:paraId="0707D00A" w14:textId="77777777" w:rsidR="004D0A67" w:rsidRPr="008E4BCC" w:rsidRDefault="004D0A67" w:rsidP="004D0A67">
      <w:pPr>
        <w:tabs>
          <w:tab w:val="left" w:pos="600"/>
          <w:tab w:val="left" w:pos="1080"/>
          <w:tab w:val="left" w:pos="1560"/>
          <w:tab w:val="left" w:pos="4320"/>
        </w:tabs>
        <w:ind w:right="216"/>
        <w:rPr>
          <w:rFonts w:ascii="Arial" w:hAnsi="Arial" w:cs="Arial"/>
          <w:sz w:val="22"/>
          <w:szCs w:val="22"/>
        </w:rPr>
      </w:pPr>
      <w:r w:rsidRPr="008E4BCC">
        <w:rPr>
          <w:rFonts w:ascii="Arial" w:hAnsi="Arial" w:cs="Arial"/>
          <w:bCs/>
          <w:sz w:val="22"/>
          <w:szCs w:val="22"/>
          <w:u w:val="single"/>
        </w:rPr>
        <w:t>Required Field Tests</w:t>
      </w:r>
      <w:r w:rsidRPr="008E4BCC">
        <w:rPr>
          <w:rFonts w:ascii="Arial" w:hAnsi="Arial" w:cs="Arial"/>
          <w:bCs/>
          <w:sz w:val="22"/>
          <w:szCs w:val="22"/>
        </w:rPr>
        <w:t>:  Density Acceptance at</w:t>
      </w:r>
      <w:r w:rsidRPr="008E4BCC">
        <w:rPr>
          <w:rFonts w:ascii="Arial" w:hAnsi="Arial" w:cs="Arial"/>
          <w:iCs/>
          <w:sz w:val="22"/>
          <w:szCs w:val="22"/>
        </w:rPr>
        <w:t xml:space="preserve"> 95% - 102% of growth curve</w:t>
      </w:r>
      <w:r w:rsidRPr="008E4BCC">
        <w:rPr>
          <w:rFonts w:ascii="Arial" w:hAnsi="Arial" w:cs="Arial"/>
          <w:sz w:val="22"/>
          <w:szCs w:val="22"/>
        </w:rPr>
        <w:t xml:space="preserve"> at the frequency indicated in Article 1030.05(d)(3).</w:t>
      </w:r>
    </w:p>
    <w:p w14:paraId="51C4D445" w14:textId="77777777" w:rsidR="00B8128C" w:rsidRDefault="00B8128C" w:rsidP="00EF2DAF">
      <w:pPr>
        <w:rPr>
          <w:rFonts w:ascii="Arial" w:hAnsi="Arial"/>
          <w:sz w:val="22"/>
        </w:rPr>
      </w:pPr>
    </w:p>
    <w:p w14:paraId="0710343A" w14:textId="112ACA5F" w:rsidR="00EF2DAF" w:rsidRDefault="00EF2DAF" w:rsidP="00EF2DAF">
      <w:pPr>
        <w:rPr>
          <w:rFonts w:ascii="Arial" w:hAnsi="Arial"/>
          <w:sz w:val="22"/>
        </w:rPr>
      </w:pPr>
      <w:r>
        <w:rPr>
          <w:rFonts w:ascii="Arial" w:hAnsi="Arial"/>
          <w:sz w:val="22"/>
        </w:rPr>
        <w:t>All work</w:t>
      </w:r>
      <w:r w:rsidR="009119BA">
        <w:rPr>
          <w:rFonts w:ascii="Arial" w:hAnsi="Arial"/>
          <w:sz w:val="22"/>
        </w:rPr>
        <w:t xml:space="preserve"> including earth excavation </w:t>
      </w:r>
      <w:r>
        <w:rPr>
          <w:rFonts w:ascii="Arial" w:hAnsi="Arial"/>
          <w:sz w:val="22"/>
        </w:rPr>
        <w:t>and materials required to complete the work listed above shall be included in the contract unit cost per Square</w:t>
      </w:r>
      <w:r w:rsidR="004F115F">
        <w:rPr>
          <w:rFonts w:ascii="Arial" w:hAnsi="Arial"/>
          <w:sz w:val="22"/>
        </w:rPr>
        <w:t xml:space="preserve"> Yard</w:t>
      </w:r>
      <w:r>
        <w:rPr>
          <w:rFonts w:ascii="Arial" w:hAnsi="Arial"/>
          <w:sz w:val="22"/>
        </w:rPr>
        <w:t xml:space="preserve"> for TEMPORARY PAVEMENT.</w:t>
      </w:r>
    </w:p>
    <w:p w14:paraId="13B03F1C" w14:textId="77777777" w:rsidR="00EF2DAF" w:rsidRDefault="00EF2DAF" w:rsidP="00EF2DAF">
      <w:pPr>
        <w:rPr>
          <w:rFonts w:ascii="Arial" w:hAnsi="Arial"/>
          <w:sz w:val="22"/>
        </w:rPr>
      </w:pPr>
    </w:p>
    <w:p w14:paraId="6B71C4D3" w14:textId="4EE404C4" w:rsidR="00EF2DAF" w:rsidRDefault="00EF2DAF" w:rsidP="00EF2DAF">
      <w:pPr>
        <w:rPr>
          <w:rFonts w:ascii="Arial" w:hAnsi="Arial"/>
          <w:sz w:val="22"/>
        </w:rPr>
      </w:pPr>
      <w:r>
        <w:rPr>
          <w:rFonts w:ascii="Arial" w:hAnsi="Arial"/>
          <w:sz w:val="22"/>
        </w:rPr>
        <w:t xml:space="preserve">The </w:t>
      </w:r>
      <w:r w:rsidR="00A5539F">
        <w:rPr>
          <w:rFonts w:ascii="Arial" w:hAnsi="Arial"/>
          <w:sz w:val="22"/>
        </w:rPr>
        <w:t>hot-mix asphalt</w:t>
      </w:r>
      <w:r w:rsidR="006A237E">
        <w:rPr>
          <w:rFonts w:ascii="Arial" w:hAnsi="Arial"/>
          <w:sz w:val="22"/>
        </w:rPr>
        <w:t xml:space="preserve"> and</w:t>
      </w:r>
      <w:r w:rsidR="004C1FC7">
        <w:rPr>
          <w:rFonts w:ascii="Arial" w:hAnsi="Arial"/>
          <w:sz w:val="22"/>
        </w:rPr>
        <w:t xml:space="preserve"> sub</w:t>
      </w:r>
      <w:r>
        <w:rPr>
          <w:rFonts w:ascii="Arial" w:hAnsi="Arial"/>
          <w:sz w:val="22"/>
        </w:rPr>
        <w:t xml:space="preserve">base shall be removed after </w:t>
      </w:r>
      <w:r w:rsidR="00A5539F">
        <w:rPr>
          <w:rFonts w:ascii="Arial" w:hAnsi="Arial"/>
          <w:sz w:val="22"/>
        </w:rPr>
        <w:t>st</w:t>
      </w:r>
      <w:r>
        <w:rPr>
          <w:rFonts w:ascii="Arial" w:hAnsi="Arial"/>
          <w:sz w:val="22"/>
        </w:rPr>
        <w:t>age</w:t>
      </w:r>
      <w:r w:rsidR="009119BA">
        <w:rPr>
          <w:rFonts w:ascii="Arial" w:hAnsi="Arial"/>
          <w:sz w:val="22"/>
        </w:rPr>
        <w:t xml:space="preserve"> two</w:t>
      </w:r>
      <w:r>
        <w:rPr>
          <w:rFonts w:ascii="Arial" w:hAnsi="Arial"/>
          <w:sz w:val="22"/>
        </w:rPr>
        <w:t xml:space="preserve"> is completed. </w:t>
      </w:r>
      <w:r w:rsidR="004F115F">
        <w:rPr>
          <w:rFonts w:ascii="Arial" w:hAnsi="Arial"/>
          <w:sz w:val="22"/>
        </w:rPr>
        <w:t xml:space="preserve"> </w:t>
      </w:r>
      <w:r>
        <w:rPr>
          <w:rFonts w:ascii="Arial" w:hAnsi="Arial"/>
          <w:sz w:val="22"/>
        </w:rPr>
        <w:t xml:space="preserve">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14:paraId="0698C093" w14:textId="77777777" w:rsidR="00EF2DAF" w:rsidRDefault="00EF2DAF" w:rsidP="00EF2DAF">
      <w:pPr>
        <w:rPr>
          <w:rFonts w:ascii="Arial" w:hAnsi="Arial"/>
          <w:sz w:val="22"/>
        </w:rPr>
      </w:pPr>
    </w:p>
    <w:p w14:paraId="2D208CDD" w14:textId="77777777" w:rsidR="00EF2DAF" w:rsidRDefault="00EF2DAF" w:rsidP="00EF2DAF">
      <w:pPr>
        <w:rPr>
          <w:rFonts w:ascii="Arial" w:hAnsi="Arial"/>
          <w:sz w:val="22"/>
        </w:rPr>
      </w:pPr>
      <w:r>
        <w:rPr>
          <w:rFonts w:ascii="Arial" w:hAnsi="Arial"/>
          <w:sz w:val="22"/>
        </w:rPr>
        <w:t>PORTLAND CEMENT CONCRETE OPTION</w:t>
      </w:r>
    </w:p>
    <w:p w14:paraId="54C8BC5F" w14:textId="77777777" w:rsidR="00EF2DAF" w:rsidRDefault="00EF2DAF" w:rsidP="00EF2DAF">
      <w:pPr>
        <w:rPr>
          <w:rFonts w:ascii="Arial" w:hAnsi="Arial"/>
          <w:sz w:val="22"/>
        </w:rPr>
      </w:pPr>
    </w:p>
    <w:p w14:paraId="33EF6A4B" w14:textId="77777777" w:rsidR="00EF2DAF" w:rsidRDefault="00EF2DAF" w:rsidP="00EF2DAF">
      <w:pPr>
        <w:rPr>
          <w:rFonts w:ascii="Arial" w:hAnsi="Arial"/>
          <w:sz w:val="22"/>
        </w:rPr>
      </w:pPr>
      <w:r>
        <w:rPr>
          <w:rFonts w:ascii="Arial" w:hAnsi="Arial"/>
          <w:sz w:val="22"/>
        </w:rPr>
        <w:t>This work shall con</w:t>
      </w:r>
      <w:r w:rsidR="004F115F">
        <w:rPr>
          <w:rFonts w:ascii="Arial" w:hAnsi="Arial"/>
          <w:sz w:val="22"/>
        </w:rPr>
        <w:t>sist of placing and compacting 4 inches o</w:t>
      </w:r>
      <w:r w:rsidR="004C1FC7">
        <w:rPr>
          <w:rFonts w:ascii="Arial" w:hAnsi="Arial"/>
          <w:sz w:val="22"/>
        </w:rPr>
        <w:t>f Sub</w:t>
      </w:r>
      <w:r>
        <w:rPr>
          <w:rFonts w:ascii="Arial" w:hAnsi="Arial"/>
          <w:sz w:val="22"/>
        </w:rPr>
        <w:t>base</w:t>
      </w:r>
      <w:r w:rsidR="004F115F" w:rsidRPr="004F115F">
        <w:rPr>
          <w:rFonts w:ascii="Arial" w:hAnsi="Arial"/>
          <w:sz w:val="22"/>
        </w:rPr>
        <w:t xml:space="preserve"> </w:t>
      </w:r>
      <w:r w:rsidR="004F115F">
        <w:rPr>
          <w:rFonts w:ascii="Arial" w:hAnsi="Arial"/>
          <w:sz w:val="22"/>
        </w:rPr>
        <w:t xml:space="preserve">Granular Material, Type </w:t>
      </w:r>
      <w:r w:rsidR="00371F84">
        <w:rPr>
          <w:rFonts w:ascii="Arial" w:hAnsi="Arial"/>
          <w:sz w:val="22"/>
        </w:rPr>
        <w:t>B</w:t>
      </w:r>
      <w:r w:rsidR="004F115F">
        <w:rPr>
          <w:rFonts w:ascii="Arial" w:hAnsi="Arial"/>
          <w:sz w:val="22"/>
        </w:rPr>
        <w:t xml:space="preserve"> and constructing an 8 inch</w:t>
      </w:r>
      <w:r>
        <w:rPr>
          <w:rFonts w:ascii="Arial" w:hAnsi="Arial"/>
          <w:sz w:val="22"/>
        </w:rPr>
        <w:t xml:space="preserve"> thick Portland Cement Concrete Base Course to serve as a temporary runaround at the location shown on the plans.  </w:t>
      </w:r>
      <w:r w:rsidR="004F115F">
        <w:rPr>
          <w:rFonts w:ascii="Arial" w:hAnsi="Arial"/>
          <w:sz w:val="22"/>
        </w:rPr>
        <w:t xml:space="preserve">The minimum width shall be 3 feet.  </w:t>
      </w:r>
      <w:r>
        <w:rPr>
          <w:rFonts w:ascii="Arial" w:hAnsi="Arial"/>
          <w:sz w:val="22"/>
        </w:rPr>
        <w:t>This work shall be completed according to Section</w:t>
      </w:r>
      <w:r w:rsidR="004F115F">
        <w:rPr>
          <w:rFonts w:ascii="Arial" w:hAnsi="Arial"/>
          <w:sz w:val="22"/>
        </w:rPr>
        <w:t>s</w:t>
      </w:r>
      <w:r>
        <w:rPr>
          <w:rFonts w:ascii="Arial" w:hAnsi="Arial"/>
          <w:sz w:val="22"/>
        </w:rPr>
        <w:t xml:space="preserve"> 3</w:t>
      </w:r>
      <w:r w:rsidR="004F115F">
        <w:rPr>
          <w:rFonts w:ascii="Arial" w:hAnsi="Arial"/>
          <w:sz w:val="22"/>
        </w:rPr>
        <w:t>1</w:t>
      </w:r>
      <w:r>
        <w:rPr>
          <w:rFonts w:ascii="Arial" w:hAnsi="Arial"/>
          <w:sz w:val="22"/>
        </w:rPr>
        <w:t>1 and 353 of the Standard Specifications.</w:t>
      </w:r>
    </w:p>
    <w:p w14:paraId="02CD9AAA" w14:textId="77777777" w:rsidR="00EF2DAF" w:rsidRDefault="00EF2DAF" w:rsidP="00EF2DAF">
      <w:pPr>
        <w:rPr>
          <w:rFonts w:ascii="Arial" w:hAnsi="Arial"/>
          <w:sz w:val="22"/>
        </w:rPr>
      </w:pPr>
    </w:p>
    <w:p w14:paraId="24B30FF3" w14:textId="77777777" w:rsidR="00004D6A" w:rsidRPr="00C52E75" w:rsidRDefault="002C262A" w:rsidP="00064EE2">
      <w:pPr>
        <w:rPr>
          <w:rFonts w:ascii="Arial" w:hAnsi="Arial"/>
          <w:sz w:val="18"/>
          <w:szCs w:val="18"/>
        </w:rPr>
      </w:pPr>
      <w:r>
        <w:rPr>
          <w:rFonts w:ascii="Arial" w:hAnsi="Arial"/>
          <w:sz w:val="22"/>
        </w:rPr>
        <w:t xml:space="preserve">Welded wire reinforcement </w:t>
      </w:r>
      <w:r w:rsidR="00EF2DAF">
        <w:rPr>
          <w:rFonts w:ascii="Arial" w:hAnsi="Arial"/>
          <w:sz w:val="22"/>
        </w:rPr>
        <w:t>shall not be utilized in the base course.</w:t>
      </w:r>
    </w:p>
    <w:p w14:paraId="0477ACDC" w14:textId="77777777" w:rsidR="00EF2DAF" w:rsidRDefault="00EF2DAF" w:rsidP="00004D6A">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22"/>
        </w:rPr>
      </w:pPr>
    </w:p>
    <w:p w14:paraId="7E2F144A" w14:textId="77777777" w:rsidR="00EF2DAF" w:rsidRDefault="00EF2DAF" w:rsidP="00E15716">
      <w:pPr>
        <w:spacing w:line="240" w:lineRule="exact"/>
        <w:rPr>
          <w:rFonts w:ascii="Arial" w:hAnsi="Arial"/>
          <w:sz w:val="22"/>
        </w:rPr>
      </w:pPr>
      <w:r>
        <w:rPr>
          <w:rFonts w:ascii="Arial" w:hAnsi="Arial"/>
          <w:sz w:val="22"/>
        </w:rPr>
        <w:t>The Contractor shall saw longitudinal joints in base course</w:t>
      </w:r>
      <w:r w:rsidR="00A5539F">
        <w:rPr>
          <w:rFonts w:ascii="Arial" w:hAnsi="Arial"/>
          <w:sz w:val="22"/>
        </w:rPr>
        <w:t>s</w:t>
      </w:r>
      <w:r w:rsidR="004F115F">
        <w:rPr>
          <w:rFonts w:ascii="Arial" w:hAnsi="Arial"/>
          <w:sz w:val="22"/>
        </w:rPr>
        <w:t xml:space="preserve"> wider than 16 feet,</w:t>
      </w:r>
      <w:r>
        <w:rPr>
          <w:rFonts w:ascii="Arial" w:hAnsi="Arial"/>
          <w:sz w:val="22"/>
        </w:rPr>
        <w:t xml:space="preserve"> according to Standard 420001, except that uncoated steel tie bars may be used instead of epoxy coated tie bars.  These joints shall not be sealed.</w:t>
      </w:r>
    </w:p>
    <w:p w14:paraId="6F2A46B4" w14:textId="77777777" w:rsidR="00EF2DAF" w:rsidRDefault="00EF2DAF" w:rsidP="00E15716">
      <w:pPr>
        <w:spacing w:line="240" w:lineRule="exact"/>
        <w:rPr>
          <w:rFonts w:ascii="Arial" w:hAnsi="Arial"/>
          <w:sz w:val="22"/>
        </w:rPr>
      </w:pPr>
    </w:p>
    <w:p w14:paraId="43E74FEA" w14:textId="77777777" w:rsidR="00EF2DAF" w:rsidRDefault="00EF2DAF" w:rsidP="00E15716">
      <w:pPr>
        <w:spacing w:line="240" w:lineRule="exact"/>
        <w:rPr>
          <w:rFonts w:ascii="Arial" w:hAnsi="Arial"/>
          <w:sz w:val="22"/>
        </w:rPr>
      </w:pPr>
      <w:r>
        <w:rPr>
          <w:rFonts w:ascii="Arial" w:hAnsi="Arial"/>
          <w:sz w:val="22"/>
        </w:rPr>
        <w:lastRenderedPageBreak/>
        <w:t>The Contractor shall saw transverse joints in the base course at 20’ centers according to the detail for Sawed Construction Joints in Standard 420001, except that dowel bars are not required.  These joints shall not be sealed.</w:t>
      </w:r>
    </w:p>
    <w:p w14:paraId="1BF1ACD6" w14:textId="77777777" w:rsidR="00EF2DAF" w:rsidRDefault="00EF2DAF" w:rsidP="00E15716">
      <w:pPr>
        <w:spacing w:line="240" w:lineRule="exact"/>
        <w:rPr>
          <w:rFonts w:ascii="Arial" w:hAnsi="Arial"/>
          <w:sz w:val="22"/>
        </w:rPr>
      </w:pPr>
    </w:p>
    <w:p w14:paraId="218045A4" w14:textId="03CA7A2B" w:rsidR="00EF2DAF" w:rsidRDefault="00EF2DAF" w:rsidP="00E15716">
      <w:pPr>
        <w:spacing w:line="240" w:lineRule="exact"/>
        <w:rPr>
          <w:rFonts w:ascii="Arial" w:hAnsi="Arial"/>
          <w:sz w:val="22"/>
        </w:rPr>
      </w:pPr>
      <w:r>
        <w:rPr>
          <w:rFonts w:ascii="Arial" w:hAnsi="Arial"/>
          <w:sz w:val="22"/>
        </w:rPr>
        <w:t xml:space="preserve">All work as listed above, </w:t>
      </w:r>
      <w:r w:rsidR="009119BA">
        <w:rPr>
          <w:rFonts w:ascii="Arial" w:hAnsi="Arial"/>
          <w:sz w:val="22"/>
        </w:rPr>
        <w:t>including earth excavation,</w:t>
      </w:r>
      <w:r>
        <w:rPr>
          <w:rFonts w:ascii="Arial" w:hAnsi="Arial"/>
          <w:sz w:val="22"/>
        </w:rPr>
        <w:t xml:space="preserve"> tie bars, sawed joints</w:t>
      </w:r>
      <w:r w:rsidR="006A237E">
        <w:rPr>
          <w:rFonts w:ascii="Arial" w:hAnsi="Arial"/>
          <w:sz w:val="22"/>
        </w:rPr>
        <w:t>,</w:t>
      </w:r>
      <w:r>
        <w:rPr>
          <w:rFonts w:ascii="Arial" w:hAnsi="Arial"/>
          <w:sz w:val="22"/>
        </w:rPr>
        <w:t xml:space="preserve"> and all other required materials shall be included in the contract unit price per Square </w:t>
      </w:r>
      <w:r w:rsidR="004F115F">
        <w:rPr>
          <w:rFonts w:ascii="Arial" w:hAnsi="Arial"/>
          <w:sz w:val="22"/>
        </w:rPr>
        <w:t>Yard</w:t>
      </w:r>
      <w:r>
        <w:rPr>
          <w:rFonts w:ascii="Arial" w:hAnsi="Arial"/>
          <w:sz w:val="22"/>
        </w:rPr>
        <w:t xml:space="preserve"> for TEMPORARY PAVEMENT.</w:t>
      </w:r>
    </w:p>
    <w:p w14:paraId="50FC6B62" w14:textId="77777777" w:rsidR="00EF2DAF" w:rsidRDefault="00EF2DAF" w:rsidP="00E15716">
      <w:pPr>
        <w:spacing w:line="240" w:lineRule="exact"/>
        <w:rPr>
          <w:rFonts w:ascii="Arial" w:hAnsi="Arial"/>
          <w:sz w:val="22"/>
        </w:rPr>
      </w:pPr>
    </w:p>
    <w:p w14:paraId="7EB08163" w14:textId="4DEF4CED" w:rsidR="00EF2DAF" w:rsidRDefault="00EF2DAF" w:rsidP="00E15716">
      <w:pPr>
        <w:spacing w:line="240" w:lineRule="exact"/>
        <w:rPr>
          <w:rFonts w:ascii="Arial" w:hAnsi="Arial"/>
          <w:sz w:val="22"/>
        </w:rPr>
      </w:pPr>
      <w:r>
        <w:rPr>
          <w:rFonts w:ascii="Arial" w:hAnsi="Arial"/>
          <w:sz w:val="22"/>
        </w:rPr>
        <w:t>The base course</w:t>
      </w:r>
      <w:r w:rsidR="006A237E">
        <w:rPr>
          <w:rFonts w:ascii="Arial" w:hAnsi="Arial"/>
          <w:sz w:val="22"/>
        </w:rPr>
        <w:t xml:space="preserve"> and</w:t>
      </w:r>
      <w:r>
        <w:rPr>
          <w:rFonts w:ascii="Arial" w:hAnsi="Arial"/>
          <w:sz w:val="22"/>
        </w:rPr>
        <w:t xml:space="preserve"> sub-base</w:t>
      </w:r>
      <w:r w:rsidR="009119BA">
        <w:rPr>
          <w:rFonts w:ascii="Arial" w:hAnsi="Arial"/>
          <w:sz w:val="22"/>
        </w:rPr>
        <w:t>, shall be removed.</w:t>
      </w:r>
      <w:r>
        <w:rPr>
          <w:rFonts w:ascii="Arial" w:hAnsi="Arial"/>
          <w:sz w:val="22"/>
        </w:rPr>
        <w:t xml:space="preserve">  Removal shall be paid for separately at the contract unit price per Square </w:t>
      </w:r>
      <w:r w:rsidR="004F115F">
        <w:rPr>
          <w:rFonts w:ascii="Arial" w:hAnsi="Arial"/>
          <w:sz w:val="22"/>
        </w:rPr>
        <w:t>Yard</w:t>
      </w:r>
      <w:r>
        <w:rPr>
          <w:rFonts w:ascii="Arial" w:hAnsi="Arial"/>
          <w:sz w:val="22"/>
        </w:rPr>
        <w:t xml:space="preserve"> for TEMPORARY PAVEMENT REMOVAL.</w:t>
      </w:r>
    </w:p>
    <w:p w14:paraId="5460BDA8" w14:textId="77777777" w:rsidR="00AA2559" w:rsidRDefault="00AA2559" w:rsidP="00E15716">
      <w:pPr>
        <w:tabs>
          <w:tab w:val="left" w:pos="600"/>
          <w:tab w:val="left" w:pos="1080"/>
          <w:tab w:val="left" w:pos="1560"/>
          <w:tab w:val="left" w:pos="4320"/>
        </w:tabs>
        <w:spacing w:line="240" w:lineRule="exact"/>
        <w:ind w:right="-29"/>
        <w:rPr>
          <w:rFonts w:ascii="Arial" w:hAnsi="Arial"/>
          <w:sz w:val="22"/>
        </w:rPr>
      </w:pPr>
    </w:p>
    <w:p w14:paraId="1E58B844" w14:textId="77777777" w:rsidR="00064EE2" w:rsidRDefault="00064EE2">
      <w:pPr>
        <w:rPr>
          <w:rFonts w:ascii="Arial" w:hAnsi="Arial"/>
          <w:sz w:val="22"/>
        </w:rPr>
      </w:pPr>
      <w:r>
        <w:rPr>
          <w:rFonts w:ascii="Arial" w:hAnsi="Arial"/>
          <w:sz w:val="22"/>
        </w:rPr>
        <w:br w:type="page"/>
      </w:r>
    </w:p>
    <w:p w14:paraId="1D507653" w14:textId="77777777" w:rsidR="002C262A" w:rsidRPr="00D96A46" w:rsidRDefault="002C262A" w:rsidP="00D96A46">
      <w:pPr>
        <w:tabs>
          <w:tab w:val="left" w:pos="720"/>
          <w:tab w:val="left" w:pos="5400"/>
          <w:tab w:val="left" w:pos="6360"/>
          <w:tab w:val="left" w:pos="6960"/>
        </w:tabs>
        <w:spacing w:line="240" w:lineRule="exact"/>
        <w:ind w:right="-29"/>
        <w:jc w:val="right"/>
        <w:rPr>
          <w:rFonts w:ascii="Arial" w:hAnsi="Arial"/>
          <w:sz w:val="18"/>
          <w:szCs w:val="18"/>
        </w:rPr>
      </w:pPr>
    </w:p>
    <w:p w14:paraId="32D8132A" w14:textId="3D0A55C5" w:rsidR="00166C23" w:rsidRDefault="00166C23" w:rsidP="00E15716">
      <w:pPr>
        <w:tabs>
          <w:tab w:val="left" w:pos="720"/>
          <w:tab w:val="left" w:pos="5400"/>
          <w:tab w:val="left" w:pos="6360"/>
          <w:tab w:val="left" w:pos="6960"/>
        </w:tabs>
        <w:spacing w:line="240" w:lineRule="exact"/>
        <w:ind w:right="-29"/>
        <w:rPr>
          <w:rFonts w:ascii="Arial" w:hAnsi="Arial"/>
          <w:sz w:val="22"/>
        </w:rPr>
      </w:pPr>
      <w:r>
        <w:rPr>
          <w:rFonts w:ascii="Arial" w:hAnsi="Arial"/>
          <w:sz w:val="22"/>
        </w:rPr>
        <w:t>(No. 2</w:t>
      </w:r>
      <w:r w:rsidR="006A237E">
        <w:rPr>
          <w:rFonts w:ascii="Arial" w:hAnsi="Arial"/>
          <w:sz w:val="22"/>
        </w:rPr>
        <w:t>5</w:t>
      </w:r>
      <w:r>
        <w:rPr>
          <w:rFonts w:ascii="Arial" w:hAnsi="Arial"/>
          <w:sz w:val="22"/>
        </w:rPr>
        <w:t>)</w:t>
      </w:r>
      <w:r w:rsidR="00DB6594">
        <w:rPr>
          <w:rFonts w:ascii="Arial" w:hAnsi="Arial"/>
          <w:sz w:val="22"/>
        </w:rPr>
        <w:t xml:space="preserve"> (Code #X8410102)</w:t>
      </w:r>
    </w:p>
    <w:p w14:paraId="2663F0E6" w14:textId="77777777" w:rsidR="00166C23" w:rsidRDefault="00166C23" w:rsidP="00E15716">
      <w:pPr>
        <w:tabs>
          <w:tab w:val="left" w:pos="720"/>
          <w:tab w:val="left" w:pos="5400"/>
          <w:tab w:val="left" w:pos="6360"/>
          <w:tab w:val="left" w:pos="6960"/>
        </w:tabs>
        <w:spacing w:line="240" w:lineRule="exact"/>
        <w:ind w:right="-29"/>
        <w:rPr>
          <w:rFonts w:ascii="Arial" w:hAnsi="Arial"/>
          <w:sz w:val="22"/>
        </w:rPr>
      </w:pPr>
    </w:p>
    <w:p w14:paraId="631D7BB3" w14:textId="77777777" w:rsidR="00166C23" w:rsidRDefault="00166C23" w:rsidP="00E15716">
      <w:pPr>
        <w:pStyle w:val="Heading1"/>
        <w:spacing w:line="240" w:lineRule="exact"/>
        <w:rPr>
          <w:b/>
          <w:u w:val="none"/>
        </w:rPr>
      </w:pPr>
      <w:bookmarkStart w:id="6" w:name="_Toc536505286"/>
      <w:r>
        <w:rPr>
          <w:b/>
          <w:u w:val="none"/>
        </w:rPr>
        <w:t>TEMPORARY LIGHTING SYSTEM</w:t>
      </w:r>
      <w:bookmarkEnd w:id="6"/>
    </w:p>
    <w:p w14:paraId="7D1F5B30" w14:textId="77777777" w:rsidR="00166C23" w:rsidRDefault="00166C23" w:rsidP="00E15716">
      <w:pPr>
        <w:spacing w:line="240" w:lineRule="exact"/>
        <w:rPr>
          <w:rFonts w:ascii="Arial" w:hAnsi="Arial"/>
          <w:sz w:val="22"/>
        </w:rPr>
      </w:pPr>
    </w:p>
    <w:p w14:paraId="36FA467C" w14:textId="77777777" w:rsidR="00166C23" w:rsidRDefault="00166C23" w:rsidP="00E15716">
      <w:pPr>
        <w:tabs>
          <w:tab w:val="left" w:pos="5040"/>
        </w:tabs>
        <w:spacing w:line="240" w:lineRule="exact"/>
        <w:rPr>
          <w:rFonts w:ascii="Arial" w:hAnsi="Arial"/>
          <w:sz w:val="22"/>
        </w:rPr>
      </w:pPr>
      <w:r>
        <w:rPr>
          <w:rFonts w:ascii="Arial" w:hAnsi="Arial"/>
          <w:sz w:val="22"/>
        </w:rPr>
        <w:t>Effective</w:t>
      </w:r>
      <w:r w:rsidR="00923799">
        <w:rPr>
          <w:rFonts w:ascii="Arial" w:hAnsi="Arial"/>
          <w:sz w:val="22"/>
        </w:rPr>
        <w:t xml:space="preserve">: </w:t>
      </w:r>
      <w:r>
        <w:rPr>
          <w:rFonts w:ascii="Arial" w:hAnsi="Arial"/>
          <w:sz w:val="22"/>
        </w:rPr>
        <w:t xml:space="preserve"> July 30, 2001</w:t>
      </w:r>
      <w:r w:rsidR="00923799">
        <w:rPr>
          <w:rFonts w:ascii="Arial" w:hAnsi="Arial"/>
          <w:sz w:val="22"/>
        </w:rPr>
        <w:tab/>
        <w:t xml:space="preserve">Revised:  </w:t>
      </w:r>
      <w:r w:rsidR="002C262A">
        <w:rPr>
          <w:rFonts w:ascii="Arial" w:hAnsi="Arial"/>
          <w:sz w:val="22"/>
        </w:rPr>
        <w:t>December 29, 2015</w:t>
      </w:r>
    </w:p>
    <w:p w14:paraId="3A6EDB3D" w14:textId="77777777" w:rsidR="00166C23" w:rsidRDefault="00166C23" w:rsidP="00E15716">
      <w:pPr>
        <w:spacing w:line="240" w:lineRule="exact"/>
        <w:rPr>
          <w:rFonts w:ascii="Arial" w:hAnsi="Arial"/>
          <w:sz w:val="22"/>
          <w:u w:val="single"/>
        </w:rPr>
      </w:pPr>
    </w:p>
    <w:p w14:paraId="49DD84FB"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Description</w:t>
      </w:r>
      <w:r w:rsidRPr="005C1A1F">
        <w:rPr>
          <w:rFonts w:ascii="Arial" w:hAnsi="Arial" w:cs="Arial"/>
          <w:sz w:val="22"/>
          <w:szCs w:val="22"/>
        </w:rPr>
        <w:t>:  This work shall consist of providing, installing, maintaining, and removing temporary roadway lighting at the location shown on the plans.  The system shall consist of all items necessary to illuminate the median cross-over utilized for maintenance of traffic during construction.</w:t>
      </w:r>
    </w:p>
    <w:p w14:paraId="52437882" w14:textId="77777777" w:rsidR="00923799" w:rsidRPr="005C1A1F" w:rsidRDefault="00923799" w:rsidP="0012740C">
      <w:pPr>
        <w:rPr>
          <w:rFonts w:ascii="Arial" w:hAnsi="Arial" w:cs="Arial"/>
          <w:sz w:val="22"/>
          <w:szCs w:val="22"/>
        </w:rPr>
      </w:pPr>
    </w:p>
    <w:p w14:paraId="0172FF94" w14:textId="77777777" w:rsidR="00EF108C" w:rsidRDefault="00923799" w:rsidP="0012740C">
      <w:pPr>
        <w:rPr>
          <w:rFonts w:ascii="Arial" w:hAnsi="Arial" w:cs="Arial"/>
          <w:sz w:val="22"/>
          <w:szCs w:val="22"/>
        </w:rPr>
      </w:pPr>
      <w:r w:rsidRPr="005C1A1F">
        <w:rPr>
          <w:rFonts w:ascii="Arial" w:hAnsi="Arial" w:cs="Arial"/>
          <w:sz w:val="22"/>
          <w:szCs w:val="22"/>
          <w:u w:val="single"/>
        </w:rPr>
        <w:t>General:</w:t>
      </w:r>
      <w:r w:rsidRPr="005C1A1F">
        <w:rPr>
          <w:rFonts w:ascii="Arial" w:hAnsi="Arial" w:cs="Arial"/>
          <w:sz w:val="22"/>
          <w:szCs w:val="22"/>
        </w:rPr>
        <w:t xml:space="preserve">  The Contractor shall provide, identify and secure electrical service, install power poles, and connect required services for operation of the lights as shown on the plans.  The Contractor is responsible for any service connection fees and electrical usage costs.  The system shall be operational prior to the diversion of traffic on to Stage I construction.  After completion of work, the Contractor shall remove the system in accordance with </w:t>
      </w:r>
      <w:r w:rsidR="002C262A">
        <w:rPr>
          <w:rFonts w:ascii="Arial" w:hAnsi="Arial" w:cs="Arial"/>
          <w:sz w:val="22"/>
          <w:szCs w:val="22"/>
        </w:rPr>
        <w:t xml:space="preserve">Section </w:t>
      </w:r>
      <w:r w:rsidRPr="005C1A1F">
        <w:rPr>
          <w:rFonts w:ascii="Arial" w:hAnsi="Arial" w:cs="Arial"/>
          <w:sz w:val="22"/>
          <w:szCs w:val="22"/>
        </w:rPr>
        <w:t>841 of the Standard Specifications</w:t>
      </w:r>
      <w:r w:rsidR="00EF108C">
        <w:rPr>
          <w:rFonts w:ascii="Arial" w:hAnsi="Arial" w:cs="Arial"/>
          <w:sz w:val="22"/>
          <w:szCs w:val="22"/>
        </w:rPr>
        <w:t xml:space="preserve">, except the last sentence of the first paragraph </w:t>
      </w:r>
      <w:r w:rsidR="002C262A">
        <w:rPr>
          <w:rFonts w:ascii="Arial" w:hAnsi="Arial" w:cs="Arial"/>
          <w:sz w:val="22"/>
          <w:szCs w:val="22"/>
        </w:rPr>
        <w:t xml:space="preserve">of Article </w:t>
      </w:r>
      <w:r w:rsidR="00EF108C">
        <w:rPr>
          <w:rFonts w:ascii="Arial" w:hAnsi="Arial" w:cs="Arial"/>
          <w:sz w:val="22"/>
          <w:szCs w:val="22"/>
        </w:rPr>
        <w:t>841.02, shall be replaced with:</w:t>
      </w:r>
    </w:p>
    <w:p w14:paraId="33C376E8" w14:textId="77777777" w:rsidR="00EF108C" w:rsidRDefault="00EF108C" w:rsidP="0012740C">
      <w:pPr>
        <w:rPr>
          <w:rFonts w:ascii="Arial" w:hAnsi="Arial" w:cs="Arial"/>
          <w:sz w:val="22"/>
          <w:szCs w:val="22"/>
        </w:rPr>
      </w:pPr>
    </w:p>
    <w:p w14:paraId="6CB56737" w14:textId="77777777" w:rsidR="00EF108C" w:rsidRDefault="00EF108C" w:rsidP="0012740C">
      <w:pPr>
        <w:ind w:left="540" w:right="720"/>
        <w:rPr>
          <w:rFonts w:ascii="Arial" w:hAnsi="Arial" w:cs="Arial"/>
          <w:sz w:val="22"/>
          <w:szCs w:val="22"/>
        </w:rPr>
      </w:pPr>
      <w:r>
        <w:rPr>
          <w:rFonts w:ascii="Arial" w:hAnsi="Arial" w:cs="Arial"/>
          <w:sz w:val="22"/>
          <w:szCs w:val="22"/>
        </w:rPr>
        <w:t>All equipment and material</w:t>
      </w:r>
      <w:r w:rsidR="007F5334">
        <w:rPr>
          <w:rFonts w:ascii="Arial" w:hAnsi="Arial" w:cs="Arial"/>
          <w:sz w:val="22"/>
          <w:szCs w:val="22"/>
        </w:rPr>
        <w:t>s,</w:t>
      </w:r>
      <w:r>
        <w:rPr>
          <w:rFonts w:ascii="Arial" w:hAnsi="Arial" w:cs="Arial"/>
          <w:sz w:val="22"/>
          <w:szCs w:val="22"/>
        </w:rPr>
        <w:t xml:space="preserve"> includ</w:t>
      </w:r>
      <w:r w:rsidR="007F5334">
        <w:rPr>
          <w:rFonts w:ascii="Arial" w:hAnsi="Arial" w:cs="Arial"/>
          <w:sz w:val="22"/>
          <w:szCs w:val="22"/>
        </w:rPr>
        <w:t>ing</w:t>
      </w:r>
      <w:r>
        <w:rPr>
          <w:rFonts w:ascii="Arial" w:hAnsi="Arial" w:cs="Arial"/>
          <w:sz w:val="22"/>
          <w:szCs w:val="22"/>
        </w:rPr>
        <w:t xml:space="preserve"> luminaires</w:t>
      </w:r>
      <w:r w:rsidR="007F5334">
        <w:rPr>
          <w:rFonts w:ascii="Arial" w:hAnsi="Arial" w:cs="Arial"/>
          <w:sz w:val="22"/>
          <w:szCs w:val="22"/>
        </w:rPr>
        <w:t>,</w:t>
      </w:r>
      <w:r>
        <w:rPr>
          <w:rFonts w:ascii="Arial" w:hAnsi="Arial" w:cs="Arial"/>
          <w:sz w:val="22"/>
          <w:szCs w:val="22"/>
        </w:rPr>
        <w:t xml:space="preserve"> shall become the property of the Contractor and shall be removed from the site.</w:t>
      </w:r>
    </w:p>
    <w:p w14:paraId="06459285" w14:textId="77777777" w:rsidR="00EF108C" w:rsidRDefault="00EF108C" w:rsidP="0012740C">
      <w:pPr>
        <w:ind w:right="720"/>
        <w:rPr>
          <w:rFonts w:ascii="Arial" w:hAnsi="Arial" w:cs="Arial"/>
          <w:sz w:val="22"/>
          <w:szCs w:val="22"/>
        </w:rPr>
      </w:pPr>
    </w:p>
    <w:p w14:paraId="3612B8FB" w14:textId="77777777" w:rsidR="00EF108C" w:rsidRDefault="00EF108C" w:rsidP="0012740C">
      <w:pPr>
        <w:ind w:right="720"/>
        <w:rPr>
          <w:rFonts w:ascii="Arial" w:hAnsi="Arial" w:cs="Arial"/>
          <w:sz w:val="22"/>
          <w:szCs w:val="22"/>
        </w:rPr>
      </w:pPr>
      <w:r>
        <w:rPr>
          <w:rFonts w:ascii="Arial" w:hAnsi="Arial" w:cs="Arial"/>
          <w:sz w:val="22"/>
          <w:szCs w:val="22"/>
        </w:rPr>
        <w:t xml:space="preserve">Paragraphs two and three of </w:t>
      </w:r>
      <w:r w:rsidR="002C262A">
        <w:rPr>
          <w:rFonts w:ascii="Arial" w:hAnsi="Arial" w:cs="Arial"/>
          <w:sz w:val="22"/>
          <w:szCs w:val="22"/>
        </w:rPr>
        <w:t xml:space="preserve">Article </w:t>
      </w:r>
      <w:r>
        <w:rPr>
          <w:rFonts w:ascii="Arial" w:hAnsi="Arial" w:cs="Arial"/>
          <w:sz w:val="22"/>
          <w:szCs w:val="22"/>
        </w:rPr>
        <w:t>841.02 shall not apply.</w:t>
      </w:r>
    </w:p>
    <w:p w14:paraId="074F45A9" w14:textId="77777777" w:rsidR="00EF108C" w:rsidRPr="005C1A1F" w:rsidRDefault="00EF108C" w:rsidP="0012740C">
      <w:pPr>
        <w:ind w:right="720"/>
        <w:rPr>
          <w:rFonts w:ascii="Arial" w:hAnsi="Arial" w:cs="Arial"/>
          <w:sz w:val="22"/>
          <w:szCs w:val="22"/>
        </w:rPr>
      </w:pPr>
    </w:p>
    <w:p w14:paraId="07301B05"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Equipment:</w:t>
      </w:r>
      <w:r w:rsidRPr="005C1A1F">
        <w:rPr>
          <w:rFonts w:ascii="Arial" w:hAnsi="Arial" w:cs="Arial"/>
          <w:sz w:val="22"/>
          <w:szCs w:val="22"/>
        </w:rPr>
        <w:t xml:space="preserve">  All equipment and installation requirements shall comply with applicable sections of </w:t>
      </w:r>
      <w:r w:rsidR="002C262A">
        <w:rPr>
          <w:rFonts w:ascii="Arial" w:hAnsi="Arial" w:cs="Arial"/>
          <w:sz w:val="22"/>
          <w:szCs w:val="22"/>
        </w:rPr>
        <w:t xml:space="preserve">Division </w:t>
      </w:r>
      <w:r w:rsidRPr="005C1A1F">
        <w:rPr>
          <w:rFonts w:ascii="Arial" w:hAnsi="Arial" w:cs="Arial"/>
          <w:sz w:val="22"/>
          <w:szCs w:val="22"/>
        </w:rPr>
        <w:t>800 of the Standard Specifications for electrical work.  Luminaries shall have a minimum mounting height of 35 foot, be a multi-mount type, and utilize a 400 watt high pressure sodium vapor lamp.</w:t>
      </w:r>
    </w:p>
    <w:p w14:paraId="5B895240" w14:textId="77777777" w:rsidR="00923799" w:rsidRPr="005C1A1F" w:rsidRDefault="00923799" w:rsidP="0012740C">
      <w:pPr>
        <w:rPr>
          <w:rFonts w:ascii="Arial" w:hAnsi="Arial" w:cs="Arial"/>
          <w:sz w:val="22"/>
          <w:szCs w:val="22"/>
        </w:rPr>
      </w:pPr>
    </w:p>
    <w:p w14:paraId="3E254D5F" w14:textId="77777777" w:rsidR="00923799" w:rsidRPr="005C1A1F" w:rsidRDefault="00923799" w:rsidP="0012740C">
      <w:pPr>
        <w:autoSpaceDE w:val="0"/>
        <w:autoSpaceDN w:val="0"/>
        <w:adjustRightInd w:val="0"/>
        <w:rPr>
          <w:rFonts w:ascii="Arial" w:hAnsi="Arial" w:cs="Arial"/>
          <w:bCs/>
          <w:sz w:val="22"/>
          <w:szCs w:val="22"/>
        </w:rPr>
      </w:pPr>
      <w:r w:rsidRPr="005C1A1F">
        <w:rPr>
          <w:rFonts w:ascii="Arial" w:hAnsi="Arial" w:cs="Arial"/>
          <w:bCs/>
          <w:sz w:val="22"/>
          <w:szCs w:val="22"/>
          <w:u w:val="single"/>
        </w:rPr>
        <w:t>Basis of Measurement</w:t>
      </w:r>
      <w:r w:rsidRPr="005C1A1F">
        <w:rPr>
          <w:rFonts w:ascii="Arial" w:hAnsi="Arial" w:cs="Arial"/>
          <w:bCs/>
          <w:sz w:val="22"/>
          <w:szCs w:val="22"/>
        </w:rPr>
        <w:t>:  This work will be measured for payment as lump sum.</w:t>
      </w:r>
    </w:p>
    <w:p w14:paraId="38161379" w14:textId="77777777" w:rsidR="00923799" w:rsidRPr="005C1A1F" w:rsidRDefault="00923799" w:rsidP="0012740C">
      <w:pPr>
        <w:rPr>
          <w:rFonts w:ascii="Arial" w:hAnsi="Arial" w:cs="Arial"/>
          <w:sz w:val="22"/>
          <w:szCs w:val="22"/>
        </w:rPr>
      </w:pPr>
    </w:p>
    <w:p w14:paraId="41F5DA41" w14:textId="77777777" w:rsidR="00923799" w:rsidRPr="005C1A1F" w:rsidRDefault="00923799" w:rsidP="0012740C">
      <w:pPr>
        <w:rPr>
          <w:rFonts w:ascii="Arial" w:hAnsi="Arial" w:cs="Arial"/>
          <w:sz w:val="22"/>
          <w:szCs w:val="22"/>
        </w:rPr>
      </w:pPr>
      <w:r w:rsidRPr="005C1A1F">
        <w:rPr>
          <w:rFonts w:ascii="Arial" w:hAnsi="Arial" w:cs="Arial"/>
          <w:sz w:val="22"/>
          <w:szCs w:val="22"/>
          <w:u w:val="single"/>
        </w:rPr>
        <w:t>Basis of Payment</w:t>
      </w:r>
      <w:r w:rsidRPr="005C1A1F">
        <w:rPr>
          <w:rFonts w:ascii="Arial" w:hAnsi="Arial" w:cs="Arial"/>
          <w:sz w:val="22"/>
          <w:szCs w:val="22"/>
        </w:rPr>
        <w:t xml:space="preserve">:  This work shall be paid for at the contract unit price per </w:t>
      </w:r>
      <w:r w:rsidR="00D03941">
        <w:rPr>
          <w:rFonts w:ascii="Arial" w:hAnsi="Arial" w:cs="Arial"/>
          <w:sz w:val="22"/>
          <w:szCs w:val="22"/>
        </w:rPr>
        <w:t>L</w:t>
      </w:r>
      <w:r w:rsidRPr="005C1A1F">
        <w:rPr>
          <w:rFonts w:ascii="Arial" w:hAnsi="Arial" w:cs="Arial"/>
          <w:sz w:val="22"/>
          <w:szCs w:val="22"/>
        </w:rPr>
        <w:t xml:space="preserve">ump </w:t>
      </w:r>
      <w:r w:rsidR="00D03941">
        <w:rPr>
          <w:rFonts w:ascii="Arial" w:hAnsi="Arial" w:cs="Arial"/>
          <w:sz w:val="22"/>
          <w:szCs w:val="22"/>
        </w:rPr>
        <w:t>S</w:t>
      </w:r>
      <w:r w:rsidRPr="005C1A1F">
        <w:rPr>
          <w:rFonts w:ascii="Arial" w:hAnsi="Arial" w:cs="Arial"/>
          <w:sz w:val="22"/>
          <w:szCs w:val="22"/>
        </w:rPr>
        <w:t>um for TEMPORARY LIGHTING SYSTEM.</w:t>
      </w:r>
    </w:p>
    <w:p w14:paraId="0FC2CC87" w14:textId="77777777" w:rsidR="00923799" w:rsidRDefault="00923799" w:rsidP="0012740C">
      <w:pPr>
        <w:rPr>
          <w:rFonts w:ascii="Arial" w:hAnsi="Arial" w:cs="Arial"/>
          <w:sz w:val="22"/>
          <w:szCs w:val="22"/>
        </w:rPr>
      </w:pPr>
    </w:p>
    <w:p w14:paraId="3F2D1383" w14:textId="77777777" w:rsidR="00064EE2" w:rsidRDefault="00064EE2">
      <w:pPr>
        <w:rPr>
          <w:rFonts w:ascii="Arial" w:hAnsi="Arial" w:cs="Arial"/>
          <w:sz w:val="22"/>
          <w:szCs w:val="22"/>
        </w:rPr>
      </w:pPr>
      <w:r>
        <w:rPr>
          <w:rFonts w:ascii="Arial" w:hAnsi="Arial" w:cs="Arial"/>
          <w:sz w:val="22"/>
          <w:szCs w:val="22"/>
        </w:rPr>
        <w:br w:type="page"/>
      </w:r>
    </w:p>
    <w:p w14:paraId="3F525278" w14:textId="77777777" w:rsidR="006C5281" w:rsidRPr="005C1A1F" w:rsidRDefault="006C5281" w:rsidP="00E15716">
      <w:pPr>
        <w:spacing w:line="220" w:lineRule="exact"/>
        <w:rPr>
          <w:rFonts w:ascii="Arial" w:hAnsi="Arial" w:cs="Arial"/>
          <w:sz w:val="22"/>
          <w:szCs w:val="22"/>
        </w:rPr>
      </w:pPr>
    </w:p>
    <w:p w14:paraId="5432A32E" w14:textId="3AACBC25" w:rsidR="00D03941" w:rsidRDefault="00AA2559" w:rsidP="00E15716">
      <w:pPr>
        <w:spacing w:line="220" w:lineRule="exact"/>
        <w:rPr>
          <w:rFonts w:ascii="Arial" w:hAnsi="Arial"/>
          <w:sz w:val="22"/>
        </w:rPr>
      </w:pPr>
      <w:r>
        <w:rPr>
          <w:rFonts w:ascii="Arial" w:hAnsi="Arial"/>
          <w:sz w:val="22"/>
        </w:rPr>
        <w:t>(No. 2</w:t>
      </w:r>
      <w:r w:rsidR="006A237E">
        <w:rPr>
          <w:rFonts w:ascii="Arial" w:hAnsi="Arial"/>
          <w:sz w:val="22"/>
        </w:rPr>
        <w:t>6</w:t>
      </w:r>
      <w:r>
        <w:rPr>
          <w:rFonts w:ascii="Arial" w:hAnsi="Arial"/>
          <w:sz w:val="22"/>
        </w:rPr>
        <w:t>)</w:t>
      </w:r>
    </w:p>
    <w:p w14:paraId="35AAF088" w14:textId="77777777" w:rsidR="00D03941" w:rsidRDefault="00D03941" w:rsidP="00E15716">
      <w:pPr>
        <w:spacing w:line="220" w:lineRule="exact"/>
        <w:rPr>
          <w:rFonts w:ascii="Arial" w:hAnsi="Arial"/>
          <w:sz w:val="22"/>
        </w:rPr>
      </w:pPr>
    </w:p>
    <w:p w14:paraId="79DA5C8E" w14:textId="77777777" w:rsidR="00166C23" w:rsidRPr="00D03941" w:rsidRDefault="00066FE2" w:rsidP="00E15716">
      <w:pPr>
        <w:spacing w:line="220" w:lineRule="exact"/>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xml:space="preserve">:  </w:t>
      </w:r>
      <w:r w:rsidR="007F5334">
        <w:rPr>
          <w:rFonts w:ascii="Arial" w:hAnsi="Arial"/>
          <w:b/>
          <w:sz w:val="22"/>
        </w:rPr>
        <w:t>I</w:t>
      </w:r>
      <w:r w:rsidRPr="00D03941">
        <w:rPr>
          <w:rFonts w:ascii="Arial" w:hAnsi="Arial"/>
          <w:b/>
          <w:sz w:val="22"/>
        </w:rPr>
        <w:t>nclude this in projects with multi cell precast box culverts</w:t>
      </w:r>
      <w:r w:rsidR="007F5334">
        <w:rPr>
          <w:rFonts w:ascii="Arial" w:hAnsi="Arial"/>
          <w:b/>
          <w:sz w:val="22"/>
        </w:rPr>
        <w:t>.</w:t>
      </w:r>
    </w:p>
    <w:p w14:paraId="491DBAE8"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149831EC" w14:textId="77777777" w:rsidR="00066FE2" w:rsidRPr="00066FE2" w:rsidRDefault="00066FE2" w:rsidP="00E15716">
      <w:pPr>
        <w:pStyle w:val="Heading1"/>
        <w:spacing w:line="220" w:lineRule="exact"/>
        <w:rPr>
          <w:b/>
          <w:u w:val="none"/>
        </w:rPr>
      </w:pPr>
      <w:r w:rsidRPr="00066FE2">
        <w:rPr>
          <w:b/>
          <w:u w:val="none"/>
        </w:rPr>
        <w:t>SPACERS FOR MULTI CELL PRECAST BOX CULVERTS</w:t>
      </w:r>
    </w:p>
    <w:p w14:paraId="2DBFE3D5"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35942597" w14:textId="77777777" w:rsidR="00AA2559" w:rsidRDefault="00066FE2"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October 17, 2008</w:t>
      </w:r>
    </w:p>
    <w:p w14:paraId="0F72E913" w14:textId="77777777" w:rsidR="00066FE2" w:rsidRDefault="00066FE2" w:rsidP="00E15716">
      <w:pPr>
        <w:tabs>
          <w:tab w:val="left" w:pos="720"/>
          <w:tab w:val="left" w:pos="5400"/>
          <w:tab w:val="left" w:pos="6360"/>
          <w:tab w:val="left" w:pos="6960"/>
        </w:tabs>
        <w:spacing w:line="220" w:lineRule="exact"/>
        <w:ind w:right="-24"/>
        <w:rPr>
          <w:rFonts w:ascii="Arial" w:hAnsi="Arial"/>
          <w:sz w:val="22"/>
        </w:rPr>
      </w:pPr>
    </w:p>
    <w:p w14:paraId="466441DD"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The Contractor shall install 3” spacers near each joint and at the ends of multi cell box culverts.  The spacers shall be placed in the 3” space between the box culvert sections prior to filling the void with concrete.  The spacers shall run the full height of the culvert and be a solid material, but shall not be wood.  The purpose of the spacers is to maintain the space between the culverts during backfilling before the concrete is set.</w:t>
      </w:r>
    </w:p>
    <w:p w14:paraId="0F3F8B76" w14:textId="77777777" w:rsidR="00066FE2" w:rsidRDefault="00066FE2" w:rsidP="0012740C">
      <w:pPr>
        <w:tabs>
          <w:tab w:val="left" w:pos="720"/>
          <w:tab w:val="left" w:pos="5400"/>
          <w:tab w:val="left" w:pos="6360"/>
          <w:tab w:val="left" w:pos="6960"/>
        </w:tabs>
        <w:ind w:right="-29"/>
        <w:rPr>
          <w:rFonts w:ascii="Arial" w:hAnsi="Arial"/>
          <w:sz w:val="22"/>
        </w:rPr>
      </w:pPr>
    </w:p>
    <w:p w14:paraId="13D5EEFC" w14:textId="77777777" w:rsidR="00066FE2" w:rsidRDefault="00066FE2" w:rsidP="0012740C">
      <w:pPr>
        <w:tabs>
          <w:tab w:val="left" w:pos="720"/>
          <w:tab w:val="left" w:pos="5400"/>
          <w:tab w:val="left" w:pos="6360"/>
          <w:tab w:val="left" w:pos="6960"/>
        </w:tabs>
        <w:ind w:right="-29"/>
        <w:rPr>
          <w:rFonts w:ascii="Arial" w:hAnsi="Arial"/>
          <w:sz w:val="22"/>
        </w:rPr>
      </w:pPr>
      <w:r>
        <w:rPr>
          <w:rFonts w:ascii="Arial" w:hAnsi="Arial"/>
          <w:sz w:val="22"/>
        </w:rPr>
        <w:t>This work shall be included in the contract unit price per Foot for PRECAST CONCRETE BOX CULVERT of the size specified.</w:t>
      </w:r>
    </w:p>
    <w:p w14:paraId="113DE71B" w14:textId="77777777" w:rsidR="00AA2559" w:rsidRDefault="00AA2559" w:rsidP="00E15716">
      <w:pPr>
        <w:tabs>
          <w:tab w:val="left" w:pos="720"/>
          <w:tab w:val="left" w:pos="5400"/>
          <w:tab w:val="left" w:pos="6360"/>
          <w:tab w:val="left" w:pos="6960"/>
        </w:tabs>
        <w:spacing w:line="220" w:lineRule="exact"/>
        <w:ind w:right="-24"/>
        <w:rPr>
          <w:rFonts w:ascii="Arial" w:hAnsi="Arial"/>
          <w:sz w:val="22"/>
        </w:rPr>
      </w:pPr>
    </w:p>
    <w:p w14:paraId="0ED7BB12" w14:textId="77777777" w:rsidR="00064EE2" w:rsidRDefault="00064EE2">
      <w:pPr>
        <w:rPr>
          <w:rFonts w:ascii="Arial" w:hAnsi="Arial"/>
          <w:sz w:val="22"/>
        </w:rPr>
      </w:pPr>
      <w:r>
        <w:rPr>
          <w:rFonts w:ascii="Arial" w:hAnsi="Arial"/>
          <w:sz w:val="22"/>
        </w:rPr>
        <w:br w:type="page"/>
      </w:r>
    </w:p>
    <w:p w14:paraId="0530673A" w14:textId="77777777" w:rsidR="00F347E6" w:rsidRDefault="00F347E6" w:rsidP="00E15716">
      <w:pPr>
        <w:tabs>
          <w:tab w:val="left" w:pos="720"/>
          <w:tab w:val="left" w:pos="5400"/>
          <w:tab w:val="left" w:pos="6360"/>
          <w:tab w:val="left" w:pos="6960"/>
        </w:tabs>
        <w:spacing w:line="220" w:lineRule="exact"/>
        <w:ind w:right="-24"/>
        <w:rPr>
          <w:rFonts w:ascii="Arial" w:hAnsi="Arial"/>
          <w:sz w:val="22"/>
        </w:rPr>
      </w:pPr>
    </w:p>
    <w:p w14:paraId="2CF4CCB3" w14:textId="09329D31" w:rsidR="00166C23" w:rsidRDefault="00AA2559"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 xml:space="preserve">(No. </w:t>
      </w:r>
      <w:r w:rsidR="00794226">
        <w:rPr>
          <w:rFonts w:ascii="Arial" w:hAnsi="Arial"/>
          <w:sz w:val="22"/>
        </w:rPr>
        <w:t>2</w:t>
      </w:r>
      <w:r w:rsidR="006A237E">
        <w:rPr>
          <w:rFonts w:ascii="Arial" w:hAnsi="Arial"/>
          <w:sz w:val="22"/>
        </w:rPr>
        <w:t>7</w:t>
      </w:r>
      <w:r>
        <w:rPr>
          <w:rFonts w:ascii="Arial" w:hAnsi="Arial"/>
          <w:sz w:val="22"/>
        </w:rPr>
        <w:t>)</w:t>
      </w:r>
      <w:r w:rsidR="006F6611">
        <w:rPr>
          <w:rFonts w:ascii="Arial" w:hAnsi="Arial"/>
          <w:sz w:val="22"/>
        </w:rPr>
        <w:t xml:space="preserve"> (</w:t>
      </w:r>
      <w:r w:rsidR="00AE3FE8">
        <w:rPr>
          <w:rFonts w:ascii="Arial" w:hAnsi="Arial"/>
          <w:sz w:val="22"/>
        </w:rPr>
        <w:t>Z0004542</w:t>
      </w:r>
      <w:r w:rsidR="006F6611">
        <w:rPr>
          <w:rFonts w:ascii="Arial" w:hAnsi="Arial"/>
          <w:sz w:val="22"/>
        </w:rPr>
        <w:t>)</w:t>
      </w:r>
    </w:p>
    <w:p w14:paraId="465DC472" w14:textId="77777777" w:rsidR="00166C23" w:rsidRDefault="00166C23" w:rsidP="00E15716">
      <w:pPr>
        <w:tabs>
          <w:tab w:val="left" w:pos="720"/>
          <w:tab w:val="left" w:pos="5400"/>
          <w:tab w:val="left" w:pos="6360"/>
          <w:tab w:val="left" w:pos="6960"/>
        </w:tabs>
        <w:spacing w:line="220" w:lineRule="exact"/>
        <w:ind w:right="-24"/>
        <w:rPr>
          <w:rFonts w:ascii="Arial" w:hAnsi="Arial"/>
          <w:sz w:val="22"/>
        </w:rPr>
      </w:pPr>
    </w:p>
    <w:p w14:paraId="164625F4" w14:textId="77777777" w:rsidR="00AA2559" w:rsidRPr="00D03941" w:rsidRDefault="003A18FF" w:rsidP="00E15716">
      <w:pPr>
        <w:tabs>
          <w:tab w:val="left" w:pos="720"/>
          <w:tab w:val="left" w:pos="5400"/>
          <w:tab w:val="left" w:pos="6360"/>
          <w:tab w:val="left" w:pos="6960"/>
        </w:tabs>
        <w:spacing w:line="220" w:lineRule="exact"/>
        <w:ind w:right="-24"/>
        <w:rPr>
          <w:rFonts w:ascii="Arial" w:hAnsi="Arial"/>
          <w:b/>
          <w:sz w:val="22"/>
        </w:rPr>
      </w:pPr>
      <w:r w:rsidRPr="00D03941">
        <w:rPr>
          <w:rFonts w:ascii="Arial" w:hAnsi="Arial"/>
          <w:b/>
          <w:sz w:val="22"/>
        </w:rPr>
        <w:t>N</w:t>
      </w:r>
      <w:r w:rsidR="00D03941" w:rsidRPr="00D03941">
        <w:rPr>
          <w:rFonts w:ascii="Arial" w:hAnsi="Arial"/>
          <w:b/>
          <w:sz w:val="22"/>
        </w:rPr>
        <w:t>OTE</w:t>
      </w:r>
      <w:r w:rsidRPr="00D03941">
        <w:rPr>
          <w:rFonts w:ascii="Arial" w:hAnsi="Arial"/>
          <w:b/>
          <w:sz w:val="22"/>
        </w:rPr>
        <w:t>:  Use when cold milling the pavement, but not the HMA shoulders, so there is the possibility to trap water on the pavement.  Schedule these at low points and at approximately 5</w:t>
      </w:r>
      <w:r w:rsidR="008D5F9D" w:rsidRPr="00D03941">
        <w:rPr>
          <w:rFonts w:ascii="Arial" w:hAnsi="Arial"/>
          <w:b/>
          <w:sz w:val="22"/>
        </w:rPr>
        <w:t>0</w:t>
      </w:r>
      <w:r w:rsidRPr="00D03941">
        <w:rPr>
          <w:rFonts w:ascii="Arial" w:hAnsi="Arial"/>
          <w:b/>
          <w:sz w:val="22"/>
        </w:rPr>
        <w:t>0’ intervals.</w:t>
      </w:r>
    </w:p>
    <w:p w14:paraId="1C2AC1A2" w14:textId="77777777" w:rsidR="00EC7005" w:rsidRDefault="00EC7005" w:rsidP="00E15716">
      <w:pPr>
        <w:tabs>
          <w:tab w:val="left" w:pos="720"/>
          <w:tab w:val="left" w:pos="5400"/>
          <w:tab w:val="left" w:pos="6360"/>
          <w:tab w:val="left" w:pos="6960"/>
        </w:tabs>
        <w:spacing w:line="220" w:lineRule="exact"/>
        <w:ind w:right="-24"/>
        <w:rPr>
          <w:rFonts w:ascii="Arial" w:hAnsi="Arial"/>
          <w:sz w:val="22"/>
        </w:rPr>
      </w:pPr>
    </w:p>
    <w:p w14:paraId="2F531BF9" w14:textId="77777777" w:rsidR="003A18FF" w:rsidRPr="00D061F9" w:rsidRDefault="003A18FF" w:rsidP="00E15716">
      <w:pPr>
        <w:pStyle w:val="Heading1"/>
        <w:spacing w:line="220" w:lineRule="exact"/>
        <w:rPr>
          <w:b/>
          <w:u w:val="none"/>
        </w:rPr>
      </w:pPr>
      <w:r w:rsidRPr="00D061F9">
        <w:rPr>
          <w:b/>
          <w:u w:val="none"/>
        </w:rPr>
        <w:t>HOT-MIX ASPHALT REMOVAL</w:t>
      </w:r>
      <w:r w:rsidR="005C1A1F">
        <w:rPr>
          <w:b/>
          <w:u w:val="none"/>
        </w:rPr>
        <w:t xml:space="preserve"> </w:t>
      </w:r>
      <w:r w:rsidR="00AE3FE8">
        <w:rPr>
          <w:b/>
          <w:u w:val="none"/>
        </w:rPr>
        <w:t>(</w:t>
      </w:r>
      <w:r w:rsidR="007F5334">
        <w:rPr>
          <w:b/>
          <w:u w:val="none"/>
        </w:rPr>
        <w:t>SPECIAL</w:t>
      </w:r>
      <w:r w:rsidR="00AE3FE8">
        <w:rPr>
          <w:b/>
          <w:u w:val="none"/>
        </w:rPr>
        <w:t>)</w:t>
      </w:r>
    </w:p>
    <w:p w14:paraId="2264FB2C"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1704870D"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r>
        <w:rPr>
          <w:rFonts w:ascii="Arial" w:hAnsi="Arial"/>
          <w:sz w:val="22"/>
        </w:rPr>
        <w:t>Effective:  August 24, 2009</w:t>
      </w:r>
      <w:r w:rsidR="007F5334">
        <w:rPr>
          <w:rFonts w:ascii="Arial" w:hAnsi="Arial"/>
          <w:sz w:val="22"/>
        </w:rPr>
        <w:tab/>
        <w:t>Revised:  April 10, 2014</w:t>
      </w:r>
    </w:p>
    <w:p w14:paraId="23BDBCD0" w14:textId="77777777" w:rsidR="003A18FF" w:rsidRDefault="003A18FF" w:rsidP="00E15716">
      <w:pPr>
        <w:tabs>
          <w:tab w:val="left" w:pos="720"/>
          <w:tab w:val="left" w:pos="5400"/>
          <w:tab w:val="left" w:pos="6360"/>
          <w:tab w:val="left" w:pos="6960"/>
        </w:tabs>
        <w:spacing w:line="220" w:lineRule="exact"/>
        <w:ind w:right="-24"/>
        <w:rPr>
          <w:rFonts w:ascii="Arial" w:hAnsi="Arial"/>
          <w:sz w:val="22"/>
        </w:rPr>
      </w:pPr>
    </w:p>
    <w:p w14:paraId="41014F27" w14:textId="77777777" w:rsidR="00E15716" w:rsidRPr="007F5334" w:rsidRDefault="003A18FF" w:rsidP="0012740C">
      <w:pPr>
        <w:tabs>
          <w:tab w:val="left" w:pos="720"/>
          <w:tab w:val="left" w:pos="5400"/>
          <w:tab w:val="left" w:pos="6360"/>
          <w:tab w:val="left" w:pos="6960"/>
        </w:tabs>
        <w:ind w:right="-29"/>
        <w:rPr>
          <w:rFonts w:ascii="Arial" w:hAnsi="Arial"/>
          <w:sz w:val="18"/>
          <w:szCs w:val="18"/>
        </w:rPr>
      </w:pPr>
      <w:r>
        <w:rPr>
          <w:rFonts w:ascii="Arial" w:hAnsi="Arial"/>
          <w:sz w:val="22"/>
        </w:rPr>
        <w:t>This work shall consist of cold milling a drainage channel through the existing shoulder and replacing the mix after the mainline has been resurfaced.  The work shall be done according to Section 408 &amp; 440 of the specification book.</w:t>
      </w:r>
    </w:p>
    <w:p w14:paraId="6A4671F8" w14:textId="77777777" w:rsidR="003A18FF" w:rsidRDefault="003A18FF" w:rsidP="0012740C">
      <w:pPr>
        <w:tabs>
          <w:tab w:val="left" w:pos="720"/>
          <w:tab w:val="left" w:pos="5400"/>
          <w:tab w:val="left" w:pos="6360"/>
          <w:tab w:val="left" w:pos="6960"/>
        </w:tabs>
        <w:ind w:right="-29"/>
        <w:rPr>
          <w:rFonts w:ascii="Arial" w:hAnsi="Arial"/>
          <w:sz w:val="22"/>
        </w:rPr>
      </w:pPr>
    </w:p>
    <w:p w14:paraId="2B8F190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To prevent pooling of water in the milled traffic lane, a drainage channel shall be cut in the shoulder at low points and other locations where pooling of water may occur</w:t>
      </w:r>
      <w:r w:rsidR="00D061F9">
        <w:rPr>
          <w:rFonts w:ascii="Arial" w:hAnsi="Arial"/>
          <w:sz w:val="22"/>
        </w:rPr>
        <w:t>,</w:t>
      </w:r>
      <w:r>
        <w:rPr>
          <w:rFonts w:ascii="Arial" w:hAnsi="Arial"/>
          <w:sz w:val="22"/>
        </w:rPr>
        <w:t xml:space="preserve"> as specified by the Engineer.  The drainage channel shall be the same depth as the tra</w:t>
      </w:r>
      <w:r w:rsidR="00D061F9">
        <w:rPr>
          <w:rFonts w:ascii="Arial" w:hAnsi="Arial"/>
          <w:sz w:val="22"/>
        </w:rPr>
        <w:t>ffic lane and a width of 18” to </w:t>
      </w:r>
      <w:r>
        <w:rPr>
          <w:rFonts w:ascii="Arial" w:hAnsi="Arial"/>
          <w:sz w:val="22"/>
        </w:rPr>
        <w:t>24”.</w:t>
      </w:r>
    </w:p>
    <w:p w14:paraId="2BBFE488" w14:textId="77777777" w:rsidR="003A18FF" w:rsidRDefault="003A18FF" w:rsidP="0012740C">
      <w:pPr>
        <w:tabs>
          <w:tab w:val="left" w:pos="720"/>
          <w:tab w:val="left" w:pos="5400"/>
          <w:tab w:val="left" w:pos="6360"/>
          <w:tab w:val="left" w:pos="6960"/>
        </w:tabs>
        <w:ind w:right="-29"/>
        <w:rPr>
          <w:rFonts w:ascii="Arial" w:hAnsi="Arial"/>
          <w:sz w:val="22"/>
        </w:rPr>
      </w:pPr>
    </w:p>
    <w:p w14:paraId="7BAEF7B7" w14:textId="77777777" w:rsidR="003A18FF" w:rsidRDefault="003A18FF" w:rsidP="0012740C">
      <w:pPr>
        <w:tabs>
          <w:tab w:val="left" w:pos="720"/>
          <w:tab w:val="left" w:pos="5400"/>
          <w:tab w:val="left" w:pos="6360"/>
          <w:tab w:val="left" w:pos="6960"/>
        </w:tabs>
        <w:ind w:right="-29"/>
        <w:rPr>
          <w:rFonts w:ascii="Arial" w:hAnsi="Arial"/>
          <w:sz w:val="22"/>
        </w:rPr>
      </w:pPr>
      <w:r>
        <w:rPr>
          <w:rFonts w:ascii="Arial" w:hAnsi="Arial"/>
          <w:sz w:val="22"/>
        </w:rPr>
        <w:t>After the surface has been placed on the adjacent through lane, the drainage channel shall be primed and filled with incidental h</w:t>
      </w:r>
      <w:r w:rsidR="00794B4B">
        <w:rPr>
          <w:rFonts w:ascii="Arial" w:hAnsi="Arial"/>
          <w:sz w:val="22"/>
        </w:rPr>
        <w:t>o</w:t>
      </w:r>
      <w:r>
        <w:rPr>
          <w:rFonts w:ascii="Arial" w:hAnsi="Arial"/>
          <w:sz w:val="22"/>
        </w:rPr>
        <w:t>t-mix asphalt surfacing and compacted to the satis</w:t>
      </w:r>
      <w:r w:rsidR="00D061F9">
        <w:rPr>
          <w:rFonts w:ascii="Arial" w:hAnsi="Arial"/>
          <w:sz w:val="22"/>
        </w:rPr>
        <w:t>faction of the Engineer.</w:t>
      </w:r>
    </w:p>
    <w:p w14:paraId="02621E2C" w14:textId="77777777" w:rsidR="00D061F9" w:rsidRDefault="00D061F9" w:rsidP="0012740C">
      <w:pPr>
        <w:tabs>
          <w:tab w:val="left" w:pos="720"/>
          <w:tab w:val="left" w:pos="5400"/>
          <w:tab w:val="left" w:pos="6360"/>
          <w:tab w:val="left" w:pos="6960"/>
        </w:tabs>
        <w:ind w:right="-29"/>
        <w:rPr>
          <w:rFonts w:ascii="Arial" w:hAnsi="Arial"/>
          <w:sz w:val="22"/>
        </w:rPr>
      </w:pPr>
    </w:p>
    <w:p w14:paraId="092C26AD" w14:textId="77777777" w:rsidR="00D061F9" w:rsidRDefault="00D061F9" w:rsidP="0012740C">
      <w:pPr>
        <w:tabs>
          <w:tab w:val="left" w:pos="720"/>
          <w:tab w:val="left" w:pos="5400"/>
          <w:tab w:val="left" w:pos="6360"/>
          <w:tab w:val="left" w:pos="6960"/>
        </w:tabs>
        <w:ind w:right="-29"/>
        <w:rPr>
          <w:rFonts w:ascii="Arial" w:hAnsi="Arial"/>
          <w:sz w:val="22"/>
        </w:rPr>
      </w:pPr>
      <w:r>
        <w:rPr>
          <w:rFonts w:ascii="Arial" w:hAnsi="Arial"/>
          <w:sz w:val="22"/>
        </w:rPr>
        <w:t xml:space="preserve">This work will be paid for at the contract unit price per Square Yard for HOT-MIX ASPHALT </w:t>
      </w:r>
      <w:r w:rsidR="005C1A1F">
        <w:rPr>
          <w:rFonts w:ascii="Arial" w:hAnsi="Arial"/>
          <w:sz w:val="22"/>
        </w:rPr>
        <w:t xml:space="preserve">REMOVAL </w:t>
      </w:r>
      <w:r w:rsidR="00AE3FE8">
        <w:rPr>
          <w:rFonts w:ascii="Arial" w:hAnsi="Arial"/>
          <w:sz w:val="22"/>
        </w:rPr>
        <w:t>(</w:t>
      </w:r>
      <w:r w:rsidR="007F5334">
        <w:rPr>
          <w:rFonts w:ascii="Arial" w:hAnsi="Arial"/>
          <w:sz w:val="22"/>
        </w:rPr>
        <w:t>SPECIAL</w:t>
      </w:r>
      <w:r w:rsidR="00AE3FE8">
        <w:rPr>
          <w:rFonts w:ascii="Arial" w:hAnsi="Arial"/>
          <w:sz w:val="22"/>
        </w:rPr>
        <w:t>)</w:t>
      </w:r>
      <w:r>
        <w:rPr>
          <w:rFonts w:ascii="Arial" w:hAnsi="Arial"/>
          <w:sz w:val="22"/>
        </w:rPr>
        <w:t>.</w:t>
      </w:r>
    </w:p>
    <w:p w14:paraId="7DD46029" w14:textId="77777777" w:rsidR="00EC7005" w:rsidRDefault="00EC7005" w:rsidP="00F347E6">
      <w:pPr>
        <w:tabs>
          <w:tab w:val="left" w:pos="720"/>
          <w:tab w:val="left" w:pos="5400"/>
          <w:tab w:val="left" w:pos="6360"/>
          <w:tab w:val="left" w:pos="6960"/>
        </w:tabs>
        <w:spacing w:line="240" w:lineRule="exact"/>
        <w:ind w:right="-29"/>
        <w:rPr>
          <w:rFonts w:ascii="Arial" w:hAnsi="Arial"/>
          <w:sz w:val="22"/>
        </w:rPr>
      </w:pPr>
    </w:p>
    <w:p w14:paraId="577A0742" w14:textId="77777777" w:rsidR="00064EE2" w:rsidRDefault="00064EE2">
      <w:pPr>
        <w:rPr>
          <w:rFonts w:ascii="Arial" w:hAnsi="Arial"/>
          <w:sz w:val="22"/>
        </w:rPr>
      </w:pPr>
      <w:r>
        <w:rPr>
          <w:rFonts w:ascii="Arial" w:hAnsi="Arial"/>
          <w:sz w:val="22"/>
        </w:rPr>
        <w:br w:type="page"/>
      </w:r>
    </w:p>
    <w:p w14:paraId="7F756223" w14:textId="77777777" w:rsidR="002655C2" w:rsidRDefault="002655C2" w:rsidP="00F347E6">
      <w:pPr>
        <w:tabs>
          <w:tab w:val="left" w:pos="720"/>
          <w:tab w:val="left" w:pos="5400"/>
          <w:tab w:val="left" w:pos="6360"/>
          <w:tab w:val="left" w:pos="6960"/>
        </w:tabs>
        <w:spacing w:line="240" w:lineRule="exact"/>
        <w:ind w:right="-29"/>
        <w:rPr>
          <w:rFonts w:ascii="Arial" w:hAnsi="Arial"/>
          <w:sz w:val="22"/>
        </w:rPr>
      </w:pPr>
    </w:p>
    <w:p w14:paraId="5542DFE2" w14:textId="267F2442" w:rsidR="00AA2559" w:rsidRDefault="00166C23" w:rsidP="00F347E6">
      <w:pPr>
        <w:tabs>
          <w:tab w:val="left" w:pos="720"/>
          <w:tab w:val="left" w:pos="5400"/>
          <w:tab w:val="left" w:pos="6360"/>
          <w:tab w:val="left" w:pos="6960"/>
        </w:tabs>
        <w:spacing w:line="240" w:lineRule="exact"/>
        <w:ind w:right="-29"/>
        <w:rPr>
          <w:rFonts w:ascii="Arial" w:hAnsi="Arial"/>
          <w:sz w:val="22"/>
        </w:rPr>
      </w:pPr>
      <w:r>
        <w:rPr>
          <w:rFonts w:ascii="Arial" w:hAnsi="Arial"/>
          <w:sz w:val="22"/>
        </w:rPr>
        <w:t xml:space="preserve">(No. </w:t>
      </w:r>
      <w:r w:rsidR="00794226">
        <w:rPr>
          <w:rFonts w:ascii="Arial" w:hAnsi="Arial"/>
          <w:sz w:val="22"/>
        </w:rPr>
        <w:t>2</w:t>
      </w:r>
      <w:r w:rsidR="006A237E">
        <w:rPr>
          <w:rFonts w:ascii="Arial" w:hAnsi="Arial"/>
          <w:sz w:val="22"/>
        </w:rPr>
        <w:t>8</w:t>
      </w:r>
      <w:r>
        <w:rPr>
          <w:rFonts w:ascii="Arial" w:hAnsi="Arial"/>
          <w:sz w:val="22"/>
        </w:rPr>
        <w:t>)</w:t>
      </w:r>
      <w:r w:rsidR="00AA2559">
        <w:rPr>
          <w:rFonts w:ascii="Arial" w:hAnsi="Arial"/>
          <w:sz w:val="22"/>
        </w:rPr>
        <w:t xml:space="preserve"> </w:t>
      </w:r>
      <w:r>
        <w:rPr>
          <w:rFonts w:ascii="Arial" w:hAnsi="Arial"/>
          <w:sz w:val="22"/>
        </w:rPr>
        <w:t>(Z0028415)</w:t>
      </w:r>
    </w:p>
    <w:p w14:paraId="0193D505" w14:textId="77777777" w:rsidR="003A18FF" w:rsidRDefault="003A18FF" w:rsidP="00F347E6">
      <w:pPr>
        <w:tabs>
          <w:tab w:val="left" w:pos="720"/>
          <w:tab w:val="left" w:pos="5400"/>
          <w:tab w:val="left" w:pos="6360"/>
          <w:tab w:val="left" w:pos="6960"/>
        </w:tabs>
        <w:spacing w:line="240" w:lineRule="exact"/>
        <w:ind w:right="-29"/>
        <w:rPr>
          <w:rFonts w:ascii="Arial" w:hAnsi="Arial"/>
          <w:sz w:val="22"/>
        </w:rPr>
      </w:pPr>
    </w:p>
    <w:p w14:paraId="1F5FD438" w14:textId="77777777" w:rsidR="00166C23" w:rsidRDefault="007F472E" w:rsidP="00F347E6">
      <w:pPr>
        <w:tabs>
          <w:tab w:val="left" w:pos="720"/>
          <w:tab w:val="left" w:pos="5400"/>
          <w:tab w:val="left" w:pos="6360"/>
          <w:tab w:val="left" w:pos="6960"/>
        </w:tabs>
        <w:spacing w:line="240" w:lineRule="exact"/>
        <w:ind w:right="-29"/>
        <w:rPr>
          <w:rFonts w:ascii="Arial" w:hAnsi="Arial"/>
          <w:sz w:val="22"/>
        </w:rPr>
      </w:pPr>
      <w:r>
        <w:rPr>
          <w:rFonts w:ascii="Arial" w:hAnsi="Arial"/>
          <w:b/>
          <w:sz w:val="22"/>
        </w:rPr>
        <w:t>N</w:t>
      </w:r>
      <w:r w:rsidR="00413654">
        <w:rPr>
          <w:rFonts w:ascii="Arial" w:hAnsi="Arial"/>
          <w:b/>
          <w:sz w:val="22"/>
        </w:rPr>
        <w:t>OTE</w:t>
      </w:r>
      <w:r>
        <w:rPr>
          <w:rFonts w:ascii="Arial" w:hAnsi="Arial"/>
          <w:b/>
          <w:sz w:val="22"/>
        </w:rPr>
        <w:t xml:space="preserve">:  </w:t>
      </w:r>
      <w:r w:rsidR="00166C23">
        <w:rPr>
          <w:rFonts w:ascii="Arial" w:hAnsi="Arial"/>
          <w:b/>
          <w:sz w:val="22"/>
        </w:rPr>
        <w:t>Include when using District Standard 97.4 Subgrade Replacement or when recommended by Materials under granular subbase.  CHECK WITH BUREAU OF MATERIALS for use</w:t>
      </w:r>
      <w:r w:rsidR="00166C23">
        <w:rPr>
          <w:rFonts w:ascii="Arial" w:hAnsi="Arial"/>
          <w:sz w:val="22"/>
        </w:rPr>
        <w:t>.</w:t>
      </w:r>
    </w:p>
    <w:p w14:paraId="3A5D330D" w14:textId="77777777" w:rsidR="00166C23" w:rsidRDefault="00166C23" w:rsidP="00F347E6">
      <w:pPr>
        <w:tabs>
          <w:tab w:val="left" w:pos="720"/>
          <w:tab w:val="left" w:pos="5400"/>
          <w:tab w:val="left" w:pos="6360"/>
          <w:tab w:val="left" w:pos="6960"/>
        </w:tabs>
        <w:spacing w:line="240" w:lineRule="exact"/>
        <w:ind w:right="-29"/>
        <w:rPr>
          <w:rFonts w:ascii="Arial" w:hAnsi="Arial"/>
          <w:sz w:val="22"/>
        </w:rPr>
      </w:pPr>
    </w:p>
    <w:p w14:paraId="247C3C60" w14:textId="77777777" w:rsidR="00166C23" w:rsidRPr="0093712F" w:rsidRDefault="00166C23" w:rsidP="0093712F">
      <w:pPr>
        <w:pStyle w:val="Heading1"/>
        <w:rPr>
          <w:b/>
          <w:bCs/>
          <w:u w:val="none"/>
        </w:rPr>
      </w:pPr>
      <w:r w:rsidRPr="0093712F">
        <w:rPr>
          <w:b/>
          <w:bCs/>
          <w:u w:val="none"/>
        </w:rPr>
        <w:t>GEOTECHNICAL REINFORCEMENT</w:t>
      </w:r>
    </w:p>
    <w:p w14:paraId="4D24E4F9" w14:textId="77777777" w:rsidR="00CD0B7E" w:rsidRPr="00CD0B7E" w:rsidRDefault="00CD0B7E" w:rsidP="00CD0B7E">
      <w:pPr>
        <w:jc w:val="both"/>
        <w:rPr>
          <w:rFonts w:ascii="Arial" w:hAnsi="Arial" w:cs="Arial"/>
          <w:sz w:val="22"/>
          <w:szCs w:val="22"/>
        </w:rPr>
      </w:pPr>
    </w:p>
    <w:p w14:paraId="1B7103D8" w14:textId="59CB5839" w:rsidR="00813F16" w:rsidRDefault="00813F16" w:rsidP="00B74BF3">
      <w:pPr>
        <w:tabs>
          <w:tab w:val="left" w:pos="5400"/>
        </w:tabs>
        <w:jc w:val="both"/>
        <w:rPr>
          <w:rFonts w:ascii="Arial" w:hAnsi="Arial"/>
          <w:sz w:val="22"/>
        </w:rPr>
      </w:pPr>
      <w:r>
        <w:rPr>
          <w:rFonts w:ascii="Arial" w:hAnsi="Arial"/>
          <w:sz w:val="22"/>
        </w:rPr>
        <w:t xml:space="preserve">Effective:  </w:t>
      </w:r>
      <w:r w:rsidR="00A20508">
        <w:rPr>
          <w:rFonts w:ascii="Arial" w:hAnsi="Arial"/>
          <w:sz w:val="22"/>
        </w:rPr>
        <w:t>June 17, 2022</w:t>
      </w:r>
      <w:r w:rsidR="007F5334">
        <w:rPr>
          <w:rFonts w:ascii="Arial" w:hAnsi="Arial"/>
          <w:sz w:val="22"/>
        </w:rPr>
        <w:tab/>
        <w:t>Revised:  April 10, 2014</w:t>
      </w:r>
    </w:p>
    <w:p w14:paraId="59AD31B6" w14:textId="77777777" w:rsidR="00813F16" w:rsidRDefault="00813F16" w:rsidP="00813F16">
      <w:pPr>
        <w:jc w:val="both"/>
        <w:rPr>
          <w:rFonts w:ascii="Arial" w:hAnsi="Arial"/>
          <w:sz w:val="22"/>
        </w:rPr>
      </w:pPr>
    </w:p>
    <w:p w14:paraId="6458EE74" w14:textId="77777777" w:rsidR="00813F16" w:rsidRDefault="00813F16" w:rsidP="00813F16">
      <w:pPr>
        <w:jc w:val="both"/>
        <w:rPr>
          <w:rFonts w:ascii="Arial" w:hAnsi="Arial"/>
          <w:sz w:val="22"/>
        </w:rPr>
      </w:pPr>
    </w:p>
    <w:p w14:paraId="42C0C217" w14:textId="77777777" w:rsidR="00813F16" w:rsidRDefault="00813F16" w:rsidP="00813F16">
      <w:pPr>
        <w:jc w:val="both"/>
        <w:rPr>
          <w:rFonts w:ascii="Arial" w:hAnsi="Arial"/>
          <w:sz w:val="22"/>
        </w:rPr>
      </w:pPr>
      <w:r>
        <w:rPr>
          <w:rFonts w:ascii="Arial" w:hAnsi="Arial"/>
          <w:sz w:val="22"/>
        </w:rPr>
        <w:t>This work consists of furnishing and installing an integrally-formed polypropylene geotechnical grid reinforcement material.  The geogrid shall have an aperture, rib and junction cross section sufficient to permit significant mechanical interlock with the material being reinforced.  There shall be a high continuity of tensile strength through all ribs and junctions of the grid material to reinforce the subbase or subgrade as shown on the plans and specifications.</w:t>
      </w:r>
    </w:p>
    <w:p w14:paraId="77E2C00C" w14:textId="77777777" w:rsidR="00813F16" w:rsidRDefault="00813F16" w:rsidP="00813F16">
      <w:pPr>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2"/>
        <w:gridCol w:w="2556"/>
        <w:gridCol w:w="3348"/>
      </w:tblGrid>
      <w:tr w:rsidR="00813F16" w:rsidRPr="00EE0333" w14:paraId="2DF13F43" w14:textId="77777777" w:rsidTr="00813F16">
        <w:tc>
          <w:tcPr>
            <w:tcW w:w="2952" w:type="dxa"/>
          </w:tcPr>
          <w:p w14:paraId="50EE887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MATERIAL CHARACTERISTICS</w:t>
            </w:r>
          </w:p>
        </w:tc>
        <w:tc>
          <w:tcPr>
            <w:tcW w:w="2556" w:type="dxa"/>
          </w:tcPr>
          <w:p w14:paraId="69F52918"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3348" w:type="dxa"/>
          </w:tcPr>
          <w:p w14:paraId="7D3679F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55D04EA6" w14:textId="77777777" w:rsidTr="00813F16">
        <w:tc>
          <w:tcPr>
            <w:tcW w:w="2952" w:type="dxa"/>
          </w:tcPr>
          <w:p w14:paraId="1B14BB0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polymer type</w:t>
            </w:r>
          </w:p>
        </w:tc>
        <w:tc>
          <w:tcPr>
            <w:tcW w:w="2556" w:type="dxa"/>
          </w:tcPr>
          <w:p w14:paraId="05585656" w14:textId="77777777" w:rsidR="00813F16" w:rsidRPr="00EE0333" w:rsidRDefault="00813F16" w:rsidP="00813F16">
            <w:pPr>
              <w:tabs>
                <w:tab w:val="left" w:pos="3960"/>
                <w:tab w:val="left" w:pos="6660"/>
              </w:tabs>
              <w:jc w:val="both"/>
              <w:rPr>
                <w:rFonts w:ascii="Arial" w:hAnsi="Arial"/>
                <w:sz w:val="22"/>
              </w:rPr>
            </w:pPr>
          </w:p>
        </w:tc>
        <w:tc>
          <w:tcPr>
            <w:tcW w:w="3348" w:type="dxa"/>
          </w:tcPr>
          <w:p w14:paraId="28F4E3B5"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polypropylene</w:t>
            </w:r>
          </w:p>
        </w:tc>
      </w:tr>
      <w:tr w:rsidR="00813F16" w:rsidRPr="00EE0333" w14:paraId="713048B5" w14:textId="77777777" w:rsidTr="00813F16">
        <w:tc>
          <w:tcPr>
            <w:tcW w:w="2952" w:type="dxa"/>
          </w:tcPr>
          <w:p w14:paraId="3366237A" w14:textId="512481C1" w:rsidR="00813F16" w:rsidRPr="00EE0333" w:rsidRDefault="00A20508" w:rsidP="00813F16">
            <w:pPr>
              <w:tabs>
                <w:tab w:val="left" w:pos="3960"/>
                <w:tab w:val="left" w:pos="6660"/>
              </w:tabs>
              <w:jc w:val="center"/>
              <w:rPr>
                <w:rFonts w:ascii="Arial" w:hAnsi="Arial"/>
                <w:sz w:val="22"/>
              </w:rPr>
            </w:pPr>
            <w:r>
              <w:rPr>
                <w:rFonts w:ascii="Arial" w:hAnsi="Arial"/>
                <w:sz w:val="22"/>
              </w:rPr>
              <w:t>ultra violet stability</w:t>
            </w:r>
          </w:p>
        </w:tc>
        <w:tc>
          <w:tcPr>
            <w:tcW w:w="2556" w:type="dxa"/>
          </w:tcPr>
          <w:p w14:paraId="706BCBBF" w14:textId="64303331"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4</w:t>
            </w:r>
            <w:r w:rsidR="00A20508">
              <w:rPr>
                <w:rFonts w:ascii="Arial" w:hAnsi="Arial"/>
                <w:sz w:val="22"/>
              </w:rPr>
              <w:t>355</w:t>
            </w:r>
          </w:p>
        </w:tc>
        <w:tc>
          <w:tcPr>
            <w:tcW w:w="3348" w:type="dxa"/>
          </w:tcPr>
          <w:p w14:paraId="727442B7" w14:textId="157C1889"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 xml:space="preserve">50% </w:t>
            </w:r>
          </w:p>
        </w:tc>
      </w:tr>
    </w:tbl>
    <w:p w14:paraId="64624D0D" w14:textId="77777777" w:rsidR="00813F16" w:rsidRDefault="00813F16" w:rsidP="00813F16">
      <w:pPr>
        <w:tabs>
          <w:tab w:val="left" w:pos="3960"/>
          <w:tab w:val="left" w:pos="6660"/>
        </w:tabs>
        <w:jc w:val="both"/>
        <w:rPr>
          <w:rFonts w:ascii="Arial" w:hAnsi="Arial"/>
          <w:sz w:val="22"/>
        </w:rPr>
      </w:pPr>
    </w:p>
    <w:p w14:paraId="2A32CAF5" w14:textId="77777777" w:rsidR="00813F16" w:rsidRDefault="00813F16" w:rsidP="00813F16">
      <w:pPr>
        <w:tabs>
          <w:tab w:val="left" w:pos="3960"/>
          <w:tab w:val="left" w:pos="6660"/>
        </w:tabs>
        <w:jc w:val="both"/>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520"/>
        <w:gridCol w:w="1440"/>
        <w:gridCol w:w="1908"/>
      </w:tblGrid>
      <w:tr w:rsidR="00813F16" w:rsidRPr="00EE0333" w14:paraId="5A5BD678" w14:textId="77777777" w:rsidTr="00813F16">
        <w:tc>
          <w:tcPr>
            <w:tcW w:w="2988" w:type="dxa"/>
          </w:tcPr>
          <w:p w14:paraId="79A0EDAB"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DIMENSIONAL CHARACTERISTICS</w:t>
            </w:r>
          </w:p>
        </w:tc>
        <w:tc>
          <w:tcPr>
            <w:tcW w:w="2520" w:type="dxa"/>
          </w:tcPr>
          <w:p w14:paraId="2DCAC311"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Pr>
          <w:p w14:paraId="56AA2616"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Pr>
          <w:p w14:paraId="5883FBB3"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6BFEB843" w14:textId="77777777" w:rsidTr="00813F16">
        <w:tc>
          <w:tcPr>
            <w:tcW w:w="2988" w:type="dxa"/>
            <w:tcBorders>
              <w:bottom w:val="single" w:sz="4" w:space="0" w:color="000000"/>
            </w:tcBorders>
          </w:tcPr>
          <w:p w14:paraId="103FAEA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open area</w:t>
            </w:r>
          </w:p>
        </w:tc>
        <w:tc>
          <w:tcPr>
            <w:tcW w:w="2520" w:type="dxa"/>
            <w:tcBorders>
              <w:bottom w:val="single" w:sz="4" w:space="0" w:color="000000"/>
            </w:tcBorders>
          </w:tcPr>
          <w:p w14:paraId="761B4C0C"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CW 02215</w:t>
            </w:r>
          </w:p>
        </w:tc>
        <w:tc>
          <w:tcPr>
            <w:tcW w:w="1440" w:type="dxa"/>
            <w:tcBorders>
              <w:bottom w:val="single" w:sz="4" w:space="0" w:color="000000"/>
            </w:tcBorders>
          </w:tcPr>
          <w:p w14:paraId="1041685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Borders>
              <w:bottom w:val="single" w:sz="4" w:space="0" w:color="000000"/>
            </w:tcBorders>
          </w:tcPr>
          <w:p w14:paraId="384C8E60"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75 (max.)</w:t>
            </w:r>
          </w:p>
        </w:tc>
      </w:tr>
      <w:tr w:rsidR="00813F16" w:rsidRPr="00EE0333" w14:paraId="58AF7AA7" w14:textId="77777777" w:rsidTr="00813F16">
        <w:tc>
          <w:tcPr>
            <w:tcW w:w="2988" w:type="dxa"/>
            <w:tcBorders>
              <w:bottom w:val="single" w:sz="4" w:space="0" w:color="auto"/>
            </w:tcBorders>
          </w:tcPr>
          <w:p w14:paraId="25EFD5CE"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unit weight</w:t>
            </w:r>
          </w:p>
        </w:tc>
        <w:tc>
          <w:tcPr>
            <w:tcW w:w="2520" w:type="dxa"/>
            <w:tcBorders>
              <w:bottom w:val="single" w:sz="4" w:space="0" w:color="auto"/>
            </w:tcBorders>
          </w:tcPr>
          <w:p w14:paraId="7CEA163A"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ASTM D 5261</w:t>
            </w:r>
          </w:p>
        </w:tc>
        <w:tc>
          <w:tcPr>
            <w:tcW w:w="1440" w:type="dxa"/>
            <w:tcBorders>
              <w:bottom w:val="single" w:sz="4" w:space="0" w:color="auto"/>
            </w:tcBorders>
          </w:tcPr>
          <w:p w14:paraId="3B63997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oz/yd2</w:t>
            </w:r>
          </w:p>
        </w:tc>
        <w:tc>
          <w:tcPr>
            <w:tcW w:w="1908" w:type="dxa"/>
            <w:tcBorders>
              <w:bottom w:val="single" w:sz="4" w:space="0" w:color="auto"/>
            </w:tcBorders>
          </w:tcPr>
          <w:p w14:paraId="770367BB"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5.0 (min.)</w:t>
            </w:r>
          </w:p>
        </w:tc>
      </w:tr>
      <w:tr w:rsidR="00813F16" w:rsidRPr="00EE0333" w14:paraId="0FA44644" w14:textId="77777777" w:rsidTr="00813F16">
        <w:tc>
          <w:tcPr>
            <w:tcW w:w="2988" w:type="dxa"/>
            <w:tcBorders>
              <w:top w:val="single" w:sz="4" w:space="0" w:color="auto"/>
              <w:left w:val="nil"/>
              <w:bottom w:val="nil"/>
              <w:right w:val="nil"/>
            </w:tcBorders>
          </w:tcPr>
          <w:p w14:paraId="5F012D1C"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single" w:sz="4" w:space="0" w:color="auto"/>
              <w:left w:val="nil"/>
              <w:bottom w:val="nil"/>
              <w:right w:val="nil"/>
            </w:tcBorders>
          </w:tcPr>
          <w:p w14:paraId="4B2C8036"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single" w:sz="4" w:space="0" w:color="auto"/>
              <w:left w:val="nil"/>
              <w:bottom w:val="nil"/>
              <w:right w:val="nil"/>
            </w:tcBorders>
          </w:tcPr>
          <w:p w14:paraId="053F66D2"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single" w:sz="4" w:space="0" w:color="auto"/>
              <w:left w:val="nil"/>
              <w:bottom w:val="nil"/>
              <w:right w:val="nil"/>
            </w:tcBorders>
          </w:tcPr>
          <w:p w14:paraId="6C58398A" w14:textId="77777777" w:rsidR="00813F16" w:rsidRPr="00EE0333" w:rsidRDefault="00813F16" w:rsidP="00813F16">
            <w:pPr>
              <w:tabs>
                <w:tab w:val="left" w:pos="3960"/>
                <w:tab w:val="left" w:pos="6660"/>
              </w:tabs>
              <w:jc w:val="both"/>
              <w:rPr>
                <w:rFonts w:ascii="Arial" w:hAnsi="Arial"/>
                <w:sz w:val="22"/>
              </w:rPr>
            </w:pPr>
          </w:p>
        </w:tc>
      </w:tr>
      <w:tr w:rsidR="00813F16" w:rsidRPr="00EE0333" w14:paraId="2437A2A0" w14:textId="77777777" w:rsidTr="00813F16">
        <w:tc>
          <w:tcPr>
            <w:tcW w:w="2988" w:type="dxa"/>
            <w:tcBorders>
              <w:top w:val="nil"/>
              <w:left w:val="nil"/>
              <w:bottom w:val="single" w:sz="4" w:space="0" w:color="auto"/>
              <w:right w:val="nil"/>
            </w:tcBorders>
          </w:tcPr>
          <w:p w14:paraId="2C285E2B" w14:textId="77777777" w:rsidR="00813F16" w:rsidRPr="00EE0333" w:rsidRDefault="00813F16" w:rsidP="00813F16">
            <w:pPr>
              <w:tabs>
                <w:tab w:val="left" w:pos="3960"/>
                <w:tab w:val="left" w:pos="6660"/>
              </w:tabs>
              <w:jc w:val="both"/>
              <w:rPr>
                <w:rFonts w:ascii="Arial" w:hAnsi="Arial"/>
                <w:sz w:val="22"/>
              </w:rPr>
            </w:pPr>
          </w:p>
          <w:p w14:paraId="23B16BB1" w14:textId="77777777" w:rsidR="00813F16" w:rsidRPr="00EE0333" w:rsidRDefault="00813F16" w:rsidP="00813F16">
            <w:pPr>
              <w:tabs>
                <w:tab w:val="left" w:pos="3960"/>
                <w:tab w:val="left" w:pos="6660"/>
              </w:tabs>
              <w:jc w:val="both"/>
              <w:rPr>
                <w:rFonts w:ascii="Arial" w:hAnsi="Arial"/>
                <w:sz w:val="22"/>
              </w:rPr>
            </w:pPr>
          </w:p>
        </w:tc>
        <w:tc>
          <w:tcPr>
            <w:tcW w:w="2520" w:type="dxa"/>
            <w:tcBorders>
              <w:top w:val="nil"/>
              <w:left w:val="nil"/>
              <w:bottom w:val="single" w:sz="4" w:space="0" w:color="auto"/>
              <w:right w:val="nil"/>
            </w:tcBorders>
          </w:tcPr>
          <w:p w14:paraId="687D377F" w14:textId="77777777" w:rsidR="00813F16" w:rsidRPr="00EE0333" w:rsidRDefault="00813F16" w:rsidP="00813F16">
            <w:pPr>
              <w:tabs>
                <w:tab w:val="left" w:pos="3960"/>
                <w:tab w:val="left" w:pos="6660"/>
              </w:tabs>
              <w:jc w:val="both"/>
              <w:rPr>
                <w:rFonts w:ascii="Arial" w:hAnsi="Arial"/>
                <w:sz w:val="22"/>
              </w:rPr>
            </w:pPr>
          </w:p>
        </w:tc>
        <w:tc>
          <w:tcPr>
            <w:tcW w:w="1440" w:type="dxa"/>
            <w:tcBorders>
              <w:top w:val="nil"/>
              <w:left w:val="nil"/>
              <w:bottom w:val="single" w:sz="4" w:space="0" w:color="auto"/>
              <w:right w:val="nil"/>
            </w:tcBorders>
          </w:tcPr>
          <w:p w14:paraId="26C6E6F1" w14:textId="77777777" w:rsidR="00813F16" w:rsidRPr="00EE0333" w:rsidRDefault="00813F16" w:rsidP="00813F16">
            <w:pPr>
              <w:tabs>
                <w:tab w:val="left" w:pos="3960"/>
                <w:tab w:val="left" w:pos="6660"/>
              </w:tabs>
              <w:jc w:val="both"/>
              <w:rPr>
                <w:rFonts w:ascii="Arial" w:hAnsi="Arial"/>
                <w:sz w:val="22"/>
              </w:rPr>
            </w:pPr>
          </w:p>
        </w:tc>
        <w:tc>
          <w:tcPr>
            <w:tcW w:w="1908" w:type="dxa"/>
            <w:tcBorders>
              <w:top w:val="nil"/>
              <w:left w:val="nil"/>
              <w:bottom w:val="single" w:sz="4" w:space="0" w:color="auto"/>
              <w:right w:val="nil"/>
            </w:tcBorders>
          </w:tcPr>
          <w:p w14:paraId="3796834B" w14:textId="77777777" w:rsidR="00813F16" w:rsidRPr="00EE0333" w:rsidRDefault="00813F16" w:rsidP="00813F16">
            <w:pPr>
              <w:tabs>
                <w:tab w:val="left" w:pos="3960"/>
                <w:tab w:val="left" w:pos="6660"/>
              </w:tabs>
              <w:jc w:val="both"/>
              <w:rPr>
                <w:rFonts w:ascii="Arial" w:hAnsi="Arial"/>
                <w:sz w:val="22"/>
              </w:rPr>
            </w:pPr>
          </w:p>
        </w:tc>
      </w:tr>
      <w:tr w:rsidR="00813F16" w:rsidRPr="00EE0333" w14:paraId="6C964AAF" w14:textId="77777777" w:rsidTr="00813F16">
        <w:tc>
          <w:tcPr>
            <w:tcW w:w="2988" w:type="dxa"/>
            <w:tcBorders>
              <w:top w:val="single" w:sz="4" w:space="0" w:color="auto"/>
            </w:tcBorders>
          </w:tcPr>
          <w:p w14:paraId="05668774"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TECHNICAL CHARACTERISTICS</w:t>
            </w:r>
          </w:p>
        </w:tc>
        <w:tc>
          <w:tcPr>
            <w:tcW w:w="2520" w:type="dxa"/>
            <w:tcBorders>
              <w:top w:val="single" w:sz="4" w:space="0" w:color="auto"/>
            </w:tcBorders>
          </w:tcPr>
          <w:p w14:paraId="496730E0"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TEST METHOD</w:t>
            </w:r>
          </w:p>
        </w:tc>
        <w:tc>
          <w:tcPr>
            <w:tcW w:w="1440" w:type="dxa"/>
            <w:tcBorders>
              <w:top w:val="single" w:sz="4" w:space="0" w:color="auto"/>
            </w:tcBorders>
          </w:tcPr>
          <w:p w14:paraId="16CAE302"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UNIT</w:t>
            </w:r>
          </w:p>
        </w:tc>
        <w:tc>
          <w:tcPr>
            <w:tcW w:w="1908" w:type="dxa"/>
            <w:tcBorders>
              <w:top w:val="single" w:sz="4" w:space="0" w:color="auto"/>
            </w:tcBorders>
          </w:tcPr>
          <w:p w14:paraId="00739135" w14:textId="77777777" w:rsidR="00813F16" w:rsidRPr="00EE0333" w:rsidRDefault="00813F16" w:rsidP="00F347E6">
            <w:pPr>
              <w:tabs>
                <w:tab w:val="left" w:pos="3960"/>
                <w:tab w:val="left" w:pos="6660"/>
              </w:tabs>
              <w:spacing w:line="240" w:lineRule="exact"/>
              <w:jc w:val="center"/>
              <w:rPr>
                <w:rFonts w:ascii="Arial" w:hAnsi="Arial"/>
                <w:sz w:val="22"/>
              </w:rPr>
            </w:pPr>
            <w:r w:rsidRPr="00EE0333">
              <w:rPr>
                <w:rFonts w:ascii="Arial" w:hAnsi="Arial"/>
                <w:sz w:val="22"/>
              </w:rPr>
              <w:t>DATA</w:t>
            </w:r>
          </w:p>
        </w:tc>
      </w:tr>
      <w:tr w:rsidR="00813F16" w:rsidRPr="00EE0333" w14:paraId="3700A126" w14:textId="77777777" w:rsidTr="00813F16">
        <w:tc>
          <w:tcPr>
            <w:tcW w:w="2988" w:type="dxa"/>
          </w:tcPr>
          <w:p w14:paraId="5CBC10C3"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junction efficiency</w:t>
            </w:r>
          </w:p>
        </w:tc>
        <w:tc>
          <w:tcPr>
            <w:tcW w:w="2520" w:type="dxa"/>
          </w:tcPr>
          <w:p w14:paraId="35DBF184"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GRI-GG2</w:t>
            </w:r>
          </w:p>
        </w:tc>
        <w:tc>
          <w:tcPr>
            <w:tcW w:w="1440" w:type="dxa"/>
          </w:tcPr>
          <w:p w14:paraId="51CD2547"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w:t>
            </w:r>
          </w:p>
        </w:tc>
        <w:tc>
          <w:tcPr>
            <w:tcW w:w="1908" w:type="dxa"/>
          </w:tcPr>
          <w:p w14:paraId="461BE3D8" w14:textId="77777777" w:rsidR="00813F16" w:rsidRPr="00EE0333" w:rsidRDefault="00813F16" w:rsidP="00813F16">
            <w:pPr>
              <w:tabs>
                <w:tab w:val="left" w:pos="3960"/>
                <w:tab w:val="left" w:pos="6660"/>
              </w:tabs>
              <w:jc w:val="center"/>
              <w:rPr>
                <w:rFonts w:ascii="Arial" w:hAnsi="Arial"/>
                <w:sz w:val="22"/>
              </w:rPr>
            </w:pPr>
            <w:r w:rsidRPr="00EE0333">
              <w:rPr>
                <w:rFonts w:ascii="Arial" w:hAnsi="Arial"/>
                <w:sz w:val="22"/>
              </w:rPr>
              <w:t>90 (min.)</w:t>
            </w:r>
          </w:p>
        </w:tc>
      </w:tr>
    </w:tbl>
    <w:p w14:paraId="2E32F3D1" w14:textId="77777777" w:rsidR="00813F16" w:rsidRDefault="00813F16" w:rsidP="00813F16">
      <w:pPr>
        <w:tabs>
          <w:tab w:val="left" w:pos="3960"/>
          <w:tab w:val="left" w:pos="6660"/>
        </w:tabs>
        <w:jc w:val="both"/>
        <w:rPr>
          <w:rFonts w:ascii="Arial" w:hAnsi="Arial"/>
          <w:sz w:val="22"/>
        </w:rPr>
      </w:pPr>
    </w:p>
    <w:p w14:paraId="73C05790" w14:textId="77777777" w:rsidR="00813F16" w:rsidRDefault="00813F16" w:rsidP="00813F16">
      <w:pPr>
        <w:jc w:val="both"/>
        <w:rPr>
          <w:rFonts w:ascii="Arial" w:hAnsi="Arial"/>
          <w:sz w:val="22"/>
        </w:rPr>
      </w:pPr>
      <w:r>
        <w:rPr>
          <w:rFonts w:ascii="Arial" w:hAnsi="Arial"/>
          <w:sz w:val="22"/>
        </w:rPr>
        <w:t>The supplier should provide a certification that their product meets the above requirements.</w:t>
      </w:r>
    </w:p>
    <w:p w14:paraId="34EC29D2" w14:textId="77777777" w:rsidR="00813F16" w:rsidRDefault="00813F16" w:rsidP="00813F16">
      <w:pPr>
        <w:jc w:val="both"/>
        <w:rPr>
          <w:rFonts w:ascii="Arial" w:hAnsi="Arial"/>
          <w:sz w:val="22"/>
        </w:rPr>
      </w:pPr>
    </w:p>
    <w:p w14:paraId="630D3687" w14:textId="77777777" w:rsidR="00813F16" w:rsidRDefault="00813F16" w:rsidP="00813F16">
      <w:pPr>
        <w:jc w:val="both"/>
        <w:rPr>
          <w:rFonts w:ascii="Arial" w:hAnsi="Arial"/>
          <w:sz w:val="22"/>
        </w:rPr>
      </w:pPr>
      <w:r>
        <w:rPr>
          <w:rFonts w:ascii="Arial" w:hAnsi="Arial"/>
          <w:sz w:val="22"/>
        </w:rPr>
        <w:t>The geotechnical reinforcement shall be placed as described herein or as shown on the cross sections.</w:t>
      </w:r>
    </w:p>
    <w:p w14:paraId="0CF1BFB3" w14:textId="77777777" w:rsidR="00064EE2" w:rsidRDefault="00064EE2" w:rsidP="00813F16">
      <w:pPr>
        <w:jc w:val="both"/>
        <w:rPr>
          <w:rFonts w:ascii="Arial" w:hAnsi="Arial"/>
          <w:sz w:val="22"/>
        </w:rPr>
      </w:pPr>
    </w:p>
    <w:p w14:paraId="3153E3A9" w14:textId="77777777" w:rsidR="00813F16" w:rsidRDefault="00813F16" w:rsidP="00813F16">
      <w:pPr>
        <w:jc w:val="both"/>
        <w:rPr>
          <w:rFonts w:ascii="Arial" w:hAnsi="Arial"/>
          <w:sz w:val="22"/>
        </w:rPr>
      </w:pPr>
      <w:r>
        <w:rPr>
          <w:rFonts w:ascii="Arial" w:hAnsi="Arial"/>
          <w:sz w:val="22"/>
        </w:rPr>
        <w:t>Geogrid shall be delivered to the jobsite in such a manner as to facilitate handling and incorporation into the work without damage.  Material shall be stored in such a manner as to prevent exposure to direct sunlight and damage by other construction activities.</w:t>
      </w:r>
    </w:p>
    <w:p w14:paraId="7A51959F" w14:textId="77777777" w:rsidR="00813F16" w:rsidRDefault="00813F16" w:rsidP="00813F16">
      <w:pPr>
        <w:jc w:val="both"/>
        <w:rPr>
          <w:rFonts w:ascii="Arial" w:hAnsi="Arial"/>
          <w:sz w:val="22"/>
        </w:rPr>
      </w:pPr>
    </w:p>
    <w:p w14:paraId="26E5DCB0" w14:textId="77777777" w:rsidR="00813F16" w:rsidRDefault="00813F16" w:rsidP="00813F16">
      <w:pPr>
        <w:jc w:val="both"/>
        <w:rPr>
          <w:rFonts w:ascii="Arial" w:hAnsi="Arial"/>
          <w:sz w:val="22"/>
        </w:rPr>
      </w:pPr>
      <w:r>
        <w:rPr>
          <w:rFonts w:ascii="Arial" w:hAnsi="Arial"/>
          <w:sz w:val="22"/>
        </w:rPr>
        <w:t>Prior to the installation of the geogrid, the application surface shall be cleared of debris, sharp objects and trees.  Tree stumps shall be cut to the level of the ground surface.  If the stumps cannot be cut to the ground level, they shall be completely removed.  In the case of subgrades, all wheel tracks or ruts in excess of 3</w:t>
      </w:r>
      <w:r w:rsidR="00D03941">
        <w:rPr>
          <w:rFonts w:ascii="Arial" w:hAnsi="Arial"/>
          <w:sz w:val="22"/>
        </w:rPr>
        <w:t> </w:t>
      </w:r>
      <w:r>
        <w:rPr>
          <w:rFonts w:ascii="Arial" w:hAnsi="Arial"/>
          <w:sz w:val="22"/>
        </w:rPr>
        <w:t>inches in depth shall be graded smooth or otherwise filled with soil to provide a reasonably smooth surface.</w:t>
      </w:r>
    </w:p>
    <w:p w14:paraId="5B502361" w14:textId="77777777" w:rsidR="00813F16" w:rsidRDefault="00813F16" w:rsidP="00813F16">
      <w:pPr>
        <w:jc w:val="both"/>
        <w:rPr>
          <w:rFonts w:ascii="Arial" w:hAnsi="Arial"/>
          <w:sz w:val="22"/>
        </w:rPr>
      </w:pPr>
    </w:p>
    <w:p w14:paraId="2C6A191B" w14:textId="77777777" w:rsidR="00813F16" w:rsidRDefault="00813F16" w:rsidP="00813F16">
      <w:pPr>
        <w:jc w:val="both"/>
        <w:rPr>
          <w:rFonts w:ascii="Arial" w:hAnsi="Arial"/>
          <w:sz w:val="22"/>
        </w:rPr>
      </w:pPr>
      <w:r>
        <w:rPr>
          <w:rFonts w:ascii="Arial" w:hAnsi="Arial"/>
          <w:sz w:val="22"/>
        </w:rPr>
        <w:t>The geotechnical reinforcement shall be placed with the “roll length” parallel to the pavement.  Fabric of insufficient width or length to fully cover the specified area shall be lapped a minimum of 24</w:t>
      </w:r>
      <w:r w:rsidR="00D03941">
        <w:rPr>
          <w:rFonts w:ascii="Arial" w:hAnsi="Arial"/>
          <w:sz w:val="22"/>
        </w:rPr>
        <w:t> </w:t>
      </w:r>
      <w:r>
        <w:rPr>
          <w:rFonts w:ascii="Arial" w:hAnsi="Arial"/>
          <w:sz w:val="22"/>
        </w:rPr>
        <w:t>inches.  The geogrid should be secured in place.</w:t>
      </w:r>
    </w:p>
    <w:p w14:paraId="7D51E49E" w14:textId="77777777" w:rsidR="00064EE2" w:rsidRDefault="00064EE2">
      <w:pPr>
        <w:rPr>
          <w:rFonts w:ascii="Arial" w:hAnsi="Arial"/>
          <w:sz w:val="22"/>
        </w:rPr>
      </w:pPr>
      <w:r>
        <w:rPr>
          <w:rFonts w:ascii="Arial" w:hAnsi="Arial"/>
          <w:sz w:val="22"/>
        </w:rPr>
        <w:br w:type="page"/>
      </w:r>
    </w:p>
    <w:p w14:paraId="49BC6A00" w14:textId="77777777" w:rsidR="00813F16" w:rsidRDefault="00813F16" w:rsidP="00813F16">
      <w:pPr>
        <w:jc w:val="both"/>
        <w:rPr>
          <w:rFonts w:ascii="Arial" w:hAnsi="Arial"/>
          <w:sz w:val="22"/>
        </w:rPr>
      </w:pPr>
    </w:p>
    <w:p w14:paraId="5C3B4B5A" w14:textId="77777777" w:rsidR="00813F16" w:rsidRDefault="00813F16" w:rsidP="00813F16">
      <w:pPr>
        <w:jc w:val="both"/>
        <w:rPr>
          <w:rFonts w:ascii="Arial" w:hAnsi="Arial"/>
          <w:sz w:val="22"/>
        </w:rPr>
      </w:pPr>
      <w:r w:rsidRPr="003778D6">
        <w:rPr>
          <w:rFonts w:ascii="Arial" w:hAnsi="Arial"/>
          <w:sz w:val="22"/>
          <w:u w:val="single"/>
        </w:rPr>
        <w:t>Installation</w:t>
      </w:r>
      <w:r>
        <w:rPr>
          <w:rFonts w:ascii="Arial" w:hAnsi="Arial"/>
          <w:sz w:val="22"/>
        </w:rPr>
        <w:t>:</w:t>
      </w:r>
    </w:p>
    <w:p w14:paraId="69C6B53A" w14:textId="77777777" w:rsidR="00813F16" w:rsidRDefault="00813F16" w:rsidP="00813F16">
      <w:pPr>
        <w:jc w:val="both"/>
        <w:rPr>
          <w:rFonts w:ascii="Arial" w:hAnsi="Arial"/>
          <w:sz w:val="22"/>
        </w:rPr>
      </w:pPr>
    </w:p>
    <w:p w14:paraId="072363BE" w14:textId="77777777" w:rsidR="00813F16" w:rsidRDefault="00813F16" w:rsidP="00813F16">
      <w:pPr>
        <w:jc w:val="both"/>
        <w:rPr>
          <w:rFonts w:ascii="Arial" w:hAnsi="Arial"/>
          <w:sz w:val="22"/>
        </w:rPr>
      </w:pPr>
      <w:r>
        <w:rPr>
          <w:rFonts w:ascii="Arial" w:hAnsi="Arial"/>
          <w:sz w:val="22"/>
        </w:rPr>
        <w:t>The granular blanket shall be constructed to the width and depth required on the plans.  Unless otherwise specified, the material shall be back-dumped on the Geogrid in a sequence of operations beginning at the outer edges of the treatment area with subsequent placement towards the middle.</w:t>
      </w:r>
    </w:p>
    <w:p w14:paraId="73B61230" w14:textId="77777777" w:rsidR="00813F16" w:rsidRDefault="00813F16" w:rsidP="00813F16">
      <w:pPr>
        <w:jc w:val="both"/>
        <w:rPr>
          <w:rFonts w:ascii="Arial" w:hAnsi="Arial"/>
          <w:sz w:val="22"/>
        </w:rPr>
      </w:pPr>
    </w:p>
    <w:p w14:paraId="2AE4B50C" w14:textId="77777777" w:rsidR="00813F16" w:rsidRDefault="00813F16" w:rsidP="00813F16">
      <w:pPr>
        <w:jc w:val="both"/>
        <w:rPr>
          <w:rFonts w:ascii="Arial" w:hAnsi="Arial"/>
          <w:sz w:val="22"/>
        </w:rPr>
      </w:pPr>
      <w:r>
        <w:rPr>
          <w:rFonts w:ascii="Arial" w:hAnsi="Arial"/>
          <w:sz w:val="22"/>
        </w:rPr>
        <w:t>Placement of material on the Geogrid shall be accomplished by spreading dumped material off of previously placed material with a bulldozer blade or endloader, in such a manner as to prevent tearing or shoving of the Geogrid.  Dumping of material directly on the Geogrid will only be permitted to establish an initial working platform.  No construction equipment shall be allowed on the Geogrid prior to placement of the granular blanket.  If the geogrid develops wrinkles or moves significantly, an alternative method of securing it shall be used.</w:t>
      </w:r>
    </w:p>
    <w:p w14:paraId="23025FB5" w14:textId="77777777" w:rsidR="00813F16" w:rsidRDefault="00813F16" w:rsidP="00813F16">
      <w:pPr>
        <w:jc w:val="both"/>
        <w:rPr>
          <w:rFonts w:ascii="Arial" w:hAnsi="Arial"/>
          <w:sz w:val="22"/>
        </w:rPr>
      </w:pPr>
    </w:p>
    <w:p w14:paraId="2D1E6E22" w14:textId="77777777" w:rsidR="00813F16" w:rsidRDefault="00813F16" w:rsidP="00813F16">
      <w:pPr>
        <w:jc w:val="both"/>
        <w:rPr>
          <w:rFonts w:ascii="Arial" w:hAnsi="Arial"/>
          <w:sz w:val="22"/>
        </w:rPr>
      </w:pPr>
      <w:r>
        <w:rPr>
          <w:rFonts w:ascii="Arial" w:hAnsi="Arial"/>
          <w:sz w:val="22"/>
        </w:rPr>
        <w:t>Unless otherwise specified in the plans or Special Provisions, the granular material, shall be placed to the full required thickness and compacted to the satisfaction of the Engineer.</w:t>
      </w:r>
    </w:p>
    <w:p w14:paraId="0373DDDB" w14:textId="77777777" w:rsidR="00813F16" w:rsidRDefault="00813F16" w:rsidP="00813F16">
      <w:pPr>
        <w:jc w:val="both"/>
        <w:rPr>
          <w:rFonts w:ascii="Arial" w:hAnsi="Arial"/>
          <w:sz w:val="22"/>
        </w:rPr>
      </w:pPr>
    </w:p>
    <w:p w14:paraId="0F12C353" w14:textId="77777777" w:rsidR="00813F16" w:rsidRDefault="00813F16" w:rsidP="00813F16">
      <w:pPr>
        <w:jc w:val="both"/>
        <w:rPr>
          <w:rFonts w:ascii="Arial" w:hAnsi="Arial"/>
          <w:sz w:val="22"/>
        </w:rPr>
      </w:pPr>
      <w:r>
        <w:rPr>
          <w:rFonts w:ascii="Arial" w:hAnsi="Arial"/>
          <w:sz w:val="22"/>
        </w:rPr>
        <w:t>Geogrid which is damaged during installation or subsequent placement of granular material, due to failure of the Contractor to comply with these provisions, shall be repaired or replaced at his expense, including costs of removal and replacement of the granular material.</w:t>
      </w:r>
    </w:p>
    <w:p w14:paraId="5DDBF36F" w14:textId="77777777" w:rsidR="00813F16" w:rsidRDefault="00813F16" w:rsidP="00813F16">
      <w:pPr>
        <w:jc w:val="both"/>
        <w:rPr>
          <w:rFonts w:ascii="Arial" w:hAnsi="Arial"/>
          <w:sz w:val="22"/>
        </w:rPr>
      </w:pPr>
    </w:p>
    <w:p w14:paraId="5A16D093" w14:textId="77777777" w:rsidR="00813F16" w:rsidRDefault="00813F16" w:rsidP="00813F16">
      <w:pPr>
        <w:jc w:val="both"/>
        <w:rPr>
          <w:rFonts w:ascii="Arial" w:hAnsi="Arial"/>
          <w:sz w:val="22"/>
        </w:rPr>
      </w:pPr>
      <w:r>
        <w:rPr>
          <w:rFonts w:ascii="Arial" w:hAnsi="Arial"/>
          <w:sz w:val="22"/>
        </w:rPr>
        <w:t>Torn Geogrid may be patched in-place by cutting and placing a piece of the same Geogrid over the tear.  The dimensions of the patch shall be at least 2 feet larger than the largest dimension of the tear and it shall be weighted or otherwise secured to prevent the granular material from causing lap separation.</w:t>
      </w:r>
    </w:p>
    <w:p w14:paraId="384C7CC8" w14:textId="77777777" w:rsidR="00813F16" w:rsidRDefault="00813F16" w:rsidP="00813F16">
      <w:pPr>
        <w:jc w:val="both"/>
        <w:rPr>
          <w:rFonts w:ascii="Arial" w:hAnsi="Arial"/>
          <w:sz w:val="22"/>
        </w:rPr>
      </w:pPr>
    </w:p>
    <w:p w14:paraId="695BD547" w14:textId="77777777" w:rsidR="00813F16" w:rsidRPr="001600C2" w:rsidRDefault="00813F16" w:rsidP="00813F16">
      <w:pPr>
        <w:jc w:val="both"/>
        <w:rPr>
          <w:rFonts w:ascii="Arial" w:hAnsi="Arial"/>
          <w:sz w:val="22"/>
          <w:u w:val="single"/>
        </w:rPr>
      </w:pPr>
      <w:r w:rsidRPr="003778D6">
        <w:rPr>
          <w:rFonts w:ascii="Arial" w:hAnsi="Arial"/>
          <w:sz w:val="22"/>
          <w:u w:val="single"/>
        </w:rPr>
        <w:t>Method of Measurement</w:t>
      </w:r>
      <w:r w:rsidRPr="001600C2">
        <w:rPr>
          <w:rFonts w:ascii="Arial" w:hAnsi="Arial"/>
          <w:sz w:val="22"/>
        </w:rPr>
        <w:t>:</w:t>
      </w:r>
      <w:r>
        <w:rPr>
          <w:rFonts w:ascii="Arial" w:hAnsi="Arial"/>
          <w:sz w:val="22"/>
        </w:rPr>
        <w:t xml:space="preserve">  Geotechnical Reinforcement will be measured in square yards for the surface area placed.  The excavation, replacement and compaction of the granular layer shall be paid for separately.</w:t>
      </w:r>
    </w:p>
    <w:p w14:paraId="0311EFB8" w14:textId="77777777" w:rsidR="00813F16" w:rsidRDefault="00813F16" w:rsidP="00813F16">
      <w:pPr>
        <w:jc w:val="both"/>
        <w:rPr>
          <w:rFonts w:ascii="Arial" w:hAnsi="Arial"/>
          <w:sz w:val="22"/>
        </w:rPr>
      </w:pPr>
    </w:p>
    <w:p w14:paraId="62262109" w14:textId="77777777" w:rsidR="00813F16" w:rsidRPr="001600C2" w:rsidRDefault="00813F16" w:rsidP="00813F16">
      <w:pPr>
        <w:jc w:val="both"/>
        <w:rPr>
          <w:rFonts w:ascii="Arial" w:hAnsi="Arial"/>
          <w:sz w:val="22"/>
          <w:u w:val="single"/>
        </w:rPr>
      </w:pPr>
      <w:r w:rsidRPr="003778D6">
        <w:rPr>
          <w:rFonts w:ascii="Arial" w:hAnsi="Arial"/>
          <w:sz w:val="22"/>
          <w:u w:val="single"/>
        </w:rPr>
        <w:t>Basis of Payment</w:t>
      </w:r>
      <w:r w:rsidRPr="001600C2">
        <w:rPr>
          <w:rFonts w:ascii="Arial" w:hAnsi="Arial"/>
          <w:sz w:val="22"/>
        </w:rPr>
        <w:t xml:space="preserve">: </w:t>
      </w:r>
      <w:r>
        <w:rPr>
          <w:rFonts w:ascii="Arial" w:hAnsi="Arial"/>
          <w:sz w:val="22"/>
        </w:rPr>
        <w:t xml:space="preserve"> This work will be measured in place and the area computed in square yards.  The work will be paid for at the contract unit price per Square Yard for GEOTECHNICAL REINFORCEMENT.</w:t>
      </w:r>
    </w:p>
    <w:p w14:paraId="6BCE4324" w14:textId="77777777" w:rsidR="00813F16" w:rsidRDefault="00813F16" w:rsidP="00813F16">
      <w:pPr>
        <w:jc w:val="both"/>
        <w:rPr>
          <w:rFonts w:ascii="Arial" w:hAnsi="Arial"/>
          <w:sz w:val="22"/>
        </w:rPr>
      </w:pPr>
    </w:p>
    <w:p w14:paraId="62F2A9FF" w14:textId="77777777" w:rsidR="00E15716" w:rsidRPr="00E15716" w:rsidRDefault="00813F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r>
        <w:rPr>
          <w:rFonts w:ascii="Arial" w:hAnsi="Arial" w:cs="Arial"/>
          <w:sz w:val="22"/>
          <w:szCs w:val="22"/>
        </w:rPr>
        <w:br w:type="page"/>
      </w:r>
    </w:p>
    <w:p w14:paraId="12708776" w14:textId="77777777" w:rsidR="00CD0B7E" w:rsidRPr="005C1C4E" w:rsidRDefault="00836152" w:rsidP="005C1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jc w:val="right"/>
        <w:rPr>
          <w:rFonts w:ascii="Arial" w:hAnsi="Arial" w:cs="Arial"/>
          <w:sz w:val="18"/>
          <w:szCs w:val="18"/>
        </w:rPr>
      </w:pPr>
      <w:r>
        <w:rPr>
          <w:rFonts w:ascii="Arial" w:hAnsi="Arial" w:cs="Arial"/>
          <w:sz w:val="18"/>
          <w:szCs w:val="18"/>
        </w:rPr>
        <w:lastRenderedPageBreak/>
        <w:t xml:space="preserve"> </w:t>
      </w:r>
    </w:p>
    <w:p w14:paraId="3BFB80CB" w14:textId="57171B8A" w:rsidR="00166C23" w:rsidRDefault="00166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6A237E">
        <w:rPr>
          <w:rFonts w:ascii="Arial" w:hAnsi="Arial"/>
          <w:sz w:val="22"/>
        </w:rPr>
        <w:t>29</w:t>
      </w:r>
      <w:r>
        <w:rPr>
          <w:rFonts w:ascii="Arial" w:hAnsi="Arial"/>
          <w:sz w:val="22"/>
        </w:rPr>
        <w:t>)</w:t>
      </w:r>
      <w:r w:rsidR="007F472E">
        <w:rPr>
          <w:rFonts w:ascii="Arial" w:hAnsi="Arial"/>
          <w:sz w:val="22"/>
        </w:rPr>
        <w:t xml:space="preserve"> (Code #</w:t>
      </w:r>
      <w:r w:rsidR="00251825">
        <w:rPr>
          <w:rFonts w:ascii="Arial" w:hAnsi="Arial"/>
          <w:sz w:val="22"/>
        </w:rPr>
        <w:t>X</w:t>
      </w:r>
      <w:r w:rsidR="007F472E">
        <w:rPr>
          <w:rFonts w:ascii="Arial" w:hAnsi="Arial"/>
          <w:sz w:val="22"/>
        </w:rPr>
        <w:t>2020410)</w:t>
      </w:r>
    </w:p>
    <w:p w14:paraId="3A88C2AA" w14:textId="77777777" w:rsidR="00166C23" w:rsidRDefault="00166C23">
      <w:pPr>
        <w:rPr>
          <w:rFonts w:ascii="Arial" w:hAnsi="Arial"/>
          <w:sz w:val="22"/>
        </w:rPr>
      </w:pPr>
    </w:p>
    <w:p w14:paraId="2BA0CDAC" w14:textId="77777777" w:rsidR="00166C23" w:rsidRDefault="00166C23">
      <w:pPr>
        <w:pStyle w:val="Heading1"/>
        <w:rPr>
          <w:b/>
          <w:u w:val="none"/>
        </w:rPr>
      </w:pPr>
      <w:bookmarkStart w:id="7" w:name="_Toc510509179"/>
      <w:bookmarkStart w:id="8" w:name="_Toc36533751"/>
      <w:r>
        <w:rPr>
          <w:b/>
          <w:u w:val="none"/>
        </w:rPr>
        <w:t>EARTH EXCAVATION (SPECIAL)</w:t>
      </w:r>
      <w:bookmarkEnd w:id="7"/>
      <w:bookmarkEnd w:id="8"/>
    </w:p>
    <w:p w14:paraId="52FF1820" w14:textId="77777777" w:rsidR="00166C23" w:rsidRDefault="00166C23">
      <w:pPr>
        <w:rPr>
          <w:rFonts w:ascii="Arial" w:hAnsi="Arial"/>
          <w:sz w:val="22"/>
        </w:rPr>
      </w:pPr>
    </w:p>
    <w:p w14:paraId="1F4D58E5" w14:textId="77777777" w:rsidR="00166C23" w:rsidRDefault="00166C23">
      <w:pPr>
        <w:rPr>
          <w:rFonts w:ascii="Arial" w:hAnsi="Arial"/>
          <w:sz w:val="22"/>
        </w:rPr>
      </w:pPr>
      <w:r>
        <w:rPr>
          <w:rFonts w:ascii="Arial" w:hAnsi="Arial"/>
          <w:sz w:val="22"/>
        </w:rPr>
        <w:t>Effective</w:t>
      </w:r>
      <w:r w:rsidR="00413654">
        <w:rPr>
          <w:rFonts w:ascii="Arial" w:hAnsi="Arial"/>
          <w:sz w:val="22"/>
        </w:rPr>
        <w:t xml:space="preserve">: </w:t>
      </w:r>
      <w:r>
        <w:rPr>
          <w:rFonts w:ascii="Arial" w:hAnsi="Arial"/>
          <w:sz w:val="22"/>
        </w:rPr>
        <w:t xml:space="preserve"> January 29, 2001</w:t>
      </w:r>
    </w:p>
    <w:p w14:paraId="755817CA" w14:textId="77777777" w:rsidR="00166C23" w:rsidRDefault="00166C23">
      <w:pPr>
        <w:rPr>
          <w:rFonts w:ascii="Arial" w:hAnsi="Arial"/>
          <w:sz w:val="22"/>
        </w:rPr>
      </w:pPr>
    </w:p>
    <w:p w14:paraId="4F958EFA" w14:textId="77777777" w:rsidR="00166C23" w:rsidRDefault="00166C23">
      <w:pPr>
        <w:rPr>
          <w:rFonts w:ascii="Arial" w:hAnsi="Arial"/>
          <w:sz w:val="22"/>
        </w:rPr>
      </w:pPr>
      <w:r>
        <w:rPr>
          <w:rFonts w:ascii="Arial" w:hAnsi="Arial"/>
          <w:sz w:val="22"/>
        </w:rPr>
        <w:t>This work shall be done according to applicable portions of Section 202 of the Standard Specifications.</w:t>
      </w:r>
    </w:p>
    <w:p w14:paraId="379AEA8E" w14:textId="77777777" w:rsidR="00166C23" w:rsidRDefault="00166C23">
      <w:pPr>
        <w:rPr>
          <w:rFonts w:ascii="Arial" w:hAnsi="Arial"/>
          <w:sz w:val="22"/>
        </w:rPr>
      </w:pPr>
    </w:p>
    <w:p w14:paraId="4D252C57" w14:textId="77777777" w:rsidR="00166C23" w:rsidRDefault="00166C23">
      <w:pPr>
        <w:rPr>
          <w:rFonts w:ascii="Arial" w:hAnsi="Arial"/>
          <w:sz w:val="22"/>
        </w:rPr>
      </w:pPr>
      <w:r>
        <w:rPr>
          <w:rFonts w:ascii="Arial" w:hAnsi="Arial"/>
          <w:sz w:val="22"/>
        </w:rPr>
        <w:t>This work shall include the careful removal of soil around GPS monuments.  The removal work shall be done by hand at all locations as shown on the plans.  No machinery will be allowed within 9 feet of the indicated monuments.</w:t>
      </w:r>
    </w:p>
    <w:p w14:paraId="2622EEE2" w14:textId="77777777" w:rsidR="00166C23" w:rsidRDefault="00166C23">
      <w:pPr>
        <w:rPr>
          <w:rFonts w:ascii="Arial" w:hAnsi="Arial"/>
          <w:sz w:val="22"/>
        </w:rPr>
      </w:pPr>
    </w:p>
    <w:p w14:paraId="25330F72" w14:textId="77777777" w:rsidR="00166C23" w:rsidRDefault="00166C23">
      <w:pPr>
        <w:rPr>
          <w:rFonts w:ascii="Arial" w:hAnsi="Arial"/>
          <w:sz w:val="22"/>
        </w:rPr>
      </w:pPr>
      <w:r>
        <w:rPr>
          <w:rFonts w:ascii="Arial" w:hAnsi="Arial"/>
          <w:sz w:val="22"/>
        </w:rPr>
        <w:t xml:space="preserve">The Contractor will be required to backfill the area by hand to ensure no disturbance. </w:t>
      </w:r>
      <w:r w:rsidR="001A2D04">
        <w:rPr>
          <w:rFonts w:ascii="Arial" w:hAnsi="Arial"/>
          <w:sz w:val="22"/>
        </w:rPr>
        <w:t xml:space="preserve"> </w:t>
      </w:r>
      <w:r>
        <w:rPr>
          <w:rFonts w:ascii="Arial" w:hAnsi="Arial"/>
          <w:sz w:val="22"/>
        </w:rPr>
        <w:t>The Contractor shall do all work in a manner that there will be no disturbance to any GPS monuments.</w:t>
      </w:r>
    </w:p>
    <w:p w14:paraId="32E45CDC" w14:textId="77777777" w:rsidR="00166C23" w:rsidRDefault="00166C23">
      <w:pPr>
        <w:rPr>
          <w:rFonts w:ascii="Arial" w:hAnsi="Arial"/>
          <w:sz w:val="22"/>
        </w:rPr>
      </w:pPr>
    </w:p>
    <w:p w14:paraId="7DCB3298" w14:textId="77777777" w:rsidR="00166C23" w:rsidRDefault="00166C23">
      <w:pPr>
        <w:rPr>
          <w:rFonts w:ascii="Arial" w:hAnsi="Arial"/>
          <w:sz w:val="22"/>
        </w:rPr>
      </w:pPr>
      <w:r>
        <w:rPr>
          <w:rFonts w:ascii="Arial" w:hAnsi="Arial"/>
          <w:sz w:val="22"/>
        </w:rPr>
        <w:t>If the Contractor disturbs/damages the GPS monument, the Contractor shall be required to replace the monument at his/her expense.</w:t>
      </w:r>
    </w:p>
    <w:p w14:paraId="7760E6C7" w14:textId="77777777" w:rsidR="00166C23" w:rsidRDefault="00166C23">
      <w:pPr>
        <w:rPr>
          <w:rFonts w:ascii="Arial" w:hAnsi="Arial"/>
          <w:sz w:val="22"/>
        </w:rPr>
      </w:pPr>
    </w:p>
    <w:p w14:paraId="5B826058" w14:textId="77777777" w:rsidR="00166C23" w:rsidRDefault="00166C23">
      <w:pPr>
        <w:rPr>
          <w:rFonts w:ascii="Arial" w:hAnsi="Arial"/>
          <w:sz w:val="22"/>
        </w:rPr>
      </w:pPr>
      <w:r>
        <w:rPr>
          <w:rFonts w:ascii="Arial" w:hAnsi="Arial"/>
          <w:sz w:val="22"/>
        </w:rPr>
        <w:t>This work shall be paid for at the contract unit price per Cubic Yards for EARTH EXCAVATION (SPECIAL).  The cost of embankment in these areas will be included in the price of EARTH EXCAVATION (SPECIAL).</w:t>
      </w:r>
    </w:p>
    <w:p w14:paraId="33B6FA25" w14:textId="77777777" w:rsidR="00166C23" w:rsidRDefault="00166C23">
      <w:pPr>
        <w:rPr>
          <w:rFonts w:ascii="Arial" w:hAnsi="Arial"/>
          <w:sz w:val="22"/>
        </w:rPr>
      </w:pPr>
    </w:p>
    <w:p w14:paraId="0DA71FAE" w14:textId="77777777" w:rsidR="00E15716" w:rsidRPr="00B71FFB" w:rsidRDefault="001A2D04" w:rsidP="0018162D">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18"/>
          <w:szCs w:val="18"/>
        </w:rPr>
      </w:pPr>
      <w:r>
        <w:rPr>
          <w:rFonts w:ascii="Arial" w:hAnsi="Arial"/>
          <w:sz w:val="22"/>
        </w:rPr>
        <w:br w:type="page"/>
      </w:r>
      <w:r w:rsidR="00836152">
        <w:rPr>
          <w:rFonts w:ascii="Arial" w:hAnsi="Arial"/>
          <w:sz w:val="18"/>
          <w:szCs w:val="18"/>
        </w:rPr>
        <w:lastRenderedPageBreak/>
        <w:t xml:space="preserve"> </w:t>
      </w:r>
    </w:p>
    <w:p w14:paraId="5F771F90" w14:textId="044CB94E" w:rsidR="00166C23" w:rsidRDefault="00166C23" w:rsidP="00E15716">
      <w:pPr>
        <w:spacing w:line="220" w:lineRule="exact"/>
        <w:rPr>
          <w:rFonts w:ascii="Arial" w:hAnsi="Arial"/>
          <w:sz w:val="22"/>
        </w:rPr>
      </w:pPr>
      <w:r>
        <w:rPr>
          <w:rFonts w:ascii="Arial" w:hAnsi="Arial"/>
          <w:sz w:val="22"/>
        </w:rPr>
        <w:t>(No. 3</w:t>
      </w:r>
      <w:r w:rsidR="006A237E">
        <w:rPr>
          <w:rFonts w:ascii="Arial" w:hAnsi="Arial"/>
          <w:sz w:val="22"/>
        </w:rPr>
        <w:t>0</w:t>
      </w:r>
      <w:r>
        <w:rPr>
          <w:rFonts w:ascii="Arial" w:hAnsi="Arial"/>
          <w:sz w:val="22"/>
        </w:rPr>
        <w:t>) (Code #</w:t>
      </w:r>
      <w:r w:rsidR="00251825">
        <w:rPr>
          <w:rFonts w:ascii="Arial" w:hAnsi="Arial"/>
          <w:sz w:val="22"/>
        </w:rPr>
        <w:t>Z0004638</w:t>
      </w:r>
      <w:r>
        <w:rPr>
          <w:rFonts w:ascii="Arial" w:hAnsi="Arial"/>
          <w:sz w:val="22"/>
        </w:rPr>
        <w:t>)</w:t>
      </w:r>
    </w:p>
    <w:p w14:paraId="7802D0D8"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1F12E023" w14:textId="50E9E1EA"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b/>
          <w:sz w:val="22"/>
        </w:rPr>
      </w:pPr>
      <w:r>
        <w:rPr>
          <w:rFonts w:ascii="Arial" w:hAnsi="Arial"/>
          <w:b/>
          <w:sz w:val="22"/>
        </w:rPr>
        <w:t xml:space="preserve">NOTE:  Use when the existing pavement and the proposed subgrade is between </w:t>
      </w:r>
      <w:r w:rsidR="00A00052">
        <w:rPr>
          <w:rFonts w:ascii="Arial" w:hAnsi="Arial"/>
          <w:b/>
          <w:sz w:val="22"/>
        </w:rPr>
        <w:t>3"</w:t>
      </w:r>
      <w:r>
        <w:rPr>
          <w:rFonts w:ascii="Arial" w:hAnsi="Arial"/>
          <w:b/>
          <w:sz w:val="22"/>
        </w:rPr>
        <w:t xml:space="preserve"> and 3'.  See Article 205.0</w:t>
      </w:r>
      <w:r w:rsidR="00660A88">
        <w:rPr>
          <w:rFonts w:ascii="Arial" w:hAnsi="Arial"/>
          <w:b/>
          <w:sz w:val="22"/>
        </w:rPr>
        <w:t>3</w:t>
      </w:r>
      <w:r>
        <w:rPr>
          <w:rFonts w:ascii="Arial" w:hAnsi="Arial"/>
          <w:b/>
          <w:sz w:val="22"/>
        </w:rPr>
        <w:t>(b)(</w:t>
      </w:r>
      <w:r w:rsidR="00794226">
        <w:rPr>
          <w:rFonts w:ascii="Arial" w:hAnsi="Arial"/>
          <w:b/>
          <w:sz w:val="22"/>
        </w:rPr>
        <w:t>2</w:t>
      </w:r>
      <w:r>
        <w:rPr>
          <w:rFonts w:ascii="Arial" w:hAnsi="Arial"/>
          <w:b/>
          <w:sz w:val="22"/>
        </w:rPr>
        <w:t>).</w:t>
      </w:r>
      <w:r w:rsidR="00B71FFB">
        <w:rPr>
          <w:rFonts w:ascii="Arial" w:hAnsi="Arial"/>
          <w:b/>
          <w:sz w:val="22"/>
        </w:rPr>
        <w:t xml:space="preserve">  For questions, see the Geotechnical Engineer.</w:t>
      </w:r>
    </w:p>
    <w:p w14:paraId="322D6752"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2E18F01" w14:textId="77777777" w:rsidR="00166C23" w:rsidRDefault="00166C23" w:rsidP="0012740C">
      <w:pPr>
        <w:pStyle w:val="Heading1"/>
        <w:rPr>
          <w:b/>
          <w:u w:val="none"/>
        </w:rPr>
      </w:pPr>
      <w:r>
        <w:rPr>
          <w:b/>
          <w:u w:val="none"/>
        </w:rPr>
        <w:t>PAVEMENT BREAKING</w:t>
      </w:r>
    </w:p>
    <w:p w14:paraId="7237E783"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65B977BC" w14:textId="7C6ADB6A" w:rsidR="00166C23" w:rsidRDefault="00166C23" w:rsidP="0012740C">
      <w:pPr>
        <w:tabs>
          <w:tab w:val="left" w:pos="576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1, 1994</w:t>
      </w:r>
      <w:r>
        <w:rPr>
          <w:rFonts w:ascii="Arial" w:hAnsi="Arial"/>
          <w:sz w:val="22"/>
        </w:rPr>
        <w:tab/>
        <w:t>Revised</w:t>
      </w:r>
      <w:r w:rsidR="00A00052">
        <w:rPr>
          <w:rFonts w:ascii="Arial" w:hAnsi="Arial"/>
          <w:sz w:val="22"/>
        </w:rPr>
        <w:t>:</w:t>
      </w:r>
      <w:r>
        <w:rPr>
          <w:rFonts w:ascii="Arial" w:hAnsi="Arial"/>
          <w:sz w:val="22"/>
        </w:rPr>
        <w:t xml:space="preserve"> </w:t>
      </w:r>
      <w:r w:rsidR="00794226">
        <w:rPr>
          <w:rFonts w:ascii="Arial" w:hAnsi="Arial"/>
          <w:sz w:val="22"/>
        </w:rPr>
        <w:t>October 5, 2021</w:t>
      </w:r>
    </w:p>
    <w:p w14:paraId="17335DE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28A67BBA" w14:textId="37CCB92C"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u w:val="single"/>
        </w:rPr>
      </w:pPr>
      <w:r>
        <w:rPr>
          <w:rFonts w:ascii="Arial" w:hAnsi="Arial"/>
          <w:sz w:val="22"/>
        </w:rPr>
        <w:t>This work shall consist of breaking the existing pavement according to Article 205.0</w:t>
      </w:r>
      <w:r w:rsidR="004623A2">
        <w:rPr>
          <w:rFonts w:ascii="Arial" w:hAnsi="Arial"/>
          <w:sz w:val="22"/>
        </w:rPr>
        <w:t>3</w:t>
      </w:r>
      <w:r>
        <w:rPr>
          <w:rFonts w:ascii="Arial" w:hAnsi="Arial"/>
          <w:sz w:val="22"/>
        </w:rPr>
        <w:t>(b)(</w:t>
      </w:r>
      <w:r w:rsidR="00794226">
        <w:rPr>
          <w:rFonts w:ascii="Arial" w:hAnsi="Arial"/>
          <w:sz w:val="22"/>
        </w:rPr>
        <w:t>2</w:t>
      </w:r>
      <w:r>
        <w:rPr>
          <w:rFonts w:ascii="Arial" w:hAnsi="Arial"/>
          <w:sz w:val="22"/>
        </w:rPr>
        <w:t xml:space="preserve">) of the Standard Specifications, </w:t>
      </w:r>
      <w:r w:rsidRPr="00B74BF3">
        <w:rPr>
          <w:rFonts w:ascii="Arial" w:hAnsi="Arial"/>
          <w:sz w:val="22"/>
        </w:rPr>
        <w:t>except that all pavement that is not removed, but has greater than or equal to 3" fall from the bottom of the subbase to the existing pavement shall be broken.</w:t>
      </w:r>
    </w:p>
    <w:p w14:paraId="15E55E5F"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1B622726"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r>
        <w:rPr>
          <w:rFonts w:ascii="Arial" w:hAnsi="Arial"/>
          <w:sz w:val="22"/>
        </w:rPr>
        <w:t>All costs incurred in complying with the provisions shall be considered included in the contract unit price per Square Yard for PAVEMENT BREAKING.</w:t>
      </w:r>
    </w:p>
    <w:p w14:paraId="1F849EF8" w14:textId="77777777" w:rsidR="00E61320" w:rsidRDefault="00E61320"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22"/>
        </w:rPr>
      </w:pPr>
    </w:p>
    <w:p w14:paraId="3DD3527B" w14:textId="77777777" w:rsidR="00064EE2" w:rsidRDefault="00064EE2">
      <w:pPr>
        <w:rPr>
          <w:rFonts w:ascii="Arial" w:hAnsi="Arial"/>
          <w:sz w:val="22"/>
        </w:rPr>
      </w:pPr>
      <w:r>
        <w:rPr>
          <w:rFonts w:ascii="Arial" w:hAnsi="Arial"/>
          <w:sz w:val="22"/>
        </w:rPr>
        <w:br w:type="page"/>
      </w:r>
    </w:p>
    <w:p w14:paraId="5641B4BF" w14:textId="77777777" w:rsidR="002C262A" w:rsidRPr="00D96A46" w:rsidRDefault="002C262A" w:rsidP="00921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4"/>
        <w:rPr>
          <w:rFonts w:ascii="Arial" w:hAnsi="Arial"/>
          <w:sz w:val="18"/>
          <w:szCs w:val="18"/>
        </w:rPr>
      </w:pPr>
    </w:p>
    <w:p w14:paraId="31BFF5CE" w14:textId="1E808A3E"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3</w:t>
      </w:r>
      <w:r w:rsidR="006A237E">
        <w:rPr>
          <w:rFonts w:ascii="Arial" w:hAnsi="Arial"/>
          <w:sz w:val="22"/>
        </w:rPr>
        <w:t>1</w:t>
      </w:r>
      <w:r>
        <w:rPr>
          <w:rFonts w:ascii="Arial" w:hAnsi="Arial"/>
          <w:sz w:val="22"/>
        </w:rPr>
        <w:t>)</w:t>
      </w:r>
      <w:r w:rsidR="00251825">
        <w:rPr>
          <w:rFonts w:ascii="Arial" w:hAnsi="Arial"/>
          <w:sz w:val="22"/>
        </w:rPr>
        <w:t xml:space="preserve"> (Code #</w:t>
      </w:r>
      <w:r w:rsidR="00454626">
        <w:rPr>
          <w:rFonts w:ascii="Arial" w:hAnsi="Arial"/>
          <w:sz w:val="22"/>
        </w:rPr>
        <w:t>X4421000</w:t>
      </w:r>
      <w:r w:rsidR="007F472E">
        <w:rPr>
          <w:rFonts w:ascii="Arial" w:hAnsi="Arial"/>
          <w:sz w:val="22"/>
        </w:rPr>
        <w:t>)</w:t>
      </w:r>
    </w:p>
    <w:p w14:paraId="2C45A153" w14:textId="77777777" w:rsidR="009A43BE" w:rsidRDefault="009A43BE"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64ABD8E" w14:textId="77777777" w:rsidR="009A43BE" w:rsidRPr="009A43BE" w:rsidRDefault="00454626" w:rsidP="0012740C">
      <w:pPr>
        <w:pStyle w:val="Heading1"/>
        <w:rPr>
          <w:rFonts w:cs="Arial"/>
          <w:b/>
          <w:szCs w:val="22"/>
          <w:u w:val="none"/>
        </w:rPr>
      </w:pPr>
      <w:bookmarkStart w:id="9" w:name="_Toc115660888"/>
      <w:r>
        <w:rPr>
          <w:rFonts w:cs="Arial"/>
          <w:b/>
          <w:szCs w:val="22"/>
          <w:u w:val="none"/>
        </w:rPr>
        <w:t>partial depth</w:t>
      </w:r>
      <w:r w:rsidRPr="009A43BE">
        <w:rPr>
          <w:rFonts w:cs="Arial"/>
          <w:b/>
          <w:szCs w:val="22"/>
          <w:u w:val="none"/>
        </w:rPr>
        <w:t xml:space="preserve"> </w:t>
      </w:r>
      <w:r w:rsidR="009A43BE" w:rsidRPr="009A43BE">
        <w:rPr>
          <w:rFonts w:cs="Arial"/>
          <w:b/>
          <w:szCs w:val="22"/>
          <w:u w:val="none"/>
        </w:rPr>
        <w:t>PATCHING</w:t>
      </w:r>
      <w:bookmarkEnd w:id="9"/>
    </w:p>
    <w:p w14:paraId="7C56A03D" w14:textId="77777777" w:rsidR="009A43BE" w:rsidRPr="009A43BE" w:rsidRDefault="009A43BE" w:rsidP="0012740C">
      <w:pPr>
        <w:rPr>
          <w:rFonts w:ascii="Arial" w:hAnsi="Arial" w:cs="Arial"/>
          <w:sz w:val="22"/>
          <w:szCs w:val="22"/>
        </w:rPr>
      </w:pPr>
    </w:p>
    <w:p w14:paraId="224E3215" w14:textId="77777777" w:rsidR="009A43BE" w:rsidRPr="009A43BE" w:rsidRDefault="009A43BE" w:rsidP="0012740C">
      <w:pPr>
        <w:tabs>
          <w:tab w:val="left" w:pos="5040"/>
        </w:tabs>
        <w:rPr>
          <w:rFonts w:ascii="Arial" w:hAnsi="Arial" w:cs="Arial"/>
          <w:sz w:val="22"/>
          <w:szCs w:val="22"/>
        </w:rPr>
      </w:pPr>
      <w:r w:rsidRPr="009A43BE">
        <w:rPr>
          <w:rFonts w:ascii="Arial" w:hAnsi="Arial" w:cs="Arial"/>
          <w:sz w:val="22"/>
          <w:szCs w:val="22"/>
        </w:rPr>
        <w:t>Effective</w:t>
      </w:r>
      <w:r w:rsidR="00F54E8F">
        <w:rPr>
          <w:rFonts w:ascii="Arial" w:hAnsi="Arial" w:cs="Arial"/>
          <w:sz w:val="22"/>
          <w:szCs w:val="22"/>
        </w:rPr>
        <w:t xml:space="preserve">: </w:t>
      </w:r>
      <w:r w:rsidRPr="009A43BE">
        <w:rPr>
          <w:rFonts w:ascii="Arial" w:hAnsi="Arial" w:cs="Arial"/>
          <w:sz w:val="22"/>
          <w:szCs w:val="22"/>
        </w:rPr>
        <w:t xml:space="preserve"> May 14, 2003</w:t>
      </w:r>
      <w:r w:rsidRPr="009A43BE">
        <w:rPr>
          <w:rFonts w:ascii="Arial" w:hAnsi="Arial" w:cs="Arial"/>
          <w:sz w:val="22"/>
          <w:szCs w:val="22"/>
        </w:rPr>
        <w:tab/>
      </w:r>
      <w:r w:rsidR="00F54E8F">
        <w:rPr>
          <w:rFonts w:ascii="Arial" w:hAnsi="Arial" w:cs="Arial"/>
          <w:sz w:val="22"/>
          <w:szCs w:val="22"/>
        </w:rPr>
        <w:t xml:space="preserve">Revised:  </w:t>
      </w:r>
      <w:r w:rsidR="002C262A">
        <w:rPr>
          <w:rFonts w:ascii="Arial" w:hAnsi="Arial" w:cs="Arial"/>
          <w:sz w:val="22"/>
          <w:szCs w:val="22"/>
        </w:rPr>
        <w:t>December 29, 2015</w:t>
      </w:r>
    </w:p>
    <w:p w14:paraId="2CE41517" w14:textId="77777777" w:rsidR="009A43BE" w:rsidRPr="009A43BE" w:rsidRDefault="009A43BE" w:rsidP="0012740C">
      <w:pPr>
        <w:rPr>
          <w:rFonts w:ascii="Arial" w:hAnsi="Arial" w:cs="Arial"/>
          <w:sz w:val="22"/>
          <w:szCs w:val="22"/>
        </w:rPr>
      </w:pPr>
    </w:p>
    <w:p w14:paraId="4509D571"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consist of placing material at the locations shown in the plans or as directed by the Engineer to temporarily patch the pavement where </w:t>
      </w:r>
      <w:r w:rsidR="00066FE2">
        <w:rPr>
          <w:rFonts w:ascii="Arial" w:hAnsi="Arial" w:cs="Arial"/>
          <w:sz w:val="22"/>
          <w:szCs w:val="22"/>
        </w:rPr>
        <w:t xml:space="preserve">culverts or </w:t>
      </w:r>
      <w:r w:rsidRPr="009A43BE">
        <w:rPr>
          <w:rFonts w:ascii="Arial" w:hAnsi="Arial" w:cs="Arial"/>
          <w:sz w:val="22"/>
          <w:szCs w:val="22"/>
        </w:rPr>
        <w:t xml:space="preserve">storm sewer </w:t>
      </w:r>
      <w:r w:rsidR="00066FE2">
        <w:rPr>
          <w:rFonts w:ascii="Arial" w:hAnsi="Arial" w:cs="Arial"/>
          <w:sz w:val="22"/>
          <w:szCs w:val="22"/>
        </w:rPr>
        <w:t>were</w:t>
      </w:r>
      <w:r w:rsidRPr="009A43BE">
        <w:rPr>
          <w:rFonts w:ascii="Arial" w:hAnsi="Arial" w:cs="Arial"/>
          <w:sz w:val="22"/>
          <w:szCs w:val="22"/>
        </w:rPr>
        <w:t xml:space="preserve"> installed. </w:t>
      </w:r>
      <w:r w:rsidR="00066FE2">
        <w:rPr>
          <w:rFonts w:ascii="Arial" w:hAnsi="Arial" w:cs="Arial"/>
          <w:sz w:val="22"/>
          <w:szCs w:val="22"/>
        </w:rPr>
        <w:t xml:space="preserve"> This work shall also include removing and disposing of the </w:t>
      </w:r>
      <w:r w:rsidR="00454626">
        <w:rPr>
          <w:rFonts w:ascii="Arial" w:hAnsi="Arial" w:cs="Arial"/>
          <w:sz w:val="22"/>
          <w:szCs w:val="22"/>
        </w:rPr>
        <w:t xml:space="preserve">Partial Depth </w:t>
      </w:r>
      <w:r w:rsidR="00A00052">
        <w:rPr>
          <w:rFonts w:ascii="Arial" w:hAnsi="Arial" w:cs="Arial"/>
          <w:sz w:val="22"/>
          <w:szCs w:val="22"/>
        </w:rPr>
        <w:t>P</w:t>
      </w:r>
      <w:r w:rsidR="00066FE2">
        <w:rPr>
          <w:rFonts w:ascii="Arial" w:hAnsi="Arial" w:cs="Arial"/>
          <w:sz w:val="22"/>
          <w:szCs w:val="22"/>
        </w:rPr>
        <w:t xml:space="preserve">atching before the permanent pavement is installed. </w:t>
      </w:r>
      <w:r w:rsidRPr="009A43BE">
        <w:rPr>
          <w:rFonts w:ascii="Arial" w:hAnsi="Arial" w:cs="Arial"/>
          <w:sz w:val="22"/>
          <w:szCs w:val="22"/>
        </w:rPr>
        <w:t xml:space="preserve"> All work shall conform to Section</w:t>
      </w:r>
      <w:r w:rsidR="002C262A">
        <w:rPr>
          <w:rFonts w:ascii="Arial" w:hAnsi="Arial" w:cs="Arial"/>
          <w:sz w:val="22"/>
          <w:szCs w:val="22"/>
        </w:rPr>
        <w:t>s 351 and</w:t>
      </w:r>
      <w:r w:rsidRPr="009A43BE">
        <w:rPr>
          <w:rFonts w:ascii="Arial" w:hAnsi="Arial" w:cs="Arial"/>
          <w:sz w:val="22"/>
          <w:szCs w:val="22"/>
        </w:rPr>
        <w:t xml:space="preserve"> 442 of the Standard Specifications.</w:t>
      </w:r>
    </w:p>
    <w:p w14:paraId="254E31D6" w14:textId="77777777" w:rsidR="009A43BE" w:rsidRPr="009A43BE" w:rsidRDefault="009A43BE" w:rsidP="0012740C">
      <w:pPr>
        <w:rPr>
          <w:rFonts w:ascii="Arial" w:hAnsi="Arial" w:cs="Arial"/>
          <w:sz w:val="22"/>
          <w:szCs w:val="22"/>
        </w:rPr>
      </w:pPr>
    </w:p>
    <w:p w14:paraId="43DA93C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The patches shall consist of 12” of Aggregate Base Course Type A and 3” of </w:t>
      </w:r>
      <w:r w:rsidR="00603299">
        <w:rPr>
          <w:rFonts w:ascii="Arial" w:hAnsi="Arial" w:cs="Arial"/>
          <w:sz w:val="22"/>
          <w:szCs w:val="22"/>
        </w:rPr>
        <w:t>Incidental Hot-Mix Asphalt Surfacing</w:t>
      </w:r>
      <w:r w:rsidRPr="009A43BE">
        <w:rPr>
          <w:rFonts w:ascii="Arial" w:hAnsi="Arial" w:cs="Arial"/>
          <w:sz w:val="22"/>
          <w:szCs w:val="22"/>
        </w:rPr>
        <w:t>.  If hot</w:t>
      </w:r>
      <w:r w:rsidR="00AA1EA7">
        <w:rPr>
          <w:rFonts w:ascii="Arial" w:hAnsi="Arial" w:cs="Arial"/>
          <w:sz w:val="22"/>
          <w:szCs w:val="22"/>
        </w:rPr>
        <w:t>-</w:t>
      </w:r>
      <w:r w:rsidRPr="009A43BE">
        <w:rPr>
          <w:rFonts w:ascii="Arial" w:hAnsi="Arial" w:cs="Arial"/>
          <w:sz w:val="22"/>
          <w:szCs w:val="22"/>
        </w:rPr>
        <w:t xml:space="preserve">mix asphalt (HMA) is not available due to winter plant shutdown, cold patch bituminous material shall be installed and maintained until such time that HMA becomes available.  As soon as HMA is available, the cold patch material shall be removed and HMA shall be installed.  This work shall not be paid separately but shall be considered </w:t>
      </w:r>
      <w:r w:rsidR="00454626">
        <w:rPr>
          <w:rFonts w:ascii="Arial" w:hAnsi="Arial" w:cs="Arial"/>
          <w:sz w:val="22"/>
          <w:szCs w:val="22"/>
        </w:rPr>
        <w:t>included in the unit price per 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3649D4D" w14:textId="77777777" w:rsidR="009A43BE" w:rsidRPr="009A43BE" w:rsidRDefault="009A43BE" w:rsidP="0012740C">
      <w:pPr>
        <w:rPr>
          <w:rFonts w:ascii="Arial" w:hAnsi="Arial" w:cs="Arial"/>
          <w:sz w:val="22"/>
          <w:szCs w:val="22"/>
        </w:rPr>
      </w:pPr>
    </w:p>
    <w:p w14:paraId="35F3628C"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Patches shall be measured in place for payment in </w:t>
      </w:r>
      <w:r w:rsidR="00454626">
        <w:rPr>
          <w:rFonts w:ascii="Arial" w:hAnsi="Arial" w:cs="Arial"/>
          <w:sz w:val="22"/>
          <w:szCs w:val="22"/>
        </w:rPr>
        <w:t>Tons</w:t>
      </w:r>
      <w:r w:rsidRPr="009A43BE">
        <w:rPr>
          <w:rFonts w:ascii="Arial" w:hAnsi="Arial" w:cs="Arial"/>
          <w:sz w:val="22"/>
          <w:szCs w:val="22"/>
        </w:rPr>
        <w:t>.</w:t>
      </w:r>
    </w:p>
    <w:p w14:paraId="55186AF3" w14:textId="77777777" w:rsidR="009A43BE" w:rsidRPr="009A43BE" w:rsidRDefault="009A43BE" w:rsidP="0012740C">
      <w:pPr>
        <w:rPr>
          <w:rFonts w:ascii="Arial" w:hAnsi="Arial" w:cs="Arial"/>
          <w:sz w:val="22"/>
          <w:szCs w:val="22"/>
        </w:rPr>
      </w:pPr>
    </w:p>
    <w:p w14:paraId="24CBE12B" w14:textId="77777777" w:rsidR="009A43BE" w:rsidRPr="009A43BE" w:rsidRDefault="009A43BE" w:rsidP="0012740C">
      <w:pPr>
        <w:rPr>
          <w:rFonts w:ascii="Arial" w:hAnsi="Arial" w:cs="Arial"/>
          <w:sz w:val="22"/>
          <w:szCs w:val="22"/>
        </w:rPr>
      </w:pPr>
      <w:r w:rsidRPr="009A43BE">
        <w:rPr>
          <w:rFonts w:ascii="Arial" w:hAnsi="Arial" w:cs="Arial"/>
          <w:sz w:val="22"/>
          <w:szCs w:val="22"/>
        </w:rPr>
        <w:t xml:space="preserve">This work shall be paid for at the contract unit price per </w:t>
      </w:r>
      <w:r w:rsidR="00454626">
        <w:rPr>
          <w:rFonts w:ascii="Arial" w:hAnsi="Arial" w:cs="Arial"/>
          <w:sz w:val="22"/>
          <w:szCs w:val="22"/>
        </w:rPr>
        <w:t>Ton</w:t>
      </w:r>
      <w:r w:rsidRPr="009A43BE">
        <w:rPr>
          <w:rFonts w:ascii="Arial" w:hAnsi="Arial" w:cs="Arial"/>
          <w:sz w:val="22"/>
          <w:szCs w:val="22"/>
        </w:rPr>
        <w:t xml:space="preserve"> for </w:t>
      </w:r>
      <w:r w:rsidR="00454626">
        <w:rPr>
          <w:rFonts w:ascii="Arial" w:hAnsi="Arial" w:cs="Arial"/>
          <w:sz w:val="22"/>
          <w:szCs w:val="22"/>
        </w:rPr>
        <w:t>PARTIAL DEPTH</w:t>
      </w:r>
      <w:r w:rsidR="00454626" w:rsidRPr="009A43BE">
        <w:rPr>
          <w:rFonts w:ascii="Arial" w:hAnsi="Arial" w:cs="Arial"/>
          <w:sz w:val="22"/>
          <w:szCs w:val="22"/>
        </w:rPr>
        <w:t xml:space="preserve"> </w:t>
      </w:r>
      <w:r w:rsidRPr="009A43BE">
        <w:rPr>
          <w:rFonts w:ascii="Arial" w:hAnsi="Arial" w:cs="Arial"/>
          <w:sz w:val="22"/>
          <w:szCs w:val="22"/>
        </w:rPr>
        <w:t>PATCHING.</w:t>
      </w:r>
    </w:p>
    <w:p w14:paraId="3C89EFE2" w14:textId="77777777" w:rsidR="009A43BE" w:rsidRDefault="009A43BE" w:rsidP="0030487B">
      <w:pPr>
        <w:spacing w:line="220" w:lineRule="exact"/>
        <w:ind w:right="-29"/>
        <w:rPr>
          <w:rFonts w:ascii="Arial" w:hAnsi="Arial" w:cs="Arial"/>
          <w:sz w:val="22"/>
          <w:szCs w:val="22"/>
        </w:rPr>
      </w:pPr>
    </w:p>
    <w:p w14:paraId="12C492F6" w14:textId="77777777" w:rsidR="002D5DE9" w:rsidRDefault="002D5DE9">
      <w:pPr>
        <w:rPr>
          <w:rFonts w:ascii="Arial" w:hAnsi="Arial" w:cs="Arial"/>
          <w:sz w:val="22"/>
          <w:szCs w:val="22"/>
        </w:rPr>
      </w:pPr>
      <w:r>
        <w:rPr>
          <w:rFonts w:ascii="Arial" w:hAnsi="Arial" w:cs="Arial"/>
          <w:sz w:val="22"/>
          <w:szCs w:val="22"/>
        </w:rPr>
        <w:br w:type="page"/>
      </w:r>
    </w:p>
    <w:p w14:paraId="22F6D366" w14:textId="77777777" w:rsidR="002C262A" w:rsidRDefault="002C262A" w:rsidP="0030487B">
      <w:pPr>
        <w:spacing w:line="220" w:lineRule="exact"/>
        <w:ind w:right="-29"/>
        <w:rPr>
          <w:rFonts w:ascii="Arial" w:hAnsi="Arial" w:cs="Arial"/>
          <w:sz w:val="22"/>
          <w:szCs w:val="22"/>
        </w:rPr>
      </w:pPr>
    </w:p>
    <w:p w14:paraId="7218C000" w14:textId="097A58E7" w:rsidR="00166C23" w:rsidRDefault="005B247D"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3</w:t>
      </w:r>
      <w:r w:rsidR="006A237E">
        <w:rPr>
          <w:rFonts w:ascii="Arial" w:hAnsi="Arial"/>
          <w:sz w:val="22"/>
        </w:rPr>
        <w:t>2</w:t>
      </w:r>
      <w:r>
        <w:rPr>
          <w:rFonts w:ascii="Arial" w:hAnsi="Arial"/>
          <w:sz w:val="22"/>
        </w:rPr>
        <w:t>) (Code Z</w:t>
      </w:r>
      <w:r w:rsidR="0030487B">
        <w:rPr>
          <w:rFonts w:ascii="Arial" w:hAnsi="Arial"/>
          <w:sz w:val="22"/>
        </w:rPr>
        <w:t>0007430</w:t>
      </w:r>
      <w:r w:rsidR="00166C23">
        <w:rPr>
          <w:rFonts w:ascii="Arial" w:hAnsi="Arial"/>
          <w:sz w:val="22"/>
        </w:rPr>
        <w:t>)</w:t>
      </w:r>
    </w:p>
    <w:p w14:paraId="3A8AB8EF" w14:textId="77777777" w:rsidR="00166C23" w:rsidRDefault="00166C23"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6E58941" w14:textId="77777777" w:rsidR="002C262A"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r>
        <w:rPr>
          <w:rFonts w:ascii="Arial" w:hAnsi="Arial"/>
          <w:b/>
          <w:sz w:val="22"/>
        </w:rPr>
        <w:t>NOTE:  Temporary sidewalks can be used up to a maximum of four weeks.</w:t>
      </w:r>
    </w:p>
    <w:p w14:paraId="5ECF7A0C" w14:textId="77777777" w:rsidR="002C262A" w:rsidRPr="00D96A46" w:rsidRDefault="002C262A" w:rsidP="0030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b/>
          <w:sz w:val="22"/>
        </w:rPr>
      </w:pPr>
    </w:p>
    <w:p w14:paraId="588A0CE1" w14:textId="77777777" w:rsidR="0030487B" w:rsidRPr="00FB6BE5" w:rsidRDefault="0030487B" w:rsidP="0012740C">
      <w:pPr>
        <w:pStyle w:val="Heading1"/>
        <w:rPr>
          <w:b/>
          <w:u w:val="none"/>
        </w:rPr>
      </w:pPr>
      <w:r>
        <w:rPr>
          <w:b/>
          <w:u w:val="none"/>
        </w:rPr>
        <w:t>TEMPORARY SIDEWALK</w:t>
      </w:r>
    </w:p>
    <w:p w14:paraId="431CEA81" w14:textId="77777777" w:rsidR="0030487B" w:rsidRPr="0030487B" w:rsidRDefault="0030487B" w:rsidP="0012740C">
      <w:pPr>
        <w:rPr>
          <w:rFonts w:ascii="Arial" w:hAnsi="Arial" w:cs="Arial"/>
          <w:sz w:val="22"/>
          <w:szCs w:val="22"/>
        </w:rPr>
      </w:pPr>
    </w:p>
    <w:p w14:paraId="475D3DBD" w14:textId="23EF54D2" w:rsidR="0030487B" w:rsidRPr="0030487B" w:rsidRDefault="0030487B" w:rsidP="0012740C">
      <w:pPr>
        <w:tabs>
          <w:tab w:val="left" w:pos="5040"/>
        </w:tabs>
        <w:rPr>
          <w:rFonts w:ascii="Arial" w:hAnsi="Arial" w:cs="Arial"/>
          <w:sz w:val="22"/>
          <w:szCs w:val="22"/>
        </w:rPr>
      </w:pPr>
      <w:r w:rsidRPr="0030487B">
        <w:rPr>
          <w:rFonts w:ascii="Arial" w:hAnsi="Arial" w:cs="Arial"/>
          <w:sz w:val="22"/>
          <w:szCs w:val="22"/>
        </w:rPr>
        <w:t>Effective:  Ma</w:t>
      </w:r>
      <w:r>
        <w:rPr>
          <w:rFonts w:ascii="Arial" w:hAnsi="Arial" w:cs="Arial"/>
          <w:sz w:val="22"/>
          <w:szCs w:val="22"/>
        </w:rPr>
        <w:t>rch</w:t>
      </w:r>
      <w:r w:rsidRPr="0030487B">
        <w:rPr>
          <w:rFonts w:ascii="Arial" w:hAnsi="Arial" w:cs="Arial"/>
          <w:sz w:val="22"/>
          <w:szCs w:val="22"/>
        </w:rPr>
        <w:t xml:space="preserve"> 14, 20</w:t>
      </w:r>
      <w:r>
        <w:rPr>
          <w:rFonts w:ascii="Arial" w:hAnsi="Arial" w:cs="Arial"/>
          <w:sz w:val="22"/>
          <w:szCs w:val="22"/>
        </w:rPr>
        <w:t>12</w:t>
      </w:r>
      <w:r w:rsidR="002C262A">
        <w:rPr>
          <w:rFonts w:ascii="Arial" w:hAnsi="Arial" w:cs="Arial"/>
          <w:sz w:val="22"/>
          <w:szCs w:val="22"/>
        </w:rPr>
        <w:tab/>
        <w:t xml:space="preserve">Revised:  </w:t>
      </w:r>
      <w:r w:rsidR="00794226">
        <w:rPr>
          <w:rFonts w:ascii="Arial" w:hAnsi="Arial" w:cs="Arial"/>
          <w:sz w:val="22"/>
          <w:szCs w:val="22"/>
        </w:rPr>
        <w:t>October 5, 2021</w:t>
      </w:r>
    </w:p>
    <w:p w14:paraId="5F16648F" w14:textId="77777777" w:rsidR="0030487B" w:rsidRPr="0030487B" w:rsidRDefault="0030487B" w:rsidP="0012740C">
      <w:pPr>
        <w:rPr>
          <w:rFonts w:ascii="Arial" w:hAnsi="Arial" w:cs="Arial"/>
          <w:sz w:val="22"/>
          <w:szCs w:val="22"/>
        </w:rPr>
      </w:pPr>
    </w:p>
    <w:p w14:paraId="791CA72D" w14:textId="2F95BAC8"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consist of placing </w:t>
      </w:r>
      <w:r>
        <w:rPr>
          <w:rFonts w:ascii="Arial" w:hAnsi="Arial" w:cs="Arial"/>
          <w:sz w:val="22"/>
          <w:szCs w:val="22"/>
        </w:rPr>
        <w:t>Temporary Sidewalk</w:t>
      </w:r>
      <w:r w:rsidRPr="0030487B">
        <w:rPr>
          <w:rFonts w:ascii="Arial" w:hAnsi="Arial" w:cs="Arial"/>
          <w:sz w:val="22"/>
          <w:szCs w:val="22"/>
        </w:rPr>
        <w:t xml:space="preserve"> at the locations shown in the plans or as directed by the Engineer to temporarily patch the sidewalk where culverts or storm sewer were installed.  This work shall also include removing</w:t>
      </w:r>
      <w:r>
        <w:rPr>
          <w:rFonts w:ascii="Arial" w:hAnsi="Arial" w:cs="Arial"/>
          <w:sz w:val="22"/>
          <w:szCs w:val="22"/>
        </w:rPr>
        <w:t>,</w:t>
      </w:r>
      <w:r w:rsidRPr="0030487B">
        <w:rPr>
          <w:rFonts w:ascii="Arial" w:hAnsi="Arial" w:cs="Arial"/>
          <w:sz w:val="22"/>
          <w:szCs w:val="22"/>
        </w:rPr>
        <w:t xml:space="preserve"> disposing</w:t>
      </w:r>
      <w:r>
        <w:rPr>
          <w:rFonts w:ascii="Arial" w:hAnsi="Arial" w:cs="Arial"/>
          <w:sz w:val="22"/>
          <w:szCs w:val="22"/>
        </w:rPr>
        <w:t>, and maintaining</w:t>
      </w:r>
      <w:r w:rsidRPr="0030487B">
        <w:rPr>
          <w:rFonts w:ascii="Arial" w:hAnsi="Arial" w:cs="Arial"/>
          <w:sz w:val="22"/>
          <w:szCs w:val="22"/>
        </w:rPr>
        <w:t xml:space="preserve"> the </w:t>
      </w:r>
      <w:r>
        <w:rPr>
          <w:rFonts w:ascii="Arial" w:hAnsi="Arial" w:cs="Arial"/>
          <w:sz w:val="22"/>
          <w:szCs w:val="22"/>
        </w:rPr>
        <w:t>Temporary Sidewalk</w:t>
      </w:r>
      <w:r w:rsidRPr="0030487B">
        <w:rPr>
          <w:rFonts w:ascii="Arial" w:hAnsi="Arial" w:cs="Arial"/>
          <w:sz w:val="22"/>
          <w:szCs w:val="22"/>
        </w:rPr>
        <w:t xml:space="preserve"> before the permanent sidewalk is installed.  Al</w:t>
      </w:r>
      <w:r>
        <w:rPr>
          <w:rFonts w:ascii="Arial" w:hAnsi="Arial" w:cs="Arial"/>
          <w:sz w:val="22"/>
          <w:szCs w:val="22"/>
        </w:rPr>
        <w:t>l work shall conform to Section</w:t>
      </w:r>
      <w:r w:rsidR="002C262A">
        <w:rPr>
          <w:rFonts w:ascii="Arial" w:hAnsi="Arial" w:cs="Arial"/>
          <w:sz w:val="22"/>
          <w:szCs w:val="22"/>
        </w:rPr>
        <w:t xml:space="preserve">s 351 </w:t>
      </w:r>
      <w:r w:rsidRPr="0030487B">
        <w:rPr>
          <w:rFonts w:ascii="Arial" w:hAnsi="Arial" w:cs="Arial"/>
          <w:sz w:val="22"/>
          <w:szCs w:val="22"/>
        </w:rPr>
        <w:t>of the Standard Specifications.</w:t>
      </w:r>
    </w:p>
    <w:p w14:paraId="5B465265" w14:textId="77777777" w:rsidR="0030487B" w:rsidRPr="0030487B" w:rsidRDefault="0030487B" w:rsidP="0012740C">
      <w:pPr>
        <w:rPr>
          <w:rFonts w:ascii="Arial" w:hAnsi="Arial" w:cs="Arial"/>
          <w:sz w:val="22"/>
          <w:szCs w:val="22"/>
        </w:rPr>
      </w:pPr>
    </w:p>
    <w:p w14:paraId="33D3E002"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The </w:t>
      </w:r>
      <w:r>
        <w:rPr>
          <w:rFonts w:ascii="Arial" w:hAnsi="Arial" w:cs="Arial"/>
          <w:sz w:val="22"/>
          <w:szCs w:val="22"/>
        </w:rPr>
        <w:t>Temporary Sidewalk</w:t>
      </w:r>
      <w:r w:rsidRPr="0030487B">
        <w:rPr>
          <w:rFonts w:ascii="Arial" w:hAnsi="Arial" w:cs="Arial"/>
          <w:sz w:val="22"/>
          <w:szCs w:val="22"/>
        </w:rPr>
        <w:t xml:space="preserve"> shall consist of </w:t>
      </w:r>
      <w:r>
        <w:rPr>
          <w:rFonts w:ascii="Arial" w:hAnsi="Arial" w:cs="Arial"/>
          <w:sz w:val="22"/>
          <w:szCs w:val="22"/>
        </w:rPr>
        <w:t>5</w:t>
      </w:r>
      <w:r w:rsidRPr="0030487B">
        <w:rPr>
          <w:rFonts w:ascii="Arial" w:hAnsi="Arial" w:cs="Arial"/>
          <w:sz w:val="22"/>
          <w:szCs w:val="22"/>
        </w:rPr>
        <w:t xml:space="preserve">” of Aggregate Base Course Type </w:t>
      </w:r>
      <w:r>
        <w:rPr>
          <w:rFonts w:ascii="Arial" w:hAnsi="Arial" w:cs="Arial"/>
          <w:sz w:val="22"/>
          <w:szCs w:val="22"/>
        </w:rPr>
        <w:t>B</w:t>
      </w:r>
      <w:r w:rsidRPr="0030487B">
        <w:rPr>
          <w:rFonts w:ascii="Arial" w:hAnsi="Arial" w:cs="Arial"/>
          <w:sz w:val="22"/>
          <w:szCs w:val="22"/>
        </w:rPr>
        <w:t xml:space="preserve">.  This work shall not be paid separately but shall be considered included in the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p>
    <w:p w14:paraId="6245751B" w14:textId="77777777" w:rsidR="0030487B" w:rsidRPr="0030487B" w:rsidRDefault="0030487B" w:rsidP="0012740C">
      <w:pPr>
        <w:rPr>
          <w:rFonts w:ascii="Arial" w:hAnsi="Arial" w:cs="Arial"/>
          <w:sz w:val="22"/>
          <w:szCs w:val="22"/>
        </w:rPr>
      </w:pPr>
    </w:p>
    <w:p w14:paraId="1DAA787C" w14:textId="77777777" w:rsidR="0030487B" w:rsidRPr="0030487B" w:rsidRDefault="0030487B" w:rsidP="0012740C">
      <w:pPr>
        <w:rPr>
          <w:rFonts w:ascii="Arial" w:hAnsi="Arial" w:cs="Arial"/>
          <w:sz w:val="22"/>
          <w:szCs w:val="22"/>
        </w:rPr>
      </w:pPr>
      <w:r>
        <w:rPr>
          <w:rFonts w:ascii="Arial" w:hAnsi="Arial" w:cs="Arial"/>
          <w:sz w:val="22"/>
          <w:szCs w:val="22"/>
        </w:rPr>
        <w:t>Temporary Sidewalk</w:t>
      </w:r>
      <w:r w:rsidRPr="0030487B">
        <w:rPr>
          <w:rFonts w:ascii="Arial" w:hAnsi="Arial" w:cs="Arial"/>
          <w:sz w:val="22"/>
          <w:szCs w:val="22"/>
        </w:rPr>
        <w:t xml:space="preserve"> shall be measured in place for payment in</w:t>
      </w:r>
      <w:r>
        <w:rPr>
          <w:rFonts w:ascii="Arial" w:hAnsi="Arial" w:cs="Arial"/>
          <w:sz w:val="22"/>
          <w:szCs w:val="22"/>
        </w:rPr>
        <w:t xml:space="preserve"> Square</w:t>
      </w:r>
      <w:r w:rsidRPr="0030487B">
        <w:rPr>
          <w:rFonts w:ascii="Arial" w:hAnsi="Arial" w:cs="Arial"/>
          <w:sz w:val="22"/>
          <w:szCs w:val="22"/>
        </w:rPr>
        <w:t xml:space="preserve"> </w:t>
      </w:r>
      <w:r>
        <w:rPr>
          <w:rFonts w:ascii="Arial" w:hAnsi="Arial" w:cs="Arial"/>
          <w:sz w:val="22"/>
          <w:szCs w:val="22"/>
        </w:rPr>
        <w:t>Feet</w:t>
      </w:r>
      <w:r w:rsidRPr="0030487B">
        <w:rPr>
          <w:rFonts w:ascii="Arial" w:hAnsi="Arial" w:cs="Arial"/>
          <w:sz w:val="22"/>
          <w:szCs w:val="22"/>
        </w:rPr>
        <w:t>.</w:t>
      </w:r>
    </w:p>
    <w:p w14:paraId="2FDCE133" w14:textId="77777777" w:rsidR="0030487B" w:rsidRPr="0030487B" w:rsidRDefault="0030487B" w:rsidP="0012740C">
      <w:pPr>
        <w:rPr>
          <w:rFonts w:ascii="Arial" w:hAnsi="Arial" w:cs="Arial"/>
          <w:sz w:val="22"/>
          <w:szCs w:val="22"/>
        </w:rPr>
      </w:pPr>
    </w:p>
    <w:p w14:paraId="47B82530" w14:textId="77777777" w:rsidR="0030487B" w:rsidRPr="0030487B" w:rsidRDefault="0030487B" w:rsidP="0012740C">
      <w:pPr>
        <w:rPr>
          <w:rFonts w:ascii="Arial" w:hAnsi="Arial" w:cs="Arial"/>
          <w:sz w:val="22"/>
          <w:szCs w:val="22"/>
        </w:rPr>
      </w:pPr>
      <w:r w:rsidRPr="0030487B">
        <w:rPr>
          <w:rFonts w:ascii="Arial" w:hAnsi="Arial" w:cs="Arial"/>
          <w:sz w:val="22"/>
          <w:szCs w:val="22"/>
        </w:rPr>
        <w:t xml:space="preserve">This work shall be paid for at the contract unit price per Square </w:t>
      </w:r>
      <w:r>
        <w:rPr>
          <w:rFonts w:ascii="Arial" w:hAnsi="Arial" w:cs="Arial"/>
          <w:sz w:val="22"/>
          <w:szCs w:val="22"/>
        </w:rPr>
        <w:t>Foot</w:t>
      </w:r>
      <w:r w:rsidRPr="0030487B">
        <w:rPr>
          <w:rFonts w:ascii="Arial" w:hAnsi="Arial" w:cs="Arial"/>
          <w:sz w:val="22"/>
          <w:szCs w:val="22"/>
        </w:rPr>
        <w:t xml:space="preserve"> for </w:t>
      </w:r>
      <w:r>
        <w:rPr>
          <w:rFonts w:ascii="Arial" w:hAnsi="Arial" w:cs="Arial"/>
          <w:sz w:val="22"/>
          <w:szCs w:val="22"/>
        </w:rPr>
        <w:t>TEMPORARY SIDEWALK</w:t>
      </w:r>
      <w:r w:rsidRPr="0030487B">
        <w:rPr>
          <w:rFonts w:ascii="Arial" w:hAnsi="Arial" w:cs="Arial"/>
          <w:sz w:val="22"/>
          <w:szCs w:val="22"/>
        </w:rPr>
        <w:t>.</w:t>
      </w:r>
    </w:p>
    <w:p w14:paraId="7E777D19" w14:textId="77777777" w:rsidR="00F347E6" w:rsidRDefault="00F347E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4907200B" w14:textId="77777777" w:rsidR="00064EE2" w:rsidRDefault="00064EE2">
      <w:pPr>
        <w:rPr>
          <w:rFonts w:ascii="Arial" w:hAnsi="Arial"/>
          <w:sz w:val="22"/>
        </w:rPr>
      </w:pPr>
      <w:r>
        <w:rPr>
          <w:rFonts w:ascii="Arial" w:hAnsi="Arial"/>
          <w:sz w:val="22"/>
        </w:rPr>
        <w:br w:type="page"/>
      </w:r>
    </w:p>
    <w:p w14:paraId="0E697317" w14:textId="77777777" w:rsidR="00D96A46" w:rsidRDefault="00D96A46"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7E71009C" w14:textId="3173436F" w:rsidR="00166C23" w:rsidRDefault="00166C23"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r>
        <w:rPr>
          <w:rFonts w:ascii="Arial" w:hAnsi="Arial"/>
          <w:sz w:val="22"/>
        </w:rPr>
        <w:t>(No. 3</w:t>
      </w:r>
      <w:r w:rsidR="006A237E">
        <w:rPr>
          <w:rFonts w:ascii="Arial" w:hAnsi="Arial"/>
          <w:sz w:val="22"/>
        </w:rPr>
        <w:t>3</w:t>
      </w:r>
      <w:r>
        <w:rPr>
          <w:rFonts w:ascii="Arial" w:hAnsi="Arial"/>
          <w:sz w:val="22"/>
        </w:rPr>
        <w:t xml:space="preserve">) (Code </w:t>
      </w:r>
      <w:r w:rsidR="00B9172E">
        <w:rPr>
          <w:rFonts w:ascii="Arial" w:hAnsi="Arial"/>
          <w:sz w:val="22"/>
        </w:rPr>
        <w:t>#X2070302</w:t>
      </w:r>
      <w:r>
        <w:rPr>
          <w:rFonts w:ascii="Arial" w:hAnsi="Arial"/>
          <w:sz w:val="22"/>
        </w:rPr>
        <w:t>)</w:t>
      </w:r>
    </w:p>
    <w:p w14:paraId="503156E8" w14:textId="77777777" w:rsidR="00A00052" w:rsidRDefault="00A00052" w:rsidP="00F07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right="-29"/>
        <w:rPr>
          <w:rFonts w:ascii="Arial" w:hAnsi="Arial"/>
          <w:sz w:val="22"/>
        </w:rPr>
      </w:pPr>
    </w:p>
    <w:p w14:paraId="0FDFF466" w14:textId="77777777" w:rsidR="00166C23" w:rsidRDefault="007F472E"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b/>
          <w:sz w:val="22"/>
        </w:rPr>
      </w:pPr>
      <w:r>
        <w:rPr>
          <w:rFonts w:ascii="Arial" w:hAnsi="Arial"/>
          <w:b/>
          <w:sz w:val="22"/>
        </w:rPr>
        <w:t>N</w:t>
      </w:r>
      <w:r w:rsidR="00A00052">
        <w:rPr>
          <w:rFonts w:ascii="Arial" w:hAnsi="Arial"/>
          <w:b/>
          <w:sz w:val="22"/>
        </w:rPr>
        <w:t>OTE</w:t>
      </w:r>
      <w:r>
        <w:rPr>
          <w:rFonts w:ascii="Arial" w:hAnsi="Arial"/>
          <w:b/>
          <w:sz w:val="22"/>
        </w:rPr>
        <w:t xml:space="preserve">:  </w:t>
      </w:r>
      <w:r w:rsidR="00166C23">
        <w:rPr>
          <w:rFonts w:ascii="Arial" w:hAnsi="Arial"/>
          <w:b/>
          <w:sz w:val="22"/>
        </w:rPr>
        <w:t>This material to be used to fill undercut under precast or cast-in-place box culverts.</w:t>
      </w:r>
      <w:r w:rsidR="00B9172E">
        <w:rPr>
          <w:rFonts w:ascii="Arial" w:hAnsi="Arial"/>
          <w:b/>
          <w:sz w:val="22"/>
        </w:rPr>
        <w:t xml:space="preserve">  Check with the geotechnical engineer to see if this should be used.</w:t>
      </w:r>
    </w:p>
    <w:p w14:paraId="1DAFB9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795A48C9" w14:textId="77777777" w:rsidR="00166C23" w:rsidRPr="0093712F" w:rsidRDefault="00166C23" w:rsidP="0012740C">
      <w:pPr>
        <w:pStyle w:val="Heading1"/>
        <w:rPr>
          <w:b/>
          <w:bCs/>
          <w:u w:val="none"/>
        </w:rPr>
      </w:pPr>
      <w:r w:rsidRPr="0093712F">
        <w:rPr>
          <w:b/>
          <w:bCs/>
          <w:u w:val="none"/>
        </w:rPr>
        <w:t>POROUS GRANULAR EMBANKMENT, SPECIAL</w:t>
      </w:r>
    </w:p>
    <w:p w14:paraId="17A741E8"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06981091" w14:textId="77777777" w:rsidR="00166C23" w:rsidRDefault="00166C23" w:rsidP="0012740C">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June 8, 1994</w:t>
      </w:r>
      <w:r>
        <w:rPr>
          <w:rFonts w:ascii="Arial" w:hAnsi="Arial"/>
          <w:sz w:val="22"/>
        </w:rPr>
        <w:tab/>
        <w:t>Revised</w:t>
      </w:r>
      <w:r w:rsidR="00A00052">
        <w:rPr>
          <w:rFonts w:ascii="Arial" w:hAnsi="Arial"/>
          <w:sz w:val="22"/>
        </w:rPr>
        <w:t>:</w:t>
      </w:r>
      <w:r>
        <w:rPr>
          <w:rFonts w:ascii="Arial" w:hAnsi="Arial"/>
          <w:sz w:val="22"/>
        </w:rPr>
        <w:t xml:space="preserve"> April </w:t>
      </w:r>
      <w:r w:rsidR="00D96A46">
        <w:rPr>
          <w:rFonts w:ascii="Arial" w:hAnsi="Arial"/>
          <w:sz w:val="22"/>
        </w:rPr>
        <w:t>12,</w:t>
      </w:r>
      <w:r w:rsidR="001A0964">
        <w:rPr>
          <w:rFonts w:ascii="Arial" w:hAnsi="Arial"/>
          <w:sz w:val="22"/>
        </w:rPr>
        <w:t xml:space="preserve"> </w:t>
      </w:r>
      <w:r w:rsidR="00D96A46">
        <w:rPr>
          <w:rFonts w:ascii="Arial" w:hAnsi="Arial"/>
          <w:sz w:val="22"/>
        </w:rPr>
        <w:t>2016</w:t>
      </w:r>
    </w:p>
    <w:p w14:paraId="12C02F65"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sz w:val="22"/>
        </w:rPr>
      </w:pPr>
    </w:p>
    <w:p w14:paraId="71E6E950"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This work shall consist of furnishing, transporting, and placing porous granular material according to Section 207 of the Standard Specifications, except as follows:  The material shall be CA 7.  The coarse aggregate shall be according to Section 1004 of the Standard Specifications.</w:t>
      </w:r>
    </w:p>
    <w:p w14:paraId="4291A809"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68E8326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top 6</w:t>
      </w:r>
      <w:r w:rsidR="002C262A">
        <w:rPr>
          <w:rFonts w:ascii="Arial" w:hAnsi="Arial"/>
          <w:sz w:val="22"/>
        </w:rPr>
        <w:t>”</w:t>
      </w:r>
      <w:r w:rsidRPr="00B74BF3">
        <w:rPr>
          <w:rFonts w:ascii="Arial" w:hAnsi="Arial"/>
          <w:sz w:val="22"/>
        </w:rPr>
        <w:t xml:space="preserve"> of porous granular material placed under precast concrete box culverts shall be done according to Article 540.06 of the Standard Specifications, except CA7 </w:t>
      </w:r>
      <w:r w:rsidR="00D96A46">
        <w:rPr>
          <w:rFonts w:ascii="Arial" w:hAnsi="Arial"/>
          <w:sz w:val="22"/>
        </w:rPr>
        <w:t>shall be used</w:t>
      </w:r>
      <w:r w:rsidRPr="00B74BF3">
        <w:rPr>
          <w:rFonts w:ascii="Arial" w:hAnsi="Arial"/>
          <w:sz w:val="22"/>
        </w:rPr>
        <w:t>.  The cost of the top 6</w:t>
      </w:r>
      <w:r w:rsidR="002C262A">
        <w:rPr>
          <w:rFonts w:ascii="Arial" w:hAnsi="Arial"/>
          <w:sz w:val="22"/>
        </w:rPr>
        <w:t>”</w:t>
      </w:r>
      <w:r w:rsidRPr="00B74BF3">
        <w:rPr>
          <w:rFonts w:ascii="Arial" w:hAnsi="Arial"/>
          <w:sz w:val="22"/>
        </w:rPr>
        <w:t xml:space="preserve"> of porous granular material under precast concrete box culverts will be included in the cost of the box culvert.</w:t>
      </w:r>
    </w:p>
    <w:p w14:paraId="2EE301D9" w14:textId="77777777" w:rsidR="00166C23" w:rsidRPr="00B71FFB"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55CAA68A" w14:textId="77777777" w:rsidR="00166C23" w:rsidRPr="00B74BF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sidRPr="00B74BF3">
        <w:rPr>
          <w:rFonts w:ascii="Arial" w:hAnsi="Arial"/>
          <w:sz w:val="22"/>
        </w:rPr>
        <w:t>The porous granular material placed under precast concrete box culverts below the top 6</w:t>
      </w:r>
      <w:r w:rsidR="002C262A">
        <w:rPr>
          <w:rFonts w:ascii="Arial" w:hAnsi="Arial"/>
          <w:sz w:val="22"/>
        </w:rPr>
        <w:t>”</w:t>
      </w:r>
      <w:r w:rsidRPr="00B74BF3">
        <w:rPr>
          <w:rFonts w:ascii="Arial" w:hAnsi="Arial"/>
          <w:sz w:val="22"/>
        </w:rPr>
        <w:t xml:space="preserve"> will be paid for as POROUS GRANULAR EMBANKMENT, SPECIAL.</w:t>
      </w:r>
    </w:p>
    <w:p w14:paraId="5A63EBA0" w14:textId="77777777" w:rsidR="00F07E8F" w:rsidRDefault="00F07E8F"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p>
    <w:p w14:paraId="46533DC1" w14:textId="77777777" w:rsidR="00166C23" w:rsidRDefault="00166C23" w:rsidP="001274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9"/>
        <w:rPr>
          <w:rFonts w:ascii="Arial" w:hAnsi="Arial"/>
          <w:sz w:val="22"/>
        </w:rPr>
      </w:pPr>
      <w:r>
        <w:rPr>
          <w:rFonts w:ascii="Arial" w:hAnsi="Arial"/>
          <w:sz w:val="22"/>
        </w:rPr>
        <w:t xml:space="preserve">This work will be paid for at the contract unit price per </w:t>
      </w:r>
      <w:r w:rsidR="00A00052">
        <w:rPr>
          <w:rFonts w:ascii="Arial" w:hAnsi="Arial"/>
          <w:sz w:val="22"/>
        </w:rPr>
        <w:t>T</w:t>
      </w:r>
      <w:r>
        <w:rPr>
          <w:rFonts w:ascii="Arial" w:hAnsi="Arial"/>
          <w:sz w:val="22"/>
        </w:rPr>
        <w:t>on for POROUS GRANULAR EMBANKMENT, SPECIAL.</w:t>
      </w:r>
    </w:p>
    <w:p w14:paraId="0274ECC9" w14:textId="77777777" w:rsidR="00166C23" w:rsidRDefault="00166C23">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5AAC7C10" w14:textId="77777777" w:rsidR="00F347E6" w:rsidRDefault="00F347E6">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6204FA1" w14:textId="77777777" w:rsidR="002D5DE9" w:rsidRDefault="002D5DE9">
      <w:pPr>
        <w:rPr>
          <w:rFonts w:ascii="Arial" w:hAnsi="Arial"/>
          <w:sz w:val="22"/>
        </w:rPr>
      </w:pPr>
      <w:r>
        <w:rPr>
          <w:rFonts w:ascii="Arial" w:hAnsi="Arial"/>
          <w:sz w:val="22"/>
        </w:rPr>
        <w:br w:type="page"/>
      </w:r>
    </w:p>
    <w:p w14:paraId="409B877D" w14:textId="0709818D"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lastRenderedPageBreak/>
        <w:t>(No. 3</w:t>
      </w:r>
      <w:r w:rsidR="006A237E">
        <w:rPr>
          <w:rFonts w:ascii="Arial" w:hAnsi="Arial"/>
          <w:sz w:val="22"/>
        </w:rPr>
        <w:t>4</w:t>
      </w:r>
      <w:r>
        <w:rPr>
          <w:rFonts w:ascii="Arial" w:hAnsi="Arial"/>
          <w:sz w:val="22"/>
        </w:rPr>
        <w:t>)</w:t>
      </w:r>
    </w:p>
    <w:p w14:paraId="29A9A280" w14:textId="77777777" w:rsidR="007F472E" w:rsidRDefault="007F472E"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4F7AC919" w14:textId="77777777" w:rsidR="002A10F7" w:rsidRPr="007F472E"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7F472E">
        <w:rPr>
          <w:rFonts w:ascii="Arial" w:hAnsi="Arial"/>
          <w:b/>
          <w:sz w:val="22"/>
        </w:rPr>
        <w:t>N</w:t>
      </w:r>
      <w:r>
        <w:rPr>
          <w:rFonts w:ascii="Arial" w:hAnsi="Arial"/>
          <w:b/>
          <w:sz w:val="22"/>
        </w:rPr>
        <w:t>OTE</w:t>
      </w:r>
      <w:r w:rsidRPr="007F472E">
        <w:rPr>
          <w:rFonts w:ascii="Arial" w:hAnsi="Arial"/>
          <w:b/>
          <w:sz w:val="22"/>
        </w:rPr>
        <w:t xml:space="preserve">:  This should be used on long 3R projects.  Do </w:t>
      </w:r>
      <w:r w:rsidRPr="007F472E">
        <w:rPr>
          <w:rFonts w:ascii="Arial" w:hAnsi="Arial"/>
          <w:b/>
          <w:sz w:val="22"/>
          <w:u w:val="single"/>
        </w:rPr>
        <w:t>not</w:t>
      </w:r>
      <w:r w:rsidRPr="007F472E">
        <w:rPr>
          <w:rFonts w:ascii="Arial" w:hAnsi="Arial"/>
          <w:b/>
          <w:sz w:val="22"/>
        </w:rPr>
        <w:t xml:space="preserve"> use on bridge projects with only a few hundred feet of roadway.</w:t>
      </w:r>
    </w:p>
    <w:p w14:paraId="3481942E"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6A1E8937" w14:textId="77777777" w:rsidR="002A10F7" w:rsidRDefault="002A10F7" w:rsidP="002A10F7">
      <w:pPr>
        <w:pStyle w:val="Heading1"/>
        <w:rPr>
          <w:b/>
          <w:u w:val="none"/>
        </w:rPr>
      </w:pPr>
      <w:r>
        <w:rPr>
          <w:b/>
          <w:u w:val="none"/>
        </w:rPr>
        <w:t>MAINTENANCE OF ROADWAYS</w:t>
      </w:r>
    </w:p>
    <w:p w14:paraId="30830163"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Pr>
          <w:rFonts w:ascii="Arial" w:hAnsi="Arial"/>
          <w:sz w:val="22"/>
        </w:rPr>
        <w:tab/>
      </w:r>
    </w:p>
    <w:p w14:paraId="2CD8F6DA" w14:textId="77777777" w:rsidR="002A10F7" w:rsidRPr="002A10F7" w:rsidRDefault="002A10F7" w:rsidP="002A10F7">
      <w:pPr>
        <w:tabs>
          <w:tab w:val="left" w:pos="720"/>
          <w:tab w:val="left" w:pos="5040"/>
          <w:tab w:val="left" w:pos="5760"/>
          <w:tab w:val="left" w:pos="6480"/>
          <w:tab w:val="left" w:pos="7200"/>
          <w:tab w:val="left" w:pos="7920"/>
          <w:tab w:val="left" w:pos="8640"/>
        </w:tabs>
        <w:ind w:right="-24"/>
        <w:rPr>
          <w:rFonts w:ascii="Arial" w:hAnsi="Arial"/>
          <w:sz w:val="22"/>
        </w:rPr>
      </w:pPr>
      <w:r>
        <w:rPr>
          <w:rFonts w:ascii="Arial" w:hAnsi="Arial"/>
          <w:sz w:val="22"/>
        </w:rPr>
        <w:t>Effective:  June 26, 2003</w:t>
      </w:r>
      <w:r>
        <w:rPr>
          <w:rFonts w:ascii="Arial" w:hAnsi="Arial"/>
          <w:sz w:val="22"/>
        </w:rPr>
        <w:tab/>
      </w:r>
      <w:r w:rsidRPr="00470336">
        <w:rPr>
          <w:rFonts w:ascii="Arial" w:hAnsi="Arial"/>
          <w:sz w:val="22"/>
        </w:rPr>
        <w:t xml:space="preserve"> </w:t>
      </w:r>
      <w:r w:rsidRPr="002A10F7">
        <w:rPr>
          <w:rFonts w:ascii="Arial" w:hAnsi="Arial"/>
          <w:sz w:val="22"/>
        </w:rPr>
        <w:t>Revised: April 4, 2023</w:t>
      </w:r>
    </w:p>
    <w:p w14:paraId="1A82D26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7CE7EA7"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37DDA037" w14:textId="77777777" w:rsidR="002A10F7" w:rsidRDefault="002A10F7" w:rsidP="002A10F7">
      <w:pPr>
        <w:rPr>
          <w:rFonts w:ascii="Arial" w:hAnsi="Arial"/>
          <w:sz w:val="22"/>
        </w:rPr>
      </w:pPr>
      <w:r>
        <w:rPr>
          <w:rFonts w:ascii="Arial" w:hAnsi="Arial"/>
          <w:sz w:val="22"/>
        </w:rPr>
        <w:t xml:space="preserve">Beginning on the date that work begins on this project, the Contractor shall assume responsibility for normal maintenance of all existing roadways within the limits of the improvement.  This normal maintenance shall include all repair work such as patching, intermittent resurfacing, </w:t>
      </w:r>
      <w:r w:rsidRPr="002A10F7">
        <w:rPr>
          <w:rFonts w:ascii="Arial" w:hAnsi="Arial"/>
          <w:sz w:val="22"/>
        </w:rPr>
        <w:t>sign maintenance,</w:t>
      </w:r>
      <w:r w:rsidRPr="00470336">
        <w:rPr>
          <w:rFonts w:ascii="Arial" w:hAnsi="Arial"/>
          <w:color w:val="FF0000"/>
          <w:sz w:val="22"/>
        </w:rPr>
        <w:t xml:space="preserve"> </w:t>
      </w:r>
      <w:r>
        <w:rPr>
          <w:rFonts w:ascii="Arial" w:hAnsi="Arial"/>
          <w:sz w:val="22"/>
        </w:rPr>
        <w:t>and shoulder work deemed necessary by the Engineer, but shall not include snow removal operations.  Traffic control and protection for maintenance of roadways will be provided by the Contractor as required by the Engineer.</w:t>
      </w:r>
    </w:p>
    <w:p w14:paraId="4C5825C3" w14:textId="77777777" w:rsidR="002A10F7" w:rsidRDefault="002A10F7" w:rsidP="002A10F7">
      <w:pPr>
        <w:rPr>
          <w:rFonts w:ascii="Arial" w:hAnsi="Arial"/>
          <w:sz w:val="22"/>
        </w:rPr>
      </w:pPr>
    </w:p>
    <w:p w14:paraId="6CAD8420" w14:textId="77777777" w:rsidR="002A10F7" w:rsidRDefault="002A10F7" w:rsidP="002A10F7">
      <w:pPr>
        <w:rPr>
          <w:rFonts w:ascii="Arial" w:hAnsi="Arial"/>
          <w:sz w:val="22"/>
        </w:rPr>
      </w:pPr>
      <w:r>
        <w:rPr>
          <w:rFonts w:ascii="Arial" w:hAnsi="Arial"/>
          <w:sz w:val="22"/>
        </w:rPr>
        <w:t>If items of work have not been provided in the contract, or otherwise specified for payment, such items, including the accompanying traffic control and protection required by the Engineer, will be paid for in accordance with Article 109.04 of the Standard Specifications.</w:t>
      </w:r>
    </w:p>
    <w:p w14:paraId="57B2BB1B" w14:textId="77777777" w:rsidR="002A10F7" w:rsidRDefault="002A10F7" w:rsidP="002A10F7">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12091C79" w14:textId="77777777" w:rsidR="002D5DE9" w:rsidRDefault="002D5DE9" w:rsidP="00867C7B">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18"/>
          <w:szCs w:val="18"/>
        </w:rPr>
      </w:pPr>
    </w:p>
    <w:p w14:paraId="02961957" w14:textId="77777777" w:rsidR="00064EE2" w:rsidRDefault="00064EE2">
      <w:pPr>
        <w:rPr>
          <w:rFonts w:ascii="Arial" w:hAnsi="Arial"/>
          <w:sz w:val="18"/>
          <w:szCs w:val="18"/>
        </w:rPr>
      </w:pPr>
      <w:r>
        <w:rPr>
          <w:rFonts w:ascii="Arial" w:hAnsi="Arial"/>
          <w:sz w:val="18"/>
          <w:szCs w:val="18"/>
        </w:rPr>
        <w:br w:type="page"/>
      </w:r>
    </w:p>
    <w:p w14:paraId="43399326" w14:textId="77777777" w:rsidR="002D5DE9" w:rsidRDefault="002D5DE9"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18"/>
          <w:szCs w:val="18"/>
        </w:rPr>
      </w:pPr>
    </w:p>
    <w:p w14:paraId="12CF0275" w14:textId="2A59895B" w:rsidR="00166C23" w:rsidRDefault="00EC7005"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r>
        <w:rPr>
          <w:rFonts w:ascii="Arial" w:hAnsi="Arial"/>
          <w:sz w:val="22"/>
        </w:rPr>
        <w:t>(No. 3</w:t>
      </w:r>
      <w:r w:rsidR="006A237E">
        <w:rPr>
          <w:rFonts w:ascii="Arial" w:hAnsi="Arial"/>
          <w:sz w:val="22"/>
        </w:rPr>
        <w:t>5</w:t>
      </w:r>
      <w:r>
        <w:rPr>
          <w:rFonts w:ascii="Arial" w:hAnsi="Arial"/>
          <w:sz w:val="22"/>
        </w:rPr>
        <w:t>)</w:t>
      </w:r>
    </w:p>
    <w:p w14:paraId="2A9DFA54" w14:textId="77777777" w:rsidR="00166C23" w:rsidRDefault="00166C23"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0999285C"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sidR="00F03574">
        <w:rPr>
          <w:rFonts w:ascii="Arial" w:hAnsi="Arial"/>
          <w:b/>
          <w:sz w:val="22"/>
        </w:rPr>
        <w:t xml:space="preserve">Include </w:t>
      </w:r>
      <w:r w:rsidRPr="00306920">
        <w:rPr>
          <w:rFonts w:ascii="Arial" w:hAnsi="Arial"/>
          <w:b/>
          <w:sz w:val="22"/>
        </w:rPr>
        <w:t xml:space="preserve">on all </w:t>
      </w:r>
      <w:r w:rsidR="00F03574">
        <w:rPr>
          <w:rFonts w:ascii="Arial" w:hAnsi="Arial"/>
          <w:b/>
          <w:sz w:val="22"/>
        </w:rPr>
        <w:t xml:space="preserve">projects with </w:t>
      </w:r>
      <w:r w:rsidRPr="00306920">
        <w:rPr>
          <w:rFonts w:ascii="Arial" w:hAnsi="Arial"/>
          <w:b/>
          <w:sz w:val="22"/>
        </w:rPr>
        <w:t>cast-in-place</w:t>
      </w:r>
      <w:r w:rsidR="00F03574">
        <w:rPr>
          <w:rFonts w:ascii="Arial" w:hAnsi="Arial"/>
          <w:b/>
          <w:sz w:val="22"/>
        </w:rPr>
        <w:t xml:space="preserve"> concrete.  S</w:t>
      </w:r>
      <w:r w:rsidRPr="00306920">
        <w:rPr>
          <w:rFonts w:ascii="Arial" w:hAnsi="Arial"/>
          <w:b/>
          <w:sz w:val="22"/>
        </w:rPr>
        <w:t xml:space="preserve">ee the Mixtures Control Engineer </w:t>
      </w:r>
      <w:r w:rsidR="00F03574">
        <w:rPr>
          <w:rFonts w:ascii="Arial" w:hAnsi="Arial"/>
          <w:b/>
          <w:sz w:val="22"/>
        </w:rPr>
        <w:t>if you have any questions</w:t>
      </w:r>
      <w:r w:rsidRPr="00306920">
        <w:rPr>
          <w:rFonts w:ascii="Arial" w:hAnsi="Arial"/>
          <w:b/>
          <w:sz w:val="22"/>
        </w:rPr>
        <w:t xml:space="preserve">. </w:t>
      </w:r>
    </w:p>
    <w:p w14:paraId="53ADFB9B"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p>
    <w:p w14:paraId="549A4D43" w14:textId="77777777" w:rsidR="00306920" w:rsidRPr="005C1C4E" w:rsidRDefault="00306920" w:rsidP="0012740C">
      <w:pPr>
        <w:pStyle w:val="Heading1"/>
        <w:rPr>
          <w:b/>
        </w:rPr>
      </w:pPr>
      <w:r w:rsidRPr="005C1C4E">
        <w:rPr>
          <w:b/>
        </w:rPr>
        <w:t xml:space="preserve">PCC AUTOMATIC BATCHING EQUIPMENT </w:t>
      </w:r>
    </w:p>
    <w:p w14:paraId="3E92E905"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25022AF4" w14:textId="5681BE65"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r w:rsidRPr="00306920">
        <w:rPr>
          <w:rFonts w:ascii="Arial" w:hAnsi="Arial"/>
          <w:sz w:val="22"/>
        </w:rPr>
        <w:t xml:space="preserve">Effective:  January 1, 2015 </w:t>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p>
    <w:p w14:paraId="5F3686B7" w14:textId="77777777"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sz w:val="22"/>
        </w:rPr>
      </w:pPr>
    </w:p>
    <w:p w14:paraId="49DAFD89" w14:textId="77777777" w:rsid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Portland cement concrete provided shall be produced from batch plants that conform to the requirements of Article 1103.03 (a) and (b) of the Standard Specifications for Road and Bridge Construction.  Semi-automatic batching will not be allowed. </w:t>
      </w:r>
    </w:p>
    <w:p w14:paraId="713D4F8D" w14:textId="77777777" w:rsidR="005C1C4E" w:rsidRPr="00306920" w:rsidRDefault="005C1C4E"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p>
    <w:p w14:paraId="5821CBCF" w14:textId="5CA595A9" w:rsidR="00306920" w:rsidRPr="00306920" w:rsidRDefault="00306920" w:rsidP="0012740C">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9"/>
        <w:rPr>
          <w:rFonts w:ascii="Arial" w:hAnsi="Arial"/>
          <w:sz w:val="22"/>
        </w:rPr>
      </w:pPr>
      <w:r w:rsidRPr="00306920">
        <w:rPr>
          <w:rFonts w:ascii="Arial" w:hAnsi="Arial"/>
          <w:sz w:val="22"/>
        </w:rPr>
        <w:t xml:space="preserve">Plants shall have computerized batching interfaced with a printer.  </w:t>
      </w:r>
      <w:r w:rsidR="00DE48E2" w:rsidRPr="00DE48E2">
        <w:rPr>
          <w:rFonts w:ascii="Arial" w:hAnsi="Arial"/>
          <w:sz w:val="22"/>
        </w:rPr>
        <w:t>IDOT Producer Number, IDOT Design Number, Concrete Material Code</w:t>
      </w:r>
      <w:r w:rsidR="00DE48E2">
        <w:rPr>
          <w:rFonts w:ascii="Arial" w:hAnsi="Arial"/>
          <w:sz w:val="22"/>
        </w:rPr>
        <w:t>,</w:t>
      </w:r>
      <w:r w:rsidR="00DE48E2" w:rsidRPr="00DE48E2">
        <w:rPr>
          <w:rFonts w:ascii="Arial" w:hAnsi="Arial"/>
          <w:sz w:val="22"/>
        </w:rPr>
        <w:t xml:space="preserve"> </w:t>
      </w:r>
      <w:r w:rsidR="00DE48E2">
        <w:rPr>
          <w:rFonts w:ascii="Arial" w:hAnsi="Arial"/>
          <w:sz w:val="22"/>
        </w:rPr>
        <w:t>b</w:t>
      </w:r>
      <w:r w:rsidRPr="00306920">
        <w:rPr>
          <w:rFonts w:ascii="Arial" w:hAnsi="Arial"/>
          <w:sz w:val="22"/>
        </w:rPr>
        <w:t>atch weights, aggregate mixtures, water added, amount of each admixture or additive, and percent variance from design shall be printed for each batch.  Tickets shall state the actual water-cement ratio as batched, and the amount of water that can be added to the batch without exceeding the maximum water-cement ratio.  Truck delivery tickets are still required as per Article 1020.11(a)(7) of the Standard Specifications.</w:t>
      </w:r>
    </w:p>
    <w:p w14:paraId="23949A25" w14:textId="77777777" w:rsidR="00A00052" w:rsidRDefault="00A00052" w:rsidP="002D5DE9">
      <w:pPr>
        <w:tabs>
          <w:tab w:val="left" w:pos="360"/>
          <w:tab w:val="left" w:pos="720"/>
          <w:tab w:val="left" w:pos="1080"/>
          <w:tab w:val="left" w:pos="1440"/>
          <w:tab w:val="left" w:pos="1800"/>
          <w:tab w:val="left" w:pos="2160"/>
          <w:tab w:val="left" w:pos="2520"/>
          <w:tab w:val="left" w:pos="2880"/>
          <w:tab w:val="left" w:pos="3240"/>
          <w:tab w:val="left" w:pos="3480"/>
          <w:tab w:val="left" w:pos="4680"/>
        </w:tabs>
        <w:spacing w:line="220" w:lineRule="exact"/>
        <w:ind w:right="-24"/>
        <w:rPr>
          <w:rFonts w:ascii="Arial" w:hAnsi="Arial"/>
          <w:sz w:val="22"/>
        </w:rPr>
      </w:pPr>
    </w:p>
    <w:p w14:paraId="16EA3E08" w14:textId="77777777" w:rsidR="00064EE2" w:rsidRDefault="00064EE2">
      <w:pPr>
        <w:rPr>
          <w:rFonts w:ascii="Arial" w:hAnsi="Arial"/>
          <w:sz w:val="22"/>
        </w:rPr>
      </w:pPr>
      <w:r>
        <w:rPr>
          <w:rFonts w:ascii="Arial" w:hAnsi="Arial"/>
          <w:sz w:val="22"/>
        </w:rPr>
        <w:br w:type="page"/>
      </w:r>
    </w:p>
    <w:p w14:paraId="29AA5848" w14:textId="77777777" w:rsidR="009213E6" w:rsidRDefault="009213E6" w:rsidP="002D5DE9">
      <w:pPr>
        <w:tabs>
          <w:tab w:val="left" w:pos="480"/>
          <w:tab w:val="left" w:pos="1200"/>
          <w:tab w:val="left" w:pos="5400"/>
          <w:tab w:val="left" w:pos="6360"/>
          <w:tab w:val="left" w:pos="6960"/>
        </w:tabs>
        <w:spacing w:line="220" w:lineRule="exact"/>
        <w:ind w:right="-24"/>
        <w:rPr>
          <w:rFonts w:ascii="Arial" w:hAnsi="Arial"/>
          <w:sz w:val="22"/>
        </w:rPr>
      </w:pPr>
    </w:p>
    <w:p w14:paraId="55D39BAC" w14:textId="3338EB5F"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r>
        <w:rPr>
          <w:rFonts w:ascii="Arial" w:hAnsi="Arial"/>
          <w:sz w:val="22"/>
        </w:rPr>
        <w:t xml:space="preserve">(No. </w:t>
      </w:r>
      <w:r w:rsidR="00794226">
        <w:rPr>
          <w:rFonts w:ascii="Arial" w:hAnsi="Arial"/>
          <w:sz w:val="22"/>
        </w:rPr>
        <w:t>3</w:t>
      </w:r>
      <w:r w:rsidR="006A237E">
        <w:rPr>
          <w:rFonts w:ascii="Arial" w:hAnsi="Arial"/>
          <w:sz w:val="22"/>
        </w:rPr>
        <w:t>6</w:t>
      </w:r>
      <w:r>
        <w:rPr>
          <w:rFonts w:ascii="Arial" w:hAnsi="Arial"/>
          <w:sz w:val="22"/>
        </w:rPr>
        <w:t>)</w:t>
      </w:r>
    </w:p>
    <w:p w14:paraId="32080521" w14:textId="77777777" w:rsidR="00166C23" w:rsidRDefault="00166C23" w:rsidP="002D5DE9">
      <w:pPr>
        <w:tabs>
          <w:tab w:val="left" w:pos="480"/>
          <w:tab w:val="left" w:pos="1200"/>
          <w:tab w:val="left" w:pos="5400"/>
          <w:tab w:val="left" w:pos="6360"/>
          <w:tab w:val="left" w:pos="6960"/>
        </w:tabs>
        <w:spacing w:line="220" w:lineRule="exact"/>
        <w:ind w:right="-24"/>
        <w:rPr>
          <w:rFonts w:ascii="Arial" w:hAnsi="Arial"/>
          <w:sz w:val="22"/>
        </w:rPr>
      </w:pPr>
    </w:p>
    <w:p w14:paraId="78B98F30" w14:textId="77777777" w:rsidR="00F03574" w:rsidRDefault="00F03574" w:rsidP="00F03574">
      <w:pPr>
        <w:tabs>
          <w:tab w:val="left" w:pos="360"/>
          <w:tab w:val="left" w:pos="720"/>
          <w:tab w:val="left" w:pos="1080"/>
          <w:tab w:val="left" w:pos="1440"/>
          <w:tab w:val="left" w:pos="1800"/>
          <w:tab w:val="left" w:pos="2160"/>
          <w:tab w:val="left" w:pos="2520"/>
          <w:tab w:val="left" w:pos="2880"/>
          <w:tab w:val="left" w:pos="3240"/>
          <w:tab w:val="left" w:pos="3480"/>
          <w:tab w:val="left" w:pos="4680"/>
        </w:tabs>
        <w:ind w:right="-24"/>
        <w:rPr>
          <w:rFonts w:ascii="Arial" w:hAnsi="Arial"/>
          <w:b/>
          <w:sz w:val="22"/>
        </w:rPr>
      </w:pPr>
      <w:r w:rsidRPr="00306920">
        <w:rPr>
          <w:rFonts w:ascii="Arial" w:hAnsi="Arial"/>
          <w:b/>
          <w:sz w:val="22"/>
        </w:rPr>
        <w:t xml:space="preserve">Designer Note: </w:t>
      </w:r>
      <w:r>
        <w:rPr>
          <w:rFonts w:ascii="Arial" w:hAnsi="Arial"/>
          <w:b/>
          <w:sz w:val="22"/>
        </w:rPr>
        <w:t xml:space="preserve">Include </w:t>
      </w:r>
      <w:r w:rsidRPr="00306920">
        <w:rPr>
          <w:rFonts w:ascii="Arial" w:hAnsi="Arial"/>
          <w:b/>
          <w:sz w:val="22"/>
        </w:rPr>
        <w:t xml:space="preserve">on all </w:t>
      </w:r>
      <w:r>
        <w:rPr>
          <w:rFonts w:ascii="Arial" w:hAnsi="Arial"/>
          <w:b/>
          <w:sz w:val="22"/>
        </w:rPr>
        <w:t xml:space="preserve">projects with </w:t>
      </w:r>
      <w:r w:rsidRPr="00306920">
        <w:rPr>
          <w:rFonts w:ascii="Arial" w:hAnsi="Arial"/>
          <w:b/>
          <w:sz w:val="22"/>
        </w:rPr>
        <w:t>cast-in-place</w:t>
      </w:r>
      <w:r>
        <w:rPr>
          <w:rFonts w:ascii="Arial" w:hAnsi="Arial"/>
          <w:b/>
          <w:sz w:val="22"/>
        </w:rPr>
        <w:t xml:space="preserve"> concrete.  S</w:t>
      </w:r>
      <w:r w:rsidRPr="00306920">
        <w:rPr>
          <w:rFonts w:ascii="Arial" w:hAnsi="Arial"/>
          <w:b/>
          <w:sz w:val="22"/>
        </w:rPr>
        <w:t xml:space="preserve">ee the Mixtures Control Engineer </w:t>
      </w:r>
      <w:r>
        <w:rPr>
          <w:rFonts w:ascii="Arial" w:hAnsi="Arial"/>
          <w:b/>
          <w:sz w:val="22"/>
        </w:rPr>
        <w:t>if you have any questions</w:t>
      </w:r>
      <w:r w:rsidRPr="00306920">
        <w:rPr>
          <w:rFonts w:ascii="Arial" w:hAnsi="Arial"/>
          <w:b/>
          <w:sz w:val="22"/>
        </w:rPr>
        <w:t xml:space="preserve">. </w:t>
      </w:r>
    </w:p>
    <w:p w14:paraId="01B71A3B"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875EB39" w14:textId="77777777" w:rsidR="009775FE" w:rsidRPr="005C1C4E" w:rsidRDefault="009775FE" w:rsidP="0012740C">
      <w:pPr>
        <w:pStyle w:val="Heading1"/>
        <w:rPr>
          <w:b/>
        </w:rPr>
      </w:pPr>
      <w:r w:rsidRPr="005C1C4E">
        <w:rPr>
          <w:b/>
        </w:rPr>
        <w:t>PCC QC/QA ELECTRONIC REPORTS SUBMITTAL</w:t>
      </w:r>
    </w:p>
    <w:p w14:paraId="0ECDE6D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b/>
          <w:bCs/>
          <w:sz w:val="22"/>
        </w:rPr>
        <w:t xml:space="preserve"> </w:t>
      </w:r>
    </w:p>
    <w:p w14:paraId="0C1D9DA0" w14:textId="5AECCF08" w:rsidR="009775FE" w:rsidRPr="009775FE" w:rsidRDefault="009775FE" w:rsidP="0012740C">
      <w:pPr>
        <w:tabs>
          <w:tab w:val="left" w:pos="480"/>
          <w:tab w:val="left" w:pos="1200"/>
          <w:tab w:val="left" w:pos="5400"/>
          <w:tab w:val="left" w:pos="6360"/>
          <w:tab w:val="left" w:pos="6960"/>
        </w:tabs>
        <w:ind w:right="-24"/>
        <w:rPr>
          <w:rFonts w:ascii="Arial" w:hAnsi="Arial"/>
          <w:sz w:val="22"/>
        </w:rPr>
      </w:pPr>
      <w:r w:rsidRPr="009775FE">
        <w:rPr>
          <w:rFonts w:ascii="Arial" w:hAnsi="Arial"/>
          <w:sz w:val="22"/>
        </w:rPr>
        <w:t xml:space="preserve">Effective:  </w:t>
      </w:r>
      <w:r w:rsidRPr="009775FE">
        <w:rPr>
          <w:rFonts w:ascii="Arial" w:hAnsi="Arial"/>
          <w:sz w:val="22"/>
        </w:rPr>
        <w:tab/>
        <w:t>January 1, 2015</w:t>
      </w:r>
      <w:r w:rsidR="006505B6">
        <w:rPr>
          <w:rFonts w:ascii="Arial" w:hAnsi="Arial"/>
          <w:sz w:val="22"/>
        </w:rPr>
        <w:tab/>
      </w:r>
      <w:r w:rsidR="006505B6">
        <w:rPr>
          <w:rFonts w:ascii="Arial" w:hAnsi="Arial"/>
          <w:sz w:val="22"/>
        </w:rPr>
        <w:tab/>
        <w:t xml:space="preserve">Revised:  </w:t>
      </w:r>
      <w:r w:rsidR="00503766">
        <w:rPr>
          <w:rFonts w:ascii="Arial" w:hAnsi="Arial"/>
          <w:sz w:val="22"/>
        </w:rPr>
        <w:t>January 31, 2023</w:t>
      </w:r>
      <w:r w:rsidRPr="009775FE">
        <w:rPr>
          <w:rFonts w:ascii="Arial" w:hAnsi="Arial"/>
          <w:sz w:val="22"/>
        </w:rPr>
        <w:t xml:space="preserve"> </w:t>
      </w:r>
    </w:p>
    <w:p w14:paraId="6734BC98" w14:textId="77777777" w:rsidR="009775FE" w:rsidRPr="009775FE" w:rsidRDefault="009775FE" w:rsidP="0012740C">
      <w:pPr>
        <w:tabs>
          <w:tab w:val="left" w:pos="480"/>
          <w:tab w:val="left" w:pos="1200"/>
          <w:tab w:val="left" w:pos="5400"/>
          <w:tab w:val="left" w:pos="6360"/>
          <w:tab w:val="left" w:pos="6960"/>
        </w:tabs>
        <w:ind w:right="-24"/>
        <w:rPr>
          <w:rFonts w:ascii="Arial" w:hAnsi="Arial"/>
          <w:sz w:val="22"/>
        </w:rPr>
      </w:pPr>
    </w:p>
    <w:p w14:paraId="6D33F945" w14:textId="0B7D3595" w:rsidR="009775FE" w:rsidRPr="009775FE" w:rsidRDefault="009775FE" w:rsidP="0012740C">
      <w:pPr>
        <w:tabs>
          <w:tab w:val="left" w:pos="480"/>
          <w:tab w:val="left" w:pos="1200"/>
          <w:tab w:val="left" w:pos="5400"/>
          <w:tab w:val="left" w:pos="6360"/>
          <w:tab w:val="left" w:pos="6960"/>
        </w:tabs>
        <w:ind w:right="-29"/>
        <w:rPr>
          <w:rFonts w:ascii="Arial" w:hAnsi="Arial"/>
          <w:sz w:val="22"/>
        </w:rPr>
      </w:pPr>
      <w:r w:rsidRPr="009775FE">
        <w:rPr>
          <w:rFonts w:ascii="Arial" w:hAnsi="Arial"/>
          <w:sz w:val="22"/>
        </w:rPr>
        <w:t xml:space="preserve">The Contractor’s QC personnel shall be responsible for electronically submitting </w:t>
      </w:r>
      <w:r w:rsidR="00DE48E2" w:rsidRPr="00DE48E2">
        <w:rPr>
          <w:rFonts w:ascii="Arial" w:hAnsi="Arial"/>
          <w:sz w:val="22"/>
        </w:rPr>
        <w:t xml:space="preserve">the following reports to the Department: PRO and IND data for </w:t>
      </w:r>
      <w:r w:rsidRPr="009775FE">
        <w:rPr>
          <w:rFonts w:ascii="Arial" w:hAnsi="Arial"/>
          <w:sz w:val="22"/>
        </w:rPr>
        <w:t>BMPR MI654 “Concrete Air, Slump, and Quantity,”</w:t>
      </w:r>
      <w:r w:rsidR="00DE48E2" w:rsidRPr="00DE48E2">
        <w:rPr>
          <w:rFonts w:ascii="Arial" w:hAnsi="Arial"/>
          <w:sz w:val="22"/>
        </w:rPr>
        <w:t xml:space="preserve">; PRO data for </w:t>
      </w:r>
      <w:r w:rsidRPr="009775FE">
        <w:rPr>
          <w:rFonts w:ascii="Arial" w:hAnsi="Arial"/>
          <w:sz w:val="22"/>
        </w:rPr>
        <w:t>BMPR MI655 “P.C. Concrete Strength,” and</w:t>
      </w:r>
      <w:r w:rsidR="00DE48E2" w:rsidRPr="00DE48E2">
        <w:rPr>
          <w:rFonts w:ascii="Arial" w:hAnsi="Arial"/>
          <w:sz w:val="22"/>
        </w:rPr>
        <w:t xml:space="preserve"> PRO data for </w:t>
      </w:r>
      <w:r w:rsidRPr="009775FE">
        <w:rPr>
          <w:rFonts w:ascii="Arial" w:hAnsi="Arial"/>
          <w:sz w:val="22"/>
        </w:rPr>
        <w:t xml:space="preserve">BMPR MI504 “Aggregate Gradation” reports to the Department.  The format for the electronic submittals shall be the </w:t>
      </w:r>
      <w:r w:rsidR="00E955BC">
        <w:rPr>
          <w:rFonts w:ascii="Arial" w:hAnsi="Arial"/>
          <w:sz w:val="22"/>
        </w:rPr>
        <w:t>QMP</w:t>
      </w:r>
      <w:r w:rsidRPr="009775FE">
        <w:rPr>
          <w:rFonts w:ascii="Arial" w:hAnsi="Arial"/>
          <w:sz w:val="22"/>
        </w:rPr>
        <w:t xml:space="preserve"> package reporting program, which will be provided by the Department.  Microsoft Excel 2007 or newer and Microsoft Outlook is required for this program which shall be provided by the Contractor.</w:t>
      </w:r>
    </w:p>
    <w:p w14:paraId="7DEEB50A" w14:textId="77777777" w:rsidR="00166C23" w:rsidRDefault="00166C23" w:rsidP="0012740C">
      <w:pPr>
        <w:tabs>
          <w:tab w:val="left" w:pos="480"/>
          <w:tab w:val="left" w:pos="1200"/>
          <w:tab w:val="left" w:pos="5400"/>
          <w:tab w:val="left" w:pos="6360"/>
          <w:tab w:val="left" w:pos="6960"/>
        </w:tabs>
        <w:ind w:right="-24"/>
        <w:rPr>
          <w:rFonts w:ascii="Arial" w:hAnsi="Arial"/>
          <w:sz w:val="22"/>
        </w:rPr>
      </w:pPr>
    </w:p>
    <w:p w14:paraId="49A42CE7" w14:textId="77777777" w:rsidR="002D5DE9" w:rsidRDefault="002D5DE9">
      <w:pPr>
        <w:rPr>
          <w:rFonts w:ascii="Arial" w:hAnsi="Arial"/>
          <w:sz w:val="22"/>
        </w:rPr>
      </w:pPr>
      <w:r>
        <w:rPr>
          <w:rFonts w:ascii="Arial" w:hAnsi="Arial"/>
          <w:sz w:val="22"/>
        </w:rPr>
        <w:br w:type="page"/>
      </w:r>
    </w:p>
    <w:p w14:paraId="3A5B85E4" w14:textId="77777777" w:rsidR="002D5DE9" w:rsidRDefault="002D5DE9">
      <w:pPr>
        <w:tabs>
          <w:tab w:val="left" w:pos="480"/>
          <w:tab w:val="left" w:pos="1200"/>
          <w:tab w:val="left" w:pos="5400"/>
          <w:tab w:val="left" w:pos="6360"/>
          <w:tab w:val="left" w:pos="6960"/>
        </w:tabs>
        <w:ind w:right="-24"/>
        <w:rPr>
          <w:rFonts w:ascii="Arial" w:hAnsi="Arial"/>
          <w:sz w:val="22"/>
        </w:rPr>
      </w:pPr>
    </w:p>
    <w:p w14:paraId="642C4BDA" w14:textId="5E67FAD8" w:rsidR="00166C23" w:rsidRDefault="00166C23">
      <w:pPr>
        <w:tabs>
          <w:tab w:val="left" w:pos="480"/>
          <w:tab w:val="left" w:pos="1200"/>
          <w:tab w:val="left" w:pos="5400"/>
          <w:tab w:val="left" w:pos="6360"/>
          <w:tab w:val="left" w:pos="6960"/>
        </w:tabs>
        <w:ind w:right="-24"/>
        <w:rPr>
          <w:rFonts w:ascii="Arial" w:hAnsi="Arial"/>
          <w:sz w:val="22"/>
        </w:rPr>
      </w:pPr>
      <w:r>
        <w:rPr>
          <w:rFonts w:ascii="Arial" w:hAnsi="Arial"/>
          <w:sz w:val="22"/>
        </w:rPr>
        <w:t xml:space="preserve">(No. </w:t>
      </w:r>
      <w:r w:rsidR="00794226">
        <w:rPr>
          <w:rFonts w:ascii="Arial" w:hAnsi="Arial"/>
          <w:sz w:val="22"/>
        </w:rPr>
        <w:t>3</w:t>
      </w:r>
      <w:r w:rsidR="006A237E">
        <w:rPr>
          <w:rFonts w:ascii="Arial" w:hAnsi="Arial"/>
          <w:sz w:val="22"/>
        </w:rPr>
        <w:t>7</w:t>
      </w:r>
      <w:r>
        <w:rPr>
          <w:rFonts w:ascii="Arial" w:hAnsi="Arial"/>
          <w:sz w:val="22"/>
        </w:rPr>
        <w:t>)</w:t>
      </w:r>
    </w:p>
    <w:p w14:paraId="1266C3BD" w14:textId="77777777" w:rsidR="00166C23" w:rsidRDefault="00166C23">
      <w:pPr>
        <w:tabs>
          <w:tab w:val="left" w:pos="480"/>
          <w:tab w:val="left" w:pos="1200"/>
          <w:tab w:val="left" w:pos="5400"/>
          <w:tab w:val="left" w:pos="6360"/>
          <w:tab w:val="left" w:pos="6960"/>
        </w:tabs>
        <w:ind w:right="-24"/>
        <w:rPr>
          <w:rFonts w:ascii="Arial" w:hAnsi="Arial"/>
          <w:sz w:val="22"/>
        </w:rPr>
      </w:pPr>
    </w:p>
    <w:p w14:paraId="0B6FDF76" w14:textId="77777777" w:rsidR="007F472E" w:rsidRPr="007F472E" w:rsidRDefault="007F472E">
      <w:pPr>
        <w:tabs>
          <w:tab w:val="left" w:pos="480"/>
          <w:tab w:val="left" w:pos="1200"/>
          <w:tab w:val="left" w:pos="5400"/>
          <w:tab w:val="left" w:pos="6360"/>
          <w:tab w:val="left" w:pos="6960"/>
        </w:tabs>
        <w:ind w:right="-24"/>
        <w:rPr>
          <w:rFonts w:ascii="Arial" w:hAnsi="Arial"/>
          <w:b/>
          <w:sz w:val="22"/>
        </w:rPr>
      </w:pPr>
      <w:r w:rsidRPr="007F472E">
        <w:rPr>
          <w:rFonts w:ascii="Arial" w:hAnsi="Arial"/>
          <w:b/>
          <w:sz w:val="22"/>
        </w:rPr>
        <w:t>N</w:t>
      </w:r>
      <w:r w:rsidR="00413654">
        <w:rPr>
          <w:rFonts w:ascii="Arial" w:hAnsi="Arial"/>
          <w:b/>
          <w:sz w:val="22"/>
        </w:rPr>
        <w:t>OTE</w:t>
      </w:r>
      <w:r w:rsidRPr="007F472E">
        <w:rPr>
          <w:rFonts w:ascii="Arial" w:hAnsi="Arial"/>
          <w:b/>
          <w:sz w:val="22"/>
        </w:rPr>
        <w:t>:  Include this when using #33 Earth Excavation (Special)</w:t>
      </w:r>
    </w:p>
    <w:p w14:paraId="5DDC7560" w14:textId="77777777" w:rsidR="00166C23" w:rsidRDefault="00166C23">
      <w:pPr>
        <w:rPr>
          <w:rFonts w:ascii="Arial" w:hAnsi="Arial"/>
          <w:sz w:val="22"/>
        </w:rPr>
      </w:pPr>
    </w:p>
    <w:p w14:paraId="6D8FD6F6" w14:textId="77777777" w:rsidR="00166C23" w:rsidRDefault="00166C23">
      <w:pPr>
        <w:pStyle w:val="Heading1"/>
        <w:rPr>
          <w:b/>
          <w:u w:val="none"/>
        </w:rPr>
      </w:pPr>
      <w:bookmarkStart w:id="10" w:name="_Toc510509186"/>
      <w:bookmarkStart w:id="11" w:name="_Toc36533750"/>
      <w:r>
        <w:rPr>
          <w:b/>
          <w:u w:val="none"/>
        </w:rPr>
        <w:t>GPS MONUMENTS</w:t>
      </w:r>
      <w:bookmarkEnd w:id="10"/>
      <w:bookmarkEnd w:id="11"/>
    </w:p>
    <w:p w14:paraId="42369B92" w14:textId="77777777" w:rsidR="00166C23" w:rsidRDefault="00166C23">
      <w:pPr>
        <w:rPr>
          <w:rFonts w:ascii="Arial" w:hAnsi="Arial"/>
          <w:sz w:val="22"/>
        </w:rPr>
      </w:pPr>
    </w:p>
    <w:p w14:paraId="43FB01C9" w14:textId="77777777" w:rsidR="00166C23" w:rsidRDefault="00166C23">
      <w:pPr>
        <w:rPr>
          <w:rFonts w:ascii="Arial" w:hAnsi="Arial"/>
          <w:sz w:val="22"/>
        </w:rPr>
      </w:pPr>
      <w:r>
        <w:rPr>
          <w:rFonts w:ascii="Arial" w:hAnsi="Arial"/>
          <w:sz w:val="22"/>
        </w:rPr>
        <w:t>Effective</w:t>
      </w:r>
      <w:r w:rsidR="00A00052">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March 14, 2001</w:t>
      </w:r>
    </w:p>
    <w:p w14:paraId="0F805C61" w14:textId="77777777" w:rsidR="00166C23" w:rsidRDefault="00166C23">
      <w:pPr>
        <w:rPr>
          <w:rFonts w:ascii="Arial" w:hAnsi="Arial"/>
          <w:sz w:val="22"/>
        </w:rPr>
      </w:pPr>
    </w:p>
    <w:p w14:paraId="4A64BF58" w14:textId="77777777" w:rsidR="00166C23" w:rsidRDefault="00166C23">
      <w:pPr>
        <w:rPr>
          <w:rFonts w:ascii="Arial" w:hAnsi="Arial"/>
          <w:sz w:val="22"/>
        </w:rPr>
      </w:pPr>
      <w:r>
        <w:rPr>
          <w:rFonts w:ascii="Arial" w:hAnsi="Arial"/>
          <w:sz w:val="22"/>
        </w:rPr>
        <w:t>Work around GPS monuments will be done in conjunction with the Special Provision for Earth Excavation (Special).</w:t>
      </w:r>
    </w:p>
    <w:p w14:paraId="160D5F19" w14:textId="77777777" w:rsidR="00166C23" w:rsidRDefault="00166C23">
      <w:pPr>
        <w:rPr>
          <w:rFonts w:ascii="Arial" w:hAnsi="Arial"/>
          <w:sz w:val="22"/>
        </w:rPr>
      </w:pPr>
    </w:p>
    <w:p w14:paraId="1A060A8A" w14:textId="77777777" w:rsidR="00166C23" w:rsidRDefault="00166C23">
      <w:pPr>
        <w:rPr>
          <w:rFonts w:ascii="Arial" w:hAnsi="Arial"/>
          <w:sz w:val="22"/>
        </w:rPr>
      </w:pPr>
      <w:r>
        <w:rPr>
          <w:rFonts w:ascii="Arial" w:hAnsi="Arial"/>
          <w:sz w:val="22"/>
        </w:rPr>
        <w:t xml:space="preserve">The Contractor shall be aware that the cost to replace a GPS </w:t>
      </w:r>
      <w:r w:rsidR="00A00052">
        <w:rPr>
          <w:rFonts w:ascii="Arial" w:hAnsi="Arial"/>
          <w:sz w:val="22"/>
        </w:rPr>
        <w:t xml:space="preserve">or vertical </w:t>
      </w:r>
      <w:r>
        <w:rPr>
          <w:rFonts w:ascii="Arial" w:hAnsi="Arial"/>
          <w:sz w:val="22"/>
        </w:rPr>
        <w:t xml:space="preserve">monument will be </w:t>
      </w:r>
      <w:r w:rsidR="00A00052">
        <w:rPr>
          <w:rFonts w:ascii="Arial" w:hAnsi="Arial"/>
          <w:sz w:val="22"/>
        </w:rPr>
        <w:t>very costly and time consuming</w:t>
      </w:r>
      <w:r>
        <w:rPr>
          <w:rFonts w:ascii="Arial" w:hAnsi="Arial"/>
          <w:sz w:val="22"/>
        </w:rPr>
        <w:t>.</w:t>
      </w:r>
      <w:r w:rsidR="00A00052">
        <w:rPr>
          <w:rFonts w:ascii="Arial" w:hAnsi="Arial"/>
          <w:sz w:val="22"/>
        </w:rPr>
        <w:t xml:space="preserve"> </w:t>
      </w:r>
      <w:r>
        <w:rPr>
          <w:rFonts w:ascii="Arial" w:hAnsi="Arial"/>
          <w:sz w:val="22"/>
        </w:rPr>
        <w:t xml:space="preserve"> These monuments shall be protected at all costs.</w:t>
      </w:r>
    </w:p>
    <w:p w14:paraId="74CF1C68" w14:textId="77777777" w:rsidR="00166C23" w:rsidRDefault="00166C23">
      <w:pPr>
        <w:rPr>
          <w:rFonts w:ascii="Arial" w:hAnsi="Arial"/>
          <w:sz w:val="22"/>
        </w:rPr>
      </w:pPr>
    </w:p>
    <w:p w14:paraId="4881BE89" w14:textId="77777777" w:rsidR="00166C23" w:rsidRDefault="00166C23">
      <w:pPr>
        <w:rPr>
          <w:rFonts w:ascii="Arial" w:hAnsi="Arial"/>
          <w:sz w:val="22"/>
        </w:rPr>
      </w:pPr>
      <w:r>
        <w:rPr>
          <w:rFonts w:ascii="Arial" w:hAnsi="Arial"/>
          <w:sz w:val="22"/>
        </w:rPr>
        <w:t xml:space="preserve">At the end of the project, a </w:t>
      </w:r>
      <w:r w:rsidR="00A00052">
        <w:rPr>
          <w:rFonts w:ascii="Arial" w:hAnsi="Arial"/>
          <w:sz w:val="22"/>
        </w:rPr>
        <w:t>detailed report shall be submitted to assure there has been no movement of the suspect monument</w:t>
      </w:r>
      <w:r>
        <w:rPr>
          <w:rFonts w:ascii="Arial" w:hAnsi="Arial"/>
          <w:sz w:val="22"/>
        </w:rPr>
        <w:t>.</w:t>
      </w:r>
      <w:r w:rsidR="00A00052">
        <w:rPr>
          <w:rFonts w:ascii="Arial" w:hAnsi="Arial"/>
          <w:sz w:val="22"/>
        </w:rPr>
        <w:t xml:space="preserve"> </w:t>
      </w:r>
      <w:r>
        <w:rPr>
          <w:rFonts w:ascii="Arial" w:hAnsi="Arial"/>
          <w:sz w:val="22"/>
        </w:rPr>
        <w:t xml:space="preserve"> If a disturbance/damage is detected, the Contractor will coordinate </w:t>
      </w:r>
      <w:r w:rsidR="00A00052">
        <w:rPr>
          <w:rFonts w:ascii="Arial" w:hAnsi="Arial"/>
          <w:sz w:val="22"/>
        </w:rPr>
        <w:t xml:space="preserve">with the </w:t>
      </w:r>
      <w:r>
        <w:rPr>
          <w:rFonts w:ascii="Arial" w:hAnsi="Arial"/>
          <w:sz w:val="22"/>
        </w:rPr>
        <w:t xml:space="preserve">State of Illinois Survey Department for proper recourse. If the Contractor disturbs/damages a GPS monument, the Contractor shall be required to replace the monument at </w:t>
      </w:r>
      <w:r w:rsidR="007F472E">
        <w:rPr>
          <w:rFonts w:ascii="Arial" w:hAnsi="Arial"/>
          <w:sz w:val="22"/>
        </w:rPr>
        <w:t>no additional cost to the Department</w:t>
      </w:r>
      <w:r>
        <w:rPr>
          <w:rFonts w:ascii="Arial" w:hAnsi="Arial"/>
          <w:sz w:val="22"/>
        </w:rPr>
        <w:t>.</w:t>
      </w:r>
      <w:r w:rsidR="00A00052">
        <w:rPr>
          <w:rFonts w:ascii="Arial" w:hAnsi="Arial"/>
          <w:sz w:val="22"/>
        </w:rPr>
        <w:t xml:space="preserve">  Monument shall be replaced in or near the original location.  If the Monument was a horizontal only monument, then it shall be replaced and submitted to NGS for inclusion into the NSRS at the same or better Order and Class.  If the Monument was a vertical monument</w:t>
      </w:r>
      <w:r w:rsidR="00C963E6">
        <w:rPr>
          <w:rFonts w:ascii="Arial" w:hAnsi="Arial"/>
          <w:sz w:val="22"/>
        </w:rPr>
        <w:t>, it will have to be re-elevated according to NGS standards for vertical control, including the use of approved certified Invar Rods, Thermesters, Electronic Level and approved notes (the method and procedure shall be reviewed and approved before this work will proceed).  Each of these monument types will require new NGS approved descriptions.  Each monument reset shall be set as a Top Security Sleeve Rod Monument and set with installation instructions provided by the District Chief of Surveys.</w:t>
      </w:r>
    </w:p>
    <w:p w14:paraId="3477783E" w14:textId="77777777" w:rsidR="00961FE2" w:rsidRDefault="00961FE2">
      <w:pPr>
        <w:rPr>
          <w:rFonts w:ascii="Arial" w:hAnsi="Arial"/>
          <w:sz w:val="18"/>
          <w:szCs w:val="18"/>
        </w:rPr>
      </w:pPr>
    </w:p>
    <w:p w14:paraId="664CC0A2" w14:textId="77777777" w:rsidR="00064EE2" w:rsidRDefault="00064EE2">
      <w:pPr>
        <w:rPr>
          <w:rFonts w:ascii="Arial" w:hAnsi="Arial"/>
          <w:sz w:val="18"/>
          <w:szCs w:val="18"/>
        </w:rPr>
      </w:pPr>
      <w:r>
        <w:rPr>
          <w:rFonts w:ascii="Arial" w:hAnsi="Arial"/>
          <w:sz w:val="18"/>
          <w:szCs w:val="18"/>
        </w:rPr>
        <w:br w:type="page"/>
      </w:r>
    </w:p>
    <w:p w14:paraId="3735AEA9" w14:textId="77777777" w:rsidR="002C262A" w:rsidRPr="005C1C4E" w:rsidRDefault="002C262A" w:rsidP="009213E6">
      <w:pPr>
        <w:rPr>
          <w:rFonts w:ascii="Arial" w:hAnsi="Arial"/>
          <w:sz w:val="18"/>
          <w:szCs w:val="18"/>
        </w:rPr>
      </w:pPr>
    </w:p>
    <w:p w14:paraId="365CB486" w14:textId="7F7B2F71"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 xml:space="preserve">(No. </w:t>
      </w:r>
      <w:r w:rsidR="00794226">
        <w:rPr>
          <w:rFonts w:ascii="Arial" w:hAnsi="Arial"/>
          <w:sz w:val="22"/>
        </w:rPr>
        <w:t>3</w:t>
      </w:r>
      <w:r w:rsidR="009213E6">
        <w:rPr>
          <w:rFonts w:ascii="Arial" w:hAnsi="Arial"/>
          <w:sz w:val="22"/>
        </w:rPr>
        <w:t>8</w:t>
      </w:r>
      <w:r w:rsidR="002C262A">
        <w:rPr>
          <w:rFonts w:ascii="Arial" w:hAnsi="Arial"/>
          <w:sz w:val="22"/>
        </w:rPr>
        <w:t>)</w:t>
      </w:r>
    </w:p>
    <w:p w14:paraId="1D864748" w14:textId="77777777" w:rsidR="007F472E" w:rsidRDefault="007F472E">
      <w:pPr>
        <w:tabs>
          <w:tab w:val="left" w:pos="2520"/>
          <w:tab w:val="left" w:pos="4920"/>
          <w:tab w:val="left" w:pos="5760"/>
          <w:tab w:val="left" w:pos="6480"/>
          <w:tab w:val="left" w:pos="7200"/>
          <w:tab w:val="left" w:pos="7920"/>
          <w:tab w:val="left" w:pos="8640"/>
        </w:tabs>
        <w:ind w:right="-24"/>
        <w:rPr>
          <w:rFonts w:ascii="Arial" w:hAnsi="Arial"/>
          <w:sz w:val="22"/>
        </w:rPr>
      </w:pPr>
    </w:p>
    <w:p w14:paraId="43695D63" w14:textId="77777777" w:rsidR="007F472E" w:rsidRPr="007F472E" w:rsidRDefault="007F472E">
      <w:pPr>
        <w:tabs>
          <w:tab w:val="left" w:pos="2520"/>
          <w:tab w:val="left" w:pos="4920"/>
          <w:tab w:val="left" w:pos="5760"/>
          <w:tab w:val="left" w:pos="6480"/>
          <w:tab w:val="left" w:pos="7200"/>
          <w:tab w:val="left" w:pos="7920"/>
          <w:tab w:val="left" w:pos="8640"/>
        </w:tabs>
        <w:ind w:right="-24"/>
        <w:rPr>
          <w:rFonts w:ascii="Arial" w:hAnsi="Arial"/>
          <w:b/>
          <w:sz w:val="22"/>
        </w:rPr>
      </w:pPr>
      <w:r w:rsidRPr="007F472E">
        <w:rPr>
          <w:rFonts w:ascii="Arial" w:hAnsi="Arial"/>
          <w:b/>
          <w:sz w:val="22"/>
        </w:rPr>
        <w:t>N</w:t>
      </w:r>
      <w:r w:rsidR="00F347E6">
        <w:rPr>
          <w:rFonts w:ascii="Arial" w:hAnsi="Arial"/>
          <w:b/>
          <w:sz w:val="22"/>
        </w:rPr>
        <w:t>OTE</w:t>
      </w:r>
      <w:r w:rsidRPr="007F472E">
        <w:rPr>
          <w:rFonts w:ascii="Arial" w:hAnsi="Arial"/>
          <w:b/>
          <w:sz w:val="22"/>
        </w:rPr>
        <w:t>:  Use this on very large complicated projects or complicated projects with a completion date.</w:t>
      </w:r>
    </w:p>
    <w:p w14:paraId="3C307CB3"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14:paraId="2B2CC1C9" w14:textId="77777777" w:rsidR="00166C23" w:rsidRPr="0093712F" w:rsidRDefault="00166C23" w:rsidP="0093712F">
      <w:pPr>
        <w:pStyle w:val="Heading1"/>
        <w:rPr>
          <w:b/>
          <w:bCs/>
          <w:u w:val="none"/>
        </w:rPr>
      </w:pPr>
      <w:r w:rsidRPr="0093712F">
        <w:rPr>
          <w:b/>
          <w:bCs/>
          <w:u w:val="none"/>
        </w:rPr>
        <w:t>CRITICAL PATH SCHEDULE</w:t>
      </w:r>
    </w:p>
    <w:p w14:paraId="6F12FEEE"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14:paraId="46CAD22B"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February 10, 1995</w:t>
      </w:r>
      <w:r w:rsidR="003A73A1">
        <w:rPr>
          <w:rFonts w:ascii="Arial" w:hAnsi="Arial"/>
          <w:sz w:val="22"/>
        </w:rPr>
        <w:tab/>
      </w:r>
      <w:r w:rsidR="003A73A1">
        <w:rPr>
          <w:rFonts w:ascii="Arial" w:hAnsi="Arial"/>
          <w:sz w:val="22"/>
        </w:rPr>
        <w:tab/>
        <w:t>Revised:  December 29, 2015</w:t>
      </w:r>
    </w:p>
    <w:p w14:paraId="6DED9010"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14:paraId="4DBCAADA"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r>
        <w:rPr>
          <w:rFonts w:ascii="Arial" w:hAnsi="Arial"/>
          <w:sz w:val="22"/>
        </w:rPr>
        <w:t>The construction of this project will be planned and recorded with a conventional Critical Path Method (CPM) as specified in Article 108.02 of the Standard Specifications and the following:</w:t>
      </w:r>
    </w:p>
    <w:p w14:paraId="59F33C8B" w14:textId="77777777" w:rsidR="00166C23" w:rsidRDefault="00166C23">
      <w:pPr>
        <w:tabs>
          <w:tab w:val="left" w:pos="2520"/>
          <w:tab w:val="left" w:pos="4920"/>
          <w:tab w:val="left" w:pos="5760"/>
          <w:tab w:val="left" w:pos="6480"/>
          <w:tab w:val="left" w:pos="7200"/>
          <w:tab w:val="left" w:pos="7920"/>
          <w:tab w:val="left" w:pos="8640"/>
        </w:tabs>
        <w:ind w:right="-24"/>
        <w:rPr>
          <w:rFonts w:ascii="Arial" w:hAnsi="Arial"/>
          <w:sz w:val="22"/>
        </w:rPr>
      </w:pPr>
    </w:p>
    <w:p w14:paraId="6366880C" w14:textId="77777777" w:rsidR="00166C23" w:rsidRDefault="00166C23">
      <w:pPr>
        <w:tabs>
          <w:tab w:val="left" w:pos="480"/>
        </w:tabs>
        <w:ind w:left="480" w:right="-24"/>
        <w:rPr>
          <w:rFonts w:ascii="Arial" w:hAnsi="Arial"/>
          <w:sz w:val="22"/>
        </w:rPr>
      </w:pPr>
      <w:r>
        <w:rPr>
          <w:rFonts w:ascii="Arial" w:hAnsi="Arial"/>
          <w:sz w:val="22"/>
        </w:rPr>
        <w:t>The Contractor is responsible for preparing the initial schedule in the form of an activity on arrow diagram which shall include activity description and duration, two copies shall be submitted to the Engineer at the preconstruction meeting.  The construction time, as determined by the schedule shall not exceed the specified contract time.  The schedule shall be updated the first of each month, when there is a delay in completion of any critical activity, or when the contract is modified causing additions, deletion or revision of activities required.</w:t>
      </w:r>
    </w:p>
    <w:p w14:paraId="6F7E0F3F" w14:textId="77777777" w:rsidR="00064EE2" w:rsidRDefault="00064EE2">
      <w:pPr>
        <w:rPr>
          <w:rFonts w:ascii="Arial" w:hAnsi="Arial"/>
          <w:sz w:val="18"/>
          <w:szCs w:val="18"/>
        </w:rPr>
      </w:pPr>
      <w:r>
        <w:rPr>
          <w:rFonts w:ascii="Arial" w:hAnsi="Arial"/>
          <w:sz w:val="18"/>
          <w:szCs w:val="18"/>
        </w:rPr>
        <w:br w:type="page"/>
      </w:r>
    </w:p>
    <w:p w14:paraId="521BCA63" w14:textId="77777777" w:rsidR="00500A72" w:rsidRPr="00500A72" w:rsidRDefault="00500A72" w:rsidP="00500A72">
      <w:pPr>
        <w:tabs>
          <w:tab w:val="left" w:pos="480"/>
        </w:tabs>
        <w:ind w:right="-24"/>
        <w:jc w:val="right"/>
        <w:rPr>
          <w:rFonts w:ascii="Arial" w:hAnsi="Arial"/>
          <w:sz w:val="18"/>
          <w:szCs w:val="18"/>
        </w:rPr>
      </w:pPr>
    </w:p>
    <w:p w14:paraId="0F302464" w14:textId="4419F076" w:rsidR="00166C23" w:rsidRDefault="00F347E6">
      <w:pPr>
        <w:tabs>
          <w:tab w:val="left" w:pos="480"/>
        </w:tabs>
        <w:ind w:right="-24"/>
        <w:rPr>
          <w:rFonts w:ascii="Arial" w:hAnsi="Arial"/>
          <w:sz w:val="22"/>
        </w:rPr>
      </w:pPr>
      <w:r>
        <w:rPr>
          <w:rFonts w:ascii="Arial" w:hAnsi="Arial"/>
          <w:sz w:val="22"/>
        </w:rPr>
        <w:t>(</w:t>
      </w:r>
      <w:r w:rsidR="00166C23">
        <w:rPr>
          <w:rFonts w:ascii="Arial" w:hAnsi="Arial"/>
          <w:sz w:val="22"/>
        </w:rPr>
        <w:t xml:space="preserve">No. </w:t>
      </w:r>
      <w:r w:rsidR="009213E6">
        <w:rPr>
          <w:rFonts w:ascii="Arial" w:hAnsi="Arial"/>
          <w:sz w:val="22"/>
        </w:rPr>
        <w:t>39</w:t>
      </w:r>
      <w:r>
        <w:rPr>
          <w:rFonts w:ascii="Arial" w:hAnsi="Arial"/>
          <w:sz w:val="22"/>
        </w:rPr>
        <w:t>)</w:t>
      </w:r>
      <w:r w:rsidR="00166C23">
        <w:rPr>
          <w:rFonts w:ascii="Arial" w:hAnsi="Arial"/>
          <w:sz w:val="22"/>
        </w:rPr>
        <w:t xml:space="preserve"> – (Code No. Z0054</w:t>
      </w:r>
      <w:r w:rsidR="00346824">
        <w:rPr>
          <w:rFonts w:ascii="Arial" w:hAnsi="Arial"/>
          <w:sz w:val="22"/>
        </w:rPr>
        <w:t>5</w:t>
      </w:r>
      <w:r w:rsidR="00166C23">
        <w:rPr>
          <w:rFonts w:ascii="Arial" w:hAnsi="Arial"/>
          <w:sz w:val="22"/>
        </w:rPr>
        <w:t>00)</w:t>
      </w:r>
    </w:p>
    <w:p w14:paraId="44F0BD6F" w14:textId="77777777" w:rsidR="00166C23" w:rsidRDefault="00166C23">
      <w:pPr>
        <w:tabs>
          <w:tab w:val="left" w:pos="480"/>
        </w:tabs>
        <w:ind w:right="-24"/>
        <w:rPr>
          <w:rFonts w:ascii="Arial" w:hAnsi="Arial"/>
          <w:sz w:val="22"/>
        </w:rPr>
      </w:pPr>
    </w:p>
    <w:p w14:paraId="62A03280" w14:textId="5356E712" w:rsidR="00166C23" w:rsidRPr="00346824" w:rsidRDefault="00166C23">
      <w:pPr>
        <w:tabs>
          <w:tab w:val="left" w:pos="480"/>
        </w:tabs>
        <w:ind w:right="-24"/>
        <w:rPr>
          <w:rFonts w:ascii="Arial" w:hAnsi="Arial"/>
          <w:b/>
          <w:sz w:val="22"/>
        </w:rPr>
      </w:pPr>
      <w:r w:rsidRPr="00346824">
        <w:rPr>
          <w:rFonts w:ascii="Arial" w:hAnsi="Arial"/>
          <w:b/>
          <w:sz w:val="22"/>
        </w:rPr>
        <w:t>N</w:t>
      </w:r>
      <w:r w:rsidR="00C963E6" w:rsidRPr="00346824">
        <w:rPr>
          <w:rFonts w:ascii="Arial" w:hAnsi="Arial"/>
          <w:b/>
          <w:sz w:val="22"/>
        </w:rPr>
        <w:t>OTE</w:t>
      </w:r>
      <w:r w:rsidRPr="00346824">
        <w:rPr>
          <w:rFonts w:ascii="Arial" w:hAnsi="Arial"/>
          <w:b/>
          <w:sz w:val="22"/>
        </w:rPr>
        <w:t>:  Use under box culvert or pipe culvert when specified by Springfield or Materials.</w:t>
      </w:r>
    </w:p>
    <w:p w14:paraId="36BE36E9" w14:textId="77777777" w:rsidR="00166C23" w:rsidRDefault="00166C23">
      <w:pPr>
        <w:tabs>
          <w:tab w:val="left" w:pos="480"/>
        </w:tabs>
        <w:ind w:right="-24"/>
        <w:rPr>
          <w:rFonts w:ascii="Arial" w:hAnsi="Arial"/>
          <w:sz w:val="22"/>
        </w:rPr>
      </w:pPr>
    </w:p>
    <w:p w14:paraId="3A4D5D64" w14:textId="77777777" w:rsidR="00346824" w:rsidRPr="00346824" w:rsidRDefault="00346824" w:rsidP="00346824">
      <w:pPr>
        <w:pStyle w:val="Heading1"/>
        <w:rPr>
          <w:rFonts w:cs="Arial"/>
          <w:b/>
          <w:bCs/>
          <w:szCs w:val="22"/>
          <w:u w:val="none"/>
        </w:rPr>
      </w:pPr>
      <w:r w:rsidRPr="00346824">
        <w:rPr>
          <w:rFonts w:cs="Arial"/>
          <w:b/>
          <w:bCs/>
          <w:szCs w:val="22"/>
          <w:u w:val="none"/>
        </w:rPr>
        <w:t>ROCK FILL</w:t>
      </w:r>
    </w:p>
    <w:p w14:paraId="45048983" w14:textId="77777777" w:rsidR="000C1BAA" w:rsidRPr="000C1BAA" w:rsidRDefault="000C1BAA" w:rsidP="000C1BAA">
      <w:pPr>
        <w:tabs>
          <w:tab w:val="left" w:pos="480"/>
        </w:tabs>
        <w:ind w:right="-24"/>
        <w:rPr>
          <w:rFonts w:ascii="Arial" w:hAnsi="Arial" w:cs="Arial"/>
          <w:sz w:val="22"/>
          <w:szCs w:val="22"/>
        </w:rPr>
      </w:pPr>
    </w:p>
    <w:p w14:paraId="5A1C4BAB" w14:textId="77777777" w:rsidR="00FD3179" w:rsidRPr="00FD3179" w:rsidRDefault="00FD3179" w:rsidP="00FD3179">
      <w:pPr>
        <w:tabs>
          <w:tab w:val="left" w:pos="480"/>
          <w:tab w:val="left" w:pos="5400"/>
        </w:tabs>
        <w:ind w:right="-24"/>
        <w:rPr>
          <w:rFonts w:ascii="Arial" w:hAnsi="Arial" w:cs="Arial"/>
          <w:sz w:val="22"/>
          <w:szCs w:val="22"/>
        </w:rPr>
      </w:pPr>
      <w:r w:rsidRPr="00FD3179">
        <w:rPr>
          <w:rFonts w:ascii="Arial" w:hAnsi="Arial" w:cs="Arial"/>
          <w:sz w:val="22"/>
          <w:szCs w:val="22"/>
        </w:rPr>
        <w:t xml:space="preserve">Effective:  May 1, 1995 </w:t>
      </w:r>
      <w:r w:rsidRPr="00FD3179">
        <w:rPr>
          <w:rFonts w:ascii="Arial" w:hAnsi="Arial" w:cs="Arial"/>
          <w:sz w:val="22"/>
          <w:szCs w:val="22"/>
        </w:rPr>
        <w:tab/>
        <w:t>Revised:  August 29, 2013</w:t>
      </w:r>
    </w:p>
    <w:p w14:paraId="0A8FBA3D" w14:textId="77777777" w:rsidR="00FD3179" w:rsidRPr="00FD3179" w:rsidRDefault="00FD3179" w:rsidP="00FD3179">
      <w:pPr>
        <w:tabs>
          <w:tab w:val="left" w:pos="480"/>
        </w:tabs>
        <w:ind w:right="-24"/>
        <w:rPr>
          <w:rFonts w:ascii="Arial" w:hAnsi="Arial" w:cs="Arial"/>
          <w:sz w:val="22"/>
          <w:szCs w:val="22"/>
        </w:rPr>
      </w:pPr>
    </w:p>
    <w:p w14:paraId="46E86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consist of placing CS02 at locations shown in the plans, except for the bedding material provided (in Article 540.06) for box culverts or (in Article 542.04(c)) pipe culverts.  The granular bedding layer is included in the unit price for Precast Concrete Box Culverts and Pipe Culverts.  The 6 inch bedding layer under Cast-in-Place Culverts shall be gradation CA07, and shall be paid for as ROCK FILL.</w:t>
      </w:r>
    </w:p>
    <w:p w14:paraId="5C716C2A" w14:textId="77777777" w:rsidR="00FD3179" w:rsidRPr="00FD3179" w:rsidRDefault="00FD3179" w:rsidP="00FD3179">
      <w:pPr>
        <w:tabs>
          <w:tab w:val="left" w:pos="480"/>
        </w:tabs>
        <w:ind w:right="-24"/>
        <w:rPr>
          <w:rFonts w:ascii="Arial" w:hAnsi="Arial" w:cs="Arial"/>
          <w:sz w:val="22"/>
          <w:szCs w:val="22"/>
        </w:rPr>
      </w:pPr>
    </w:p>
    <w:p w14:paraId="064F5BDB"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The CS02 shall consist of crushed gravel, crushed stone, or crushed concrete of sound durable particles, reasonably free of deleterious materials meeting the following gradation:</w:t>
      </w:r>
    </w:p>
    <w:p w14:paraId="2D8396CF" w14:textId="77777777" w:rsidR="00FD3179" w:rsidRPr="00FD3179" w:rsidRDefault="00FD3179" w:rsidP="00FD3179">
      <w:pPr>
        <w:tabs>
          <w:tab w:val="left" w:pos="480"/>
        </w:tabs>
        <w:ind w:right="-24"/>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710"/>
        <w:gridCol w:w="1530"/>
        <w:gridCol w:w="1530"/>
      </w:tblGrid>
      <w:tr w:rsidR="00FD3179" w:rsidRPr="00FD3179" w14:paraId="6ED8BF47" w14:textId="77777777" w:rsidTr="00FD3179">
        <w:tc>
          <w:tcPr>
            <w:tcW w:w="1458" w:type="dxa"/>
            <w:vMerge w:val="restart"/>
          </w:tcPr>
          <w:p w14:paraId="2C3D4A28"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Grad No.</w:t>
            </w:r>
          </w:p>
        </w:tc>
        <w:tc>
          <w:tcPr>
            <w:tcW w:w="4770" w:type="dxa"/>
            <w:gridSpan w:val="3"/>
          </w:tcPr>
          <w:p w14:paraId="4652BAE5"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Sieve Size and Percent Passing</w:t>
            </w:r>
          </w:p>
        </w:tc>
      </w:tr>
      <w:tr w:rsidR="00FD3179" w:rsidRPr="00FD3179" w14:paraId="26466C59" w14:textId="77777777" w:rsidTr="00FD3179">
        <w:tc>
          <w:tcPr>
            <w:tcW w:w="1458" w:type="dxa"/>
            <w:vMerge/>
          </w:tcPr>
          <w:p w14:paraId="0C2EE9B4" w14:textId="77777777" w:rsidR="00FD3179" w:rsidRPr="00FD3179" w:rsidRDefault="00FD3179" w:rsidP="00FD3179">
            <w:pPr>
              <w:tabs>
                <w:tab w:val="left" w:pos="480"/>
              </w:tabs>
              <w:ind w:right="-24"/>
              <w:rPr>
                <w:rFonts w:ascii="Arial" w:hAnsi="Arial" w:cs="Arial"/>
                <w:sz w:val="22"/>
                <w:szCs w:val="22"/>
              </w:rPr>
            </w:pPr>
          </w:p>
        </w:tc>
        <w:tc>
          <w:tcPr>
            <w:tcW w:w="1710" w:type="dxa"/>
          </w:tcPr>
          <w:p w14:paraId="7EC848DF"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6”</w:t>
            </w:r>
          </w:p>
        </w:tc>
        <w:tc>
          <w:tcPr>
            <w:tcW w:w="1530" w:type="dxa"/>
          </w:tcPr>
          <w:p w14:paraId="64A092D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4”</w:t>
            </w:r>
          </w:p>
        </w:tc>
        <w:tc>
          <w:tcPr>
            <w:tcW w:w="1530" w:type="dxa"/>
          </w:tcPr>
          <w:p w14:paraId="7F2E1772"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w:t>
            </w:r>
          </w:p>
        </w:tc>
      </w:tr>
      <w:tr w:rsidR="00FD3179" w:rsidRPr="00FD3179" w14:paraId="7BB6BC13" w14:textId="77777777" w:rsidTr="00FD3179">
        <w:tc>
          <w:tcPr>
            <w:tcW w:w="1458" w:type="dxa"/>
          </w:tcPr>
          <w:p w14:paraId="76B7569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CS02</w:t>
            </w:r>
          </w:p>
        </w:tc>
        <w:tc>
          <w:tcPr>
            <w:tcW w:w="1710" w:type="dxa"/>
          </w:tcPr>
          <w:p w14:paraId="7281CAE6"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100</w:t>
            </w:r>
          </w:p>
        </w:tc>
        <w:tc>
          <w:tcPr>
            <w:tcW w:w="1530" w:type="dxa"/>
          </w:tcPr>
          <w:p w14:paraId="7851D70E"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80±10</w:t>
            </w:r>
          </w:p>
        </w:tc>
        <w:tc>
          <w:tcPr>
            <w:tcW w:w="1530" w:type="dxa"/>
          </w:tcPr>
          <w:p w14:paraId="76B43DE0" w14:textId="77777777" w:rsidR="00FD3179" w:rsidRPr="00FD3179" w:rsidRDefault="00FD3179" w:rsidP="00FD3179">
            <w:pPr>
              <w:tabs>
                <w:tab w:val="left" w:pos="480"/>
              </w:tabs>
              <w:ind w:right="-24"/>
              <w:jc w:val="center"/>
              <w:rPr>
                <w:rFonts w:ascii="Arial" w:hAnsi="Arial" w:cs="Arial"/>
                <w:sz w:val="22"/>
                <w:szCs w:val="22"/>
              </w:rPr>
            </w:pPr>
            <w:r w:rsidRPr="00FD3179">
              <w:rPr>
                <w:rFonts w:ascii="Arial" w:hAnsi="Arial" w:cs="Arial"/>
                <w:sz w:val="22"/>
                <w:szCs w:val="22"/>
              </w:rPr>
              <w:t>25±15</w:t>
            </w:r>
          </w:p>
        </w:tc>
      </w:tr>
    </w:tbl>
    <w:p w14:paraId="2C5A0EED" w14:textId="77777777" w:rsidR="00FD3179" w:rsidRPr="00FD3179" w:rsidRDefault="00FD3179" w:rsidP="00FD3179">
      <w:pPr>
        <w:tabs>
          <w:tab w:val="left" w:pos="480"/>
        </w:tabs>
        <w:ind w:right="-24"/>
        <w:rPr>
          <w:rFonts w:ascii="Arial" w:hAnsi="Arial" w:cs="Arial"/>
          <w:sz w:val="22"/>
          <w:szCs w:val="22"/>
        </w:rPr>
      </w:pPr>
    </w:p>
    <w:p w14:paraId="15FB74D7" w14:textId="77777777" w:rsidR="00FD3179" w:rsidRPr="00FD3179" w:rsidRDefault="00FD3179" w:rsidP="00FD3179">
      <w:pPr>
        <w:tabs>
          <w:tab w:val="left" w:pos="480"/>
        </w:tabs>
        <w:ind w:right="-24"/>
        <w:rPr>
          <w:rFonts w:ascii="Arial" w:hAnsi="Arial" w:cs="Arial"/>
          <w:sz w:val="22"/>
          <w:szCs w:val="22"/>
        </w:rPr>
      </w:pPr>
      <w:r w:rsidRPr="00FD3179">
        <w:rPr>
          <w:rFonts w:ascii="Arial" w:hAnsi="Arial" w:cs="Arial"/>
          <w:sz w:val="22"/>
          <w:szCs w:val="22"/>
        </w:rPr>
        <w:t>This work shall be paid for at the contract unit price per Ton for ROCK FILL.</w:t>
      </w:r>
    </w:p>
    <w:p w14:paraId="6ABE0E4E" w14:textId="77777777" w:rsidR="00FD3179" w:rsidRPr="00FD3179" w:rsidRDefault="00FD3179" w:rsidP="00FD3179">
      <w:pPr>
        <w:rPr>
          <w:rFonts w:ascii="Arial" w:hAnsi="Arial" w:cs="Arial"/>
          <w:sz w:val="22"/>
          <w:szCs w:val="22"/>
        </w:rPr>
      </w:pPr>
    </w:p>
    <w:p w14:paraId="1837BB01" w14:textId="77777777" w:rsidR="00836152" w:rsidRDefault="00836152">
      <w:pPr>
        <w:rPr>
          <w:rFonts w:ascii="Arial" w:hAnsi="Arial"/>
          <w:sz w:val="22"/>
        </w:rPr>
      </w:pPr>
      <w:r>
        <w:rPr>
          <w:rFonts w:ascii="Arial" w:hAnsi="Arial"/>
          <w:sz w:val="22"/>
        </w:rPr>
        <w:br w:type="page"/>
      </w:r>
    </w:p>
    <w:p w14:paraId="03CD9E11" w14:textId="77777777" w:rsidR="002C262A" w:rsidRPr="00D96A46" w:rsidRDefault="002C262A" w:rsidP="009213E6">
      <w:pPr>
        <w:tabs>
          <w:tab w:val="left" w:pos="1320"/>
          <w:tab w:val="left" w:pos="2040"/>
          <w:tab w:val="left" w:pos="7440"/>
        </w:tabs>
        <w:spacing w:line="240" w:lineRule="exact"/>
        <w:ind w:right="-24"/>
        <w:rPr>
          <w:rFonts w:ascii="Arial" w:hAnsi="Arial"/>
          <w:sz w:val="18"/>
          <w:szCs w:val="18"/>
        </w:rPr>
      </w:pPr>
    </w:p>
    <w:p w14:paraId="0235AD13" w14:textId="2A985977" w:rsidR="00C963E6" w:rsidRDefault="00C963E6" w:rsidP="0099746B">
      <w:pPr>
        <w:tabs>
          <w:tab w:val="left" w:pos="1320"/>
          <w:tab w:val="left" w:pos="2040"/>
          <w:tab w:val="left" w:pos="7440"/>
        </w:tabs>
        <w:spacing w:line="240" w:lineRule="exact"/>
        <w:ind w:right="-24"/>
        <w:rPr>
          <w:rFonts w:ascii="Arial" w:hAnsi="Arial"/>
          <w:sz w:val="22"/>
        </w:rPr>
      </w:pPr>
      <w:r>
        <w:rPr>
          <w:rFonts w:ascii="Arial" w:hAnsi="Arial"/>
          <w:sz w:val="22"/>
        </w:rPr>
        <w:t>(No. 4</w:t>
      </w:r>
      <w:r w:rsidR="009213E6">
        <w:rPr>
          <w:rFonts w:ascii="Arial" w:hAnsi="Arial"/>
          <w:sz w:val="22"/>
        </w:rPr>
        <w:t>0</w:t>
      </w:r>
      <w:r>
        <w:rPr>
          <w:rFonts w:ascii="Arial" w:hAnsi="Arial"/>
          <w:sz w:val="22"/>
        </w:rPr>
        <w:t>)</w:t>
      </w:r>
    </w:p>
    <w:p w14:paraId="603D5C89" w14:textId="77777777" w:rsidR="0007574F" w:rsidRDefault="0007574F">
      <w:pPr>
        <w:tabs>
          <w:tab w:val="left" w:pos="1320"/>
          <w:tab w:val="left" w:pos="2040"/>
          <w:tab w:val="left" w:pos="7440"/>
        </w:tabs>
        <w:ind w:right="-24"/>
        <w:rPr>
          <w:rFonts w:ascii="Arial" w:hAnsi="Arial"/>
          <w:sz w:val="22"/>
        </w:rPr>
      </w:pPr>
    </w:p>
    <w:p w14:paraId="2D13DB2D" w14:textId="77777777" w:rsidR="0007574F" w:rsidRPr="0007574F" w:rsidRDefault="0007574F">
      <w:pPr>
        <w:tabs>
          <w:tab w:val="left" w:pos="1320"/>
          <w:tab w:val="left" w:pos="2040"/>
          <w:tab w:val="left" w:pos="7440"/>
        </w:tabs>
        <w:ind w:right="-24"/>
        <w:rPr>
          <w:rFonts w:ascii="Arial" w:hAnsi="Arial"/>
          <w:b/>
          <w:sz w:val="22"/>
        </w:rPr>
      </w:pPr>
      <w:r w:rsidRPr="0007574F">
        <w:rPr>
          <w:rFonts w:ascii="Arial" w:hAnsi="Arial"/>
          <w:b/>
          <w:sz w:val="22"/>
        </w:rPr>
        <w:t xml:space="preserve">NOTE:  Include when using District Standard </w:t>
      </w:r>
      <w:r w:rsidR="00907236">
        <w:rPr>
          <w:rFonts w:ascii="Arial" w:hAnsi="Arial"/>
          <w:b/>
          <w:sz w:val="22"/>
        </w:rPr>
        <w:t>10</w:t>
      </w:r>
      <w:r w:rsidRPr="0007574F">
        <w:rPr>
          <w:rFonts w:ascii="Arial" w:hAnsi="Arial"/>
          <w:b/>
          <w:sz w:val="22"/>
        </w:rPr>
        <w:t>.1, Box Culvert End Sections.</w:t>
      </w:r>
    </w:p>
    <w:p w14:paraId="6DCC0AF0" w14:textId="77777777" w:rsidR="0007574F" w:rsidRDefault="0007574F">
      <w:pPr>
        <w:tabs>
          <w:tab w:val="left" w:pos="1320"/>
          <w:tab w:val="left" w:pos="2040"/>
          <w:tab w:val="left" w:pos="7440"/>
        </w:tabs>
        <w:ind w:right="-24"/>
        <w:rPr>
          <w:rFonts w:ascii="Arial" w:hAnsi="Arial"/>
          <w:sz w:val="22"/>
        </w:rPr>
      </w:pPr>
    </w:p>
    <w:p w14:paraId="47CC7EDD" w14:textId="77777777" w:rsidR="0007574F" w:rsidRPr="0007574F" w:rsidRDefault="0007574F" w:rsidP="0007574F">
      <w:pPr>
        <w:pStyle w:val="Heading1"/>
        <w:rPr>
          <w:rFonts w:cs="Arial"/>
          <w:b/>
          <w:szCs w:val="22"/>
          <w:u w:val="none"/>
        </w:rPr>
      </w:pPr>
      <w:r w:rsidRPr="0007574F">
        <w:rPr>
          <w:rFonts w:cs="Arial"/>
          <w:b/>
          <w:szCs w:val="22"/>
          <w:u w:val="none"/>
        </w:rPr>
        <w:t>box culvert end sections</w:t>
      </w:r>
    </w:p>
    <w:p w14:paraId="0B2BD0DC" w14:textId="77777777" w:rsidR="0007574F" w:rsidRPr="0007574F" w:rsidRDefault="0007574F" w:rsidP="0007574F">
      <w:pPr>
        <w:jc w:val="both"/>
        <w:rPr>
          <w:rFonts w:ascii="Arial" w:hAnsi="Arial" w:cs="Arial"/>
          <w:sz w:val="22"/>
          <w:szCs w:val="22"/>
        </w:rPr>
      </w:pPr>
    </w:p>
    <w:p w14:paraId="2AF842F8" w14:textId="77777777" w:rsidR="0007574F" w:rsidRPr="0007574F" w:rsidRDefault="0007574F" w:rsidP="0007574F">
      <w:pPr>
        <w:jc w:val="both"/>
        <w:rPr>
          <w:rFonts w:ascii="Arial" w:hAnsi="Arial" w:cs="Arial"/>
          <w:sz w:val="22"/>
          <w:szCs w:val="22"/>
        </w:rPr>
      </w:pPr>
      <w:r w:rsidRPr="0007574F">
        <w:rPr>
          <w:rFonts w:ascii="Arial" w:hAnsi="Arial" w:cs="Arial"/>
          <w:sz w:val="22"/>
          <w:szCs w:val="22"/>
        </w:rPr>
        <w:t>Effective:  June 1, 2014</w:t>
      </w:r>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r>
      <w:r w:rsidR="00F03574">
        <w:rPr>
          <w:rFonts w:ascii="Arial" w:hAnsi="Arial" w:cs="Arial"/>
          <w:sz w:val="22"/>
          <w:szCs w:val="22"/>
        </w:rPr>
        <w:tab/>
        <w:t>Revised:  April 12, 2016</w:t>
      </w:r>
    </w:p>
    <w:p w14:paraId="112DDCAB" w14:textId="77777777" w:rsidR="0007574F" w:rsidRPr="0007574F" w:rsidRDefault="0007574F" w:rsidP="0007574F">
      <w:pPr>
        <w:jc w:val="both"/>
        <w:rPr>
          <w:rFonts w:ascii="Arial" w:hAnsi="Arial" w:cs="Arial"/>
          <w:sz w:val="22"/>
          <w:szCs w:val="22"/>
        </w:rPr>
      </w:pPr>
    </w:p>
    <w:p w14:paraId="277744E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Description</w:t>
      </w:r>
      <w:r w:rsidRPr="0007574F">
        <w:rPr>
          <w:rFonts w:ascii="Arial" w:hAnsi="Arial" w:cs="Arial"/>
          <w:sz w:val="22"/>
          <w:szCs w:val="22"/>
        </w:rPr>
        <w:t>.  This work shall consist of constructing cast-in-place concrete and precast concrete end sections for box culverts.  These end sections are shown on the details in the plans.  This work shall be according to Section 540 of the Standard Specifications except as modified herein.</w:t>
      </w:r>
    </w:p>
    <w:p w14:paraId="259BB913" w14:textId="77777777" w:rsidR="0007574F" w:rsidRPr="0007574F" w:rsidRDefault="0007574F" w:rsidP="0007574F">
      <w:pPr>
        <w:jc w:val="both"/>
        <w:rPr>
          <w:rFonts w:ascii="Arial" w:hAnsi="Arial" w:cs="Arial"/>
          <w:sz w:val="22"/>
          <w:szCs w:val="22"/>
        </w:rPr>
      </w:pPr>
    </w:p>
    <w:p w14:paraId="6217CF3D"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Materials</w:t>
      </w:r>
      <w:r w:rsidRPr="0007574F">
        <w:rPr>
          <w:rFonts w:ascii="Arial" w:hAnsi="Arial" w:cs="Arial"/>
          <w:sz w:val="22"/>
          <w:szCs w:val="22"/>
        </w:rPr>
        <w:t>.  Materials shall be according to the following Articles of Division 1000 – Materials of the Standard Specifications.</w:t>
      </w:r>
    </w:p>
    <w:p w14:paraId="46763FFC" w14:textId="77777777" w:rsidR="0007574F" w:rsidRPr="0007574F" w:rsidRDefault="0007574F" w:rsidP="0007574F">
      <w:pPr>
        <w:jc w:val="both"/>
        <w:rPr>
          <w:rFonts w:ascii="Arial" w:hAnsi="Arial" w:cs="Arial"/>
          <w:sz w:val="22"/>
          <w:szCs w:val="22"/>
        </w:rPr>
      </w:pPr>
    </w:p>
    <w:p w14:paraId="418184CF" w14:textId="77777777" w:rsidR="0007574F" w:rsidRPr="0007574F" w:rsidRDefault="0007574F" w:rsidP="0007574F">
      <w:pPr>
        <w:tabs>
          <w:tab w:val="right" w:pos="9360"/>
        </w:tabs>
        <w:ind w:firstLine="1267"/>
        <w:jc w:val="both"/>
        <w:rPr>
          <w:rFonts w:ascii="Arial" w:hAnsi="Arial" w:cs="Arial"/>
          <w:sz w:val="22"/>
          <w:szCs w:val="22"/>
        </w:rPr>
      </w:pPr>
      <w:r w:rsidRPr="0007574F">
        <w:rPr>
          <w:rFonts w:ascii="Arial" w:hAnsi="Arial" w:cs="Arial"/>
          <w:sz w:val="22"/>
          <w:szCs w:val="22"/>
        </w:rPr>
        <w:t>Item</w:t>
      </w:r>
      <w:r w:rsidRPr="0007574F">
        <w:rPr>
          <w:rFonts w:ascii="Arial" w:hAnsi="Arial" w:cs="Arial"/>
          <w:sz w:val="22"/>
          <w:szCs w:val="22"/>
        </w:rPr>
        <w:tab/>
        <w:t>Article/Section</w:t>
      </w:r>
    </w:p>
    <w:p w14:paraId="20D0C002"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(a)</w:t>
      </w:r>
      <w:r w:rsidRPr="0007574F">
        <w:rPr>
          <w:rFonts w:ascii="Arial" w:hAnsi="Arial" w:cs="Arial"/>
          <w:sz w:val="22"/>
          <w:szCs w:val="22"/>
        </w:rPr>
        <w:tab/>
        <w:t xml:space="preserve">Portland Cement Concrete (Note 1) </w:t>
      </w:r>
      <w:r w:rsidRPr="0007574F">
        <w:rPr>
          <w:rFonts w:ascii="Arial" w:hAnsi="Arial" w:cs="Arial"/>
          <w:sz w:val="22"/>
          <w:szCs w:val="22"/>
        </w:rPr>
        <w:tab/>
        <w:t>1020</w:t>
      </w:r>
    </w:p>
    <w:p w14:paraId="0362D92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(b)</w:t>
      </w:r>
      <w:r w:rsidRPr="0007574F">
        <w:rPr>
          <w:rFonts w:ascii="Arial" w:hAnsi="Arial" w:cs="Arial"/>
          <w:sz w:val="22"/>
          <w:szCs w:val="22"/>
        </w:rPr>
        <w:tab/>
        <w:t>Precast Concrete End Sections (Note 2)</w:t>
      </w:r>
    </w:p>
    <w:p w14:paraId="02319180"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(c)</w:t>
      </w:r>
      <w:r w:rsidRPr="0007574F">
        <w:rPr>
          <w:rFonts w:ascii="Arial" w:hAnsi="Arial" w:cs="Arial"/>
          <w:sz w:val="22"/>
          <w:szCs w:val="22"/>
        </w:rPr>
        <w:tab/>
        <w:t xml:space="preserve">Coarse Aggregate (Note 3) </w:t>
      </w:r>
      <w:r w:rsidRPr="0007574F">
        <w:rPr>
          <w:rFonts w:ascii="Arial" w:hAnsi="Arial" w:cs="Arial"/>
          <w:sz w:val="22"/>
          <w:szCs w:val="22"/>
        </w:rPr>
        <w:tab/>
        <w:t>1004.05</w:t>
      </w:r>
    </w:p>
    <w:p w14:paraId="42A7974B"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(d)</w:t>
      </w:r>
      <w:r w:rsidRPr="0007574F">
        <w:rPr>
          <w:rFonts w:ascii="Arial" w:hAnsi="Arial" w:cs="Arial"/>
          <w:sz w:val="22"/>
          <w:szCs w:val="22"/>
        </w:rPr>
        <w:tab/>
        <w:t xml:space="preserve">Structural Steel (Note 4) </w:t>
      </w:r>
      <w:r w:rsidRPr="0007574F">
        <w:rPr>
          <w:rFonts w:ascii="Arial" w:hAnsi="Arial" w:cs="Arial"/>
          <w:sz w:val="22"/>
          <w:szCs w:val="22"/>
        </w:rPr>
        <w:tab/>
        <w:t>1006.04</w:t>
      </w:r>
    </w:p>
    <w:p w14:paraId="3263F024"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(e)</w:t>
      </w:r>
      <w:r w:rsidRPr="0007574F">
        <w:rPr>
          <w:rFonts w:ascii="Arial" w:hAnsi="Arial" w:cs="Arial"/>
          <w:sz w:val="22"/>
          <w:szCs w:val="22"/>
        </w:rPr>
        <w:tab/>
        <w:t xml:space="preserve">Anchor Bolts and Rods (Note 5) </w:t>
      </w:r>
      <w:r w:rsidRPr="0007574F">
        <w:rPr>
          <w:rFonts w:ascii="Arial" w:hAnsi="Arial" w:cs="Arial"/>
          <w:sz w:val="22"/>
          <w:szCs w:val="22"/>
        </w:rPr>
        <w:tab/>
        <w:t>1006.09</w:t>
      </w:r>
    </w:p>
    <w:p w14:paraId="3F006208"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(f)</w:t>
      </w:r>
      <w:r w:rsidRPr="0007574F">
        <w:rPr>
          <w:rFonts w:ascii="Arial" w:hAnsi="Arial" w:cs="Arial"/>
          <w:sz w:val="22"/>
          <w:szCs w:val="22"/>
        </w:rPr>
        <w:tab/>
        <w:t xml:space="preserve">Reinforcement Bars </w:t>
      </w:r>
      <w:r w:rsidRPr="0007574F">
        <w:rPr>
          <w:rFonts w:ascii="Arial" w:hAnsi="Arial" w:cs="Arial"/>
          <w:sz w:val="22"/>
          <w:szCs w:val="22"/>
        </w:rPr>
        <w:tab/>
        <w:t>1006.10(a)</w:t>
      </w:r>
    </w:p>
    <w:p w14:paraId="0CBD954A"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(g)</w:t>
      </w:r>
      <w:r w:rsidRPr="0007574F">
        <w:rPr>
          <w:rFonts w:ascii="Arial" w:hAnsi="Arial" w:cs="Arial"/>
          <w:sz w:val="22"/>
          <w:szCs w:val="22"/>
        </w:rPr>
        <w:tab/>
        <w:t xml:space="preserve">Nonshrink Grout </w:t>
      </w:r>
      <w:r w:rsidRPr="0007574F">
        <w:rPr>
          <w:rFonts w:ascii="Arial" w:hAnsi="Arial" w:cs="Arial"/>
          <w:sz w:val="22"/>
          <w:szCs w:val="22"/>
        </w:rPr>
        <w:tab/>
        <w:t>1024.02</w:t>
      </w:r>
    </w:p>
    <w:p w14:paraId="6014FD3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(h)</w:t>
      </w:r>
      <w:r w:rsidRPr="0007574F">
        <w:rPr>
          <w:rFonts w:ascii="Arial" w:hAnsi="Arial" w:cs="Arial"/>
          <w:sz w:val="22"/>
          <w:szCs w:val="22"/>
        </w:rPr>
        <w:tab/>
        <w:t xml:space="preserve">Chemical Adhesive Resin System </w:t>
      </w:r>
      <w:r w:rsidRPr="0007574F">
        <w:rPr>
          <w:rFonts w:ascii="Arial" w:hAnsi="Arial" w:cs="Arial"/>
          <w:sz w:val="22"/>
          <w:szCs w:val="22"/>
        </w:rPr>
        <w:tab/>
        <w:t>1027</w:t>
      </w:r>
    </w:p>
    <w:p w14:paraId="20421B51"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(i)</w:t>
      </w:r>
      <w:r w:rsidRPr="0007574F">
        <w:rPr>
          <w:rFonts w:ascii="Arial" w:hAnsi="Arial" w:cs="Arial"/>
          <w:sz w:val="22"/>
          <w:szCs w:val="22"/>
        </w:rPr>
        <w:tab/>
        <w:t xml:space="preserve">Mastic Joint Sealer for Pipe </w:t>
      </w:r>
      <w:r w:rsidRPr="0007574F">
        <w:rPr>
          <w:rFonts w:ascii="Arial" w:hAnsi="Arial" w:cs="Arial"/>
          <w:sz w:val="22"/>
          <w:szCs w:val="22"/>
        </w:rPr>
        <w:tab/>
        <w:t>1055</w:t>
      </w:r>
    </w:p>
    <w:p w14:paraId="231EB617" w14:textId="77777777" w:rsidR="0007574F" w:rsidRPr="0007574F" w:rsidRDefault="0007574F" w:rsidP="0007574F">
      <w:pPr>
        <w:tabs>
          <w:tab w:val="right" w:leader="dot" w:pos="9360"/>
        </w:tabs>
        <w:ind w:left="720" w:hanging="360"/>
        <w:jc w:val="both"/>
        <w:rPr>
          <w:rFonts w:ascii="Arial" w:hAnsi="Arial" w:cs="Arial"/>
          <w:sz w:val="22"/>
          <w:szCs w:val="22"/>
        </w:rPr>
      </w:pPr>
      <w:r w:rsidRPr="0007574F">
        <w:rPr>
          <w:rFonts w:ascii="Arial" w:hAnsi="Arial" w:cs="Arial"/>
          <w:sz w:val="22"/>
          <w:szCs w:val="22"/>
        </w:rPr>
        <w:t>(j)</w:t>
      </w:r>
      <w:r w:rsidRPr="0007574F">
        <w:rPr>
          <w:rFonts w:ascii="Arial" w:hAnsi="Arial" w:cs="Arial"/>
          <w:sz w:val="22"/>
          <w:szCs w:val="22"/>
        </w:rPr>
        <w:tab/>
        <w:t>Hand</w:t>
      </w:r>
      <w:r w:rsidR="002C262A">
        <w:rPr>
          <w:rFonts w:ascii="Arial" w:hAnsi="Arial" w:cs="Arial"/>
          <w:sz w:val="22"/>
          <w:szCs w:val="22"/>
        </w:rPr>
        <w:t>ling</w:t>
      </w:r>
      <w:r w:rsidRPr="0007574F">
        <w:rPr>
          <w:rFonts w:ascii="Arial" w:hAnsi="Arial" w:cs="Arial"/>
          <w:sz w:val="22"/>
          <w:szCs w:val="22"/>
        </w:rPr>
        <w:t xml:space="preserve"> Hole Plugs </w:t>
      </w:r>
      <w:r w:rsidRPr="0007574F">
        <w:rPr>
          <w:rFonts w:ascii="Arial" w:hAnsi="Arial" w:cs="Arial"/>
          <w:sz w:val="22"/>
          <w:szCs w:val="22"/>
        </w:rPr>
        <w:tab/>
        <w:t>1042.16</w:t>
      </w:r>
    </w:p>
    <w:p w14:paraId="6C3C44A7"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5F22B2A0" w14:textId="77777777" w:rsidR="0007574F" w:rsidRPr="0007574F" w:rsidRDefault="0007574F" w:rsidP="0007574F">
      <w:pPr>
        <w:ind w:left="720"/>
        <w:jc w:val="both"/>
        <w:rPr>
          <w:rFonts w:ascii="Arial" w:hAnsi="Arial" w:cs="Arial"/>
          <w:sz w:val="22"/>
          <w:szCs w:val="22"/>
        </w:rPr>
      </w:pPr>
    </w:p>
    <w:p w14:paraId="512B9CFC" w14:textId="77777777" w:rsidR="0007574F" w:rsidRPr="0007574F" w:rsidRDefault="0007574F" w:rsidP="0007574F">
      <w:pPr>
        <w:autoSpaceDE w:val="0"/>
        <w:autoSpaceDN w:val="0"/>
        <w:adjustRightInd w:val="0"/>
        <w:ind w:left="720"/>
        <w:jc w:val="both"/>
        <w:rPr>
          <w:rFonts w:ascii="Arial" w:hAnsi="Arial" w:cs="Arial"/>
          <w:sz w:val="22"/>
          <w:szCs w:val="22"/>
        </w:rPr>
      </w:pPr>
      <w:r w:rsidRPr="0007574F">
        <w:rPr>
          <w:rFonts w:ascii="Arial" w:hAnsi="Arial" w:cs="Arial"/>
          <w:sz w:val="22"/>
          <w:szCs w:val="22"/>
        </w:rPr>
        <w:t>Note 1.  Cast-in-place concrete end sections shall be Class SI, except the 14 day mix design shall have a compressive strength of 5000 psi (34,500 kPa) or a flexural strength of (800 psi) 5500 kPa and a minimum cement factor of 6.65 cwt/cu yd (395 kg/cu m).</w:t>
      </w:r>
    </w:p>
    <w:p w14:paraId="113248DD" w14:textId="77777777" w:rsidR="0007574F" w:rsidRPr="0007574F" w:rsidRDefault="0007574F" w:rsidP="0007574F">
      <w:pPr>
        <w:ind w:left="720"/>
        <w:jc w:val="both"/>
        <w:rPr>
          <w:rFonts w:ascii="Arial" w:hAnsi="Arial" w:cs="Arial"/>
          <w:sz w:val="22"/>
          <w:szCs w:val="22"/>
        </w:rPr>
      </w:pPr>
    </w:p>
    <w:p w14:paraId="51220D8B"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2.  Precast concrete end sections shall be according to Articles 1042.02 and 1042.03(b)(c)(d)(e) of the Standard Specifications.  The concrete shall be Class PC according to Section 1020, and shall have a minimum compressive strength of 5000 psi (34,000 kPa) at 28 days.</w:t>
      </w:r>
    </w:p>
    <w:p w14:paraId="226E5D5F" w14:textId="77777777" w:rsidR="0007574F" w:rsidRPr="0007574F" w:rsidRDefault="0007574F" w:rsidP="0007574F">
      <w:pPr>
        <w:ind w:left="720"/>
        <w:jc w:val="both"/>
        <w:rPr>
          <w:rFonts w:ascii="Arial" w:hAnsi="Arial" w:cs="Arial"/>
          <w:sz w:val="22"/>
          <w:szCs w:val="22"/>
        </w:rPr>
      </w:pPr>
    </w:p>
    <w:p w14:paraId="7F00D11C"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Joints between precast sections shall be produced with reinforced tongue and groove ends according to the requirements of ASTM C 1577.</w:t>
      </w:r>
    </w:p>
    <w:p w14:paraId="5D6329F0" w14:textId="77777777" w:rsidR="0007574F" w:rsidRPr="0007574F" w:rsidRDefault="0007574F" w:rsidP="0007574F">
      <w:pPr>
        <w:ind w:left="720"/>
        <w:jc w:val="both"/>
        <w:rPr>
          <w:rFonts w:ascii="Arial" w:hAnsi="Arial" w:cs="Arial"/>
          <w:sz w:val="22"/>
          <w:szCs w:val="22"/>
        </w:rPr>
      </w:pPr>
    </w:p>
    <w:p w14:paraId="404CC55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3.  The granular bedding placed below a precast concrete end section shall be gradation CA 7, CA 11 or CA 18.</w:t>
      </w:r>
    </w:p>
    <w:p w14:paraId="5C3A61D5" w14:textId="77777777" w:rsidR="0007574F" w:rsidRPr="0007574F" w:rsidRDefault="0007574F" w:rsidP="0007574F">
      <w:pPr>
        <w:ind w:left="720"/>
        <w:jc w:val="both"/>
        <w:rPr>
          <w:rFonts w:ascii="Arial" w:hAnsi="Arial" w:cs="Arial"/>
          <w:sz w:val="22"/>
          <w:szCs w:val="22"/>
        </w:rPr>
      </w:pPr>
    </w:p>
    <w:p w14:paraId="46C80511"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4.  All components of the culvert tie detail shall be galvanized according to the requirements of AASHTO M 111 or M 232 as applicable.</w:t>
      </w:r>
    </w:p>
    <w:p w14:paraId="02772B1B" w14:textId="77777777" w:rsidR="0007574F" w:rsidRPr="0007574F" w:rsidRDefault="0007574F" w:rsidP="0007574F">
      <w:pPr>
        <w:ind w:left="720"/>
        <w:jc w:val="both"/>
        <w:rPr>
          <w:rFonts w:ascii="Arial" w:hAnsi="Arial" w:cs="Arial"/>
          <w:sz w:val="22"/>
          <w:szCs w:val="22"/>
        </w:rPr>
      </w:pPr>
    </w:p>
    <w:p w14:paraId="30BD5AB0"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Note 5.  The anchor rods for the culvert ties shall be according to the requirements of ASTM F 1554, Grade 105 (Grade 725).</w:t>
      </w:r>
    </w:p>
    <w:p w14:paraId="6B4CEE66" w14:textId="77777777" w:rsidR="0007574F" w:rsidRPr="0007574F" w:rsidRDefault="0007574F" w:rsidP="0007574F">
      <w:pPr>
        <w:jc w:val="both"/>
        <w:rPr>
          <w:rFonts w:ascii="Arial" w:hAnsi="Arial" w:cs="Arial"/>
          <w:sz w:val="22"/>
          <w:szCs w:val="22"/>
        </w:rPr>
      </w:pPr>
    </w:p>
    <w:p w14:paraId="0162B572" w14:textId="77777777" w:rsidR="002D5DE9" w:rsidRDefault="002D5DE9">
      <w:pPr>
        <w:rPr>
          <w:rFonts w:ascii="Arial" w:hAnsi="Arial" w:cs="Arial"/>
          <w:sz w:val="22"/>
          <w:szCs w:val="22"/>
        </w:rPr>
      </w:pPr>
      <w:r>
        <w:rPr>
          <w:rFonts w:ascii="Arial" w:hAnsi="Arial" w:cs="Arial"/>
          <w:sz w:val="22"/>
          <w:szCs w:val="22"/>
        </w:rPr>
        <w:br w:type="page"/>
      </w:r>
    </w:p>
    <w:p w14:paraId="61C64204" w14:textId="77777777" w:rsidR="00157767" w:rsidRPr="0007574F" w:rsidRDefault="00157767" w:rsidP="0007574F">
      <w:pPr>
        <w:jc w:val="both"/>
        <w:rPr>
          <w:rFonts w:ascii="Arial" w:hAnsi="Arial" w:cs="Arial"/>
          <w:sz w:val="22"/>
          <w:szCs w:val="22"/>
        </w:rPr>
      </w:pPr>
    </w:p>
    <w:p w14:paraId="0DDF88CB" w14:textId="77777777" w:rsidR="0007574F" w:rsidRPr="0007574F" w:rsidRDefault="0007574F" w:rsidP="0007574F">
      <w:pPr>
        <w:jc w:val="center"/>
        <w:rPr>
          <w:rFonts w:ascii="Arial" w:hAnsi="Arial" w:cs="Arial"/>
          <w:b/>
          <w:sz w:val="22"/>
          <w:szCs w:val="22"/>
          <w:u w:val="single"/>
        </w:rPr>
      </w:pPr>
      <w:r w:rsidRPr="0007574F">
        <w:rPr>
          <w:rFonts w:ascii="Arial" w:hAnsi="Arial" w:cs="Arial"/>
          <w:b/>
          <w:sz w:val="22"/>
          <w:szCs w:val="22"/>
          <w:u w:val="single"/>
        </w:rPr>
        <w:t>CONSTRUCTION REQUIREMENTS</w:t>
      </w:r>
    </w:p>
    <w:p w14:paraId="538F9874" w14:textId="77777777" w:rsidR="0007574F" w:rsidRPr="0007574F" w:rsidRDefault="0007574F" w:rsidP="0007574F">
      <w:pPr>
        <w:jc w:val="both"/>
        <w:rPr>
          <w:rFonts w:ascii="Arial" w:hAnsi="Arial" w:cs="Arial"/>
          <w:sz w:val="22"/>
          <w:szCs w:val="22"/>
        </w:rPr>
      </w:pPr>
    </w:p>
    <w:p w14:paraId="46D889A2" w14:textId="77777777" w:rsidR="0007574F" w:rsidRPr="0007574F" w:rsidRDefault="0007574F" w:rsidP="0007574F">
      <w:pPr>
        <w:jc w:val="both"/>
        <w:rPr>
          <w:rFonts w:ascii="Arial" w:hAnsi="Arial" w:cs="Arial"/>
          <w:snapToGrid w:val="0"/>
          <w:sz w:val="22"/>
          <w:szCs w:val="22"/>
        </w:rPr>
      </w:pPr>
      <w:r w:rsidRPr="0007574F">
        <w:rPr>
          <w:rFonts w:ascii="Arial" w:hAnsi="Arial" w:cs="Arial"/>
          <w:sz w:val="22"/>
          <w:szCs w:val="22"/>
        </w:rPr>
        <w:t>The concrete end sections may be precast or cast-in-place construction.  Toe walls shall be either precast or cast-in-place, and shall be in proper position and backfilled according to the applicable paragraphs of Article 502.10 of the Standard Specifications prior to the installation of the concrete end sections.  If soil conditions permit, cast-in-place toe walls may be poured directly against the soil.  When poured directly against the soil, the clear cover of the sides and bottom of the toe wall shall be increased to 3 in. (75 mm) by increasing the thickness of the toe wall.</w:t>
      </w:r>
    </w:p>
    <w:p w14:paraId="7C24F07A" w14:textId="77777777" w:rsidR="0007574F" w:rsidRPr="0007574F" w:rsidRDefault="0007574F" w:rsidP="0007574F">
      <w:pPr>
        <w:jc w:val="both"/>
        <w:rPr>
          <w:rFonts w:ascii="Arial" w:hAnsi="Arial" w:cs="Arial"/>
          <w:snapToGrid w:val="0"/>
          <w:sz w:val="22"/>
          <w:szCs w:val="22"/>
        </w:rPr>
      </w:pPr>
    </w:p>
    <w:p w14:paraId="302A765A" w14:textId="77777777" w:rsidR="0007574F" w:rsidRPr="0007574F" w:rsidRDefault="0007574F" w:rsidP="0007574F">
      <w:pPr>
        <w:ind w:left="720" w:hanging="360"/>
        <w:jc w:val="both"/>
        <w:rPr>
          <w:rFonts w:ascii="Arial" w:hAnsi="Arial" w:cs="Arial"/>
          <w:snapToGrid w:val="0"/>
          <w:sz w:val="22"/>
          <w:szCs w:val="22"/>
        </w:rPr>
      </w:pPr>
      <w:r w:rsidRPr="0007574F">
        <w:rPr>
          <w:rFonts w:ascii="Arial" w:hAnsi="Arial" w:cs="Arial"/>
          <w:snapToGrid w:val="0"/>
          <w:sz w:val="22"/>
          <w:szCs w:val="22"/>
        </w:rPr>
        <w:t>(a)</w:t>
      </w:r>
      <w:r w:rsidRPr="0007574F">
        <w:rPr>
          <w:rFonts w:ascii="Arial" w:hAnsi="Arial" w:cs="Arial"/>
          <w:snapToGrid w:val="0"/>
          <w:sz w:val="22"/>
          <w:szCs w:val="22"/>
        </w:rPr>
        <w:tab/>
        <w:t>Cast-In-Place Concrete End Sections.  Cast-in-place concrete end sections shall be constructed according to the requirements of Section 503 of the Standard Specifications and as shown on the plans.</w:t>
      </w:r>
    </w:p>
    <w:p w14:paraId="680B2240" w14:textId="77777777" w:rsidR="0007574F" w:rsidRPr="0007574F" w:rsidRDefault="0007574F" w:rsidP="0007574F">
      <w:pPr>
        <w:ind w:left="720"/>
        <w:jc w:val="both"/>
        <w:rPr>
          <w:rFonts w:ascii="Arial" w:hAnsi="Arial" w:cs="Arial"/>
          <w:snapToGrid w:val="0"/>
          <w:sz w:val="22"/>
          <w:szCs w:val="22"/>
        </w:rPr>
      </w:pPr>
    </w:p>
    <w:p w14:paraId="0E2DDD00" w14:textId="77777777" w:rsidR="0007574F" w:rsidRPr="0007574F" w:rsidRDefault="0007574F" w:rsidP="0007574F">
      <w:pPr>
        <w:ind w:left="720" w:hanging="360"/>
        <w:jc w:val="both"/>
        <w:rPr>
          <w:rFonts w:ascii="Arial" w:hAnsi="Arial" w:cs="Arial"/>
          <w:sz w:val="22"/>
          <w:szCs w:val="22"/>
        </w:rPr>
      </w:pPr>
      <w:r w:rsidRPr="0007574F">
        <w:rPr>
          <w:rFonts w:ascii="Arial" w:hAnsi="Arial" w:cs="Arial"/>
          <w:snapToGrid w:val="0"/>
          <w:sz w:val="22"/>
          <w:szCs w:val="22"/>
        </w:rPr>
        <w:t>(b)</w:t>
      </w:r>
      <w:r w:rsidRPr="0007574F">
        <w:rPr>
          <w:rFonts w:ascii="Arial" w:hAnsi="Arial" w:cs="Arial"/>
          <w:snapToGrid w:val="0"/>
          <w:sz w:val="22"/>
          <w:szCs w:val="22"/>
        </w:rPr>
        <w:tab/>
        <w:t xml:space="preserve">Precast Concrete End Sections.  When the concrete end sections will be precast, </w:t>
      </w:r>
      <w:r w:rsidRPr="0007574F">
        <w:rPr>
          <w:rFonts w:ascii="Arial" w:hAnsi="Arial" w:cs="Arial"/>
          <w:sz w:val="22"/>
          <w:szCs w:val="22"/>
        </w:rPr>
        <w:t>shop drawings detailing the slab thickness and reinforcement layout shall be submitted to the Engineer for review and approval.</w:t>
      </w:r>
    </w:p>
    <w:p w14:paraId="1084041F" w14:textId="77777777" w:rsidR="0007574F" w:rsidRPr="0007574F" w:rsidRDefault="0007574F" w:rsidP="0007574F">
      <w:pPr>
        <w:ind w:left="720"/>
        <w:jc w:val="both"/>
        <w:rPr>
          <w:rFonts w:ascii="Arial" w:hAnsi="Arial" w:cs="Arial"/>
          <w:sz w:val="22"/>
          <w:szCs w:val="22"/>
        </w:rPr>
      </w:pPr>
    </w:p>
    <w:p w14:paraId="339ED8CD"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The excavation and backfilling for precast concrete end sections shall be according to the requirements of Section 502 of the Standard Specifications, except a layer of granular bedding at least 6 in. (150 mm) in thickness shall be placed below the elevation of the bottom of the end section.  The granular bedding shall extend a minimum of 2 ft (600 mm) beyond each side of the end section.</w:t>
      </w:r>
    </w:p>
    <w:p w14:paraId="6FF00B82" w14:textId="77777777" w:rsidR="0007574F" w:rsidRPr="0007574F" w:rsidRDefault="0007574F" w:rsidP="0007574F">
      <w:pPr>
        <w:ind w:left="720"/>
        <w:jc w:val="both"/>
        <w:rPr>
          <w:rFonts w:ascii="Arial" w:hAnsi="Arial" w:cs="Arial"/>
          <w:sz w:val="22"/>
          <w:szCs w:val="22"/>
        </w:rPr>
      </w:pPr>
    </w:p>
    <w:p w14:paraId="66F66EAA" w14:textId="77777777" w:rsidR="0007574F" w:rsidRPr="0007574F" w:rsidRDefault="0007574F" w:rsidP="0007574F">
      <w:pPr>
        <w:ind w:left="720"/>
        <w:jc w:val="both"/>
        <w:rPr>
          <w:rFonts w:ascii="Arial" w:hAnsi="Arial" w:cs="Arial"/>
          <w:sz w:val="22"/>
          <w:szCs w:val="22"/>
        </w:rPr>
      </w:pPr>
      <w:r w:rsidRPr="0007574F">
        <w:rPr>
          <w:rFonts w:ascii="Arial" w:hAnsi="Arial" w:cs="Arial"/>
          <w:sz w:val="22"/>
          <w:szCs w:val="22"/>
        </w:rPr>
        <w:t>Anchor rods connecting precast sections shall be brought to a snug tight condition followed by an additional 2/3 turn on one of the nuts.  Match marks shall be provided on the bolt and nut to verify relative rotation between the bolt and the nut.</w:t>
      </w:r>
    </w:p>
    <w:p w14:paraId="17005417" w14:textId="77777777" w:rsidR="0007574F" w:rsidRDefault="0007574F" w:rsidP="0007574F">
      <w:pPr>
        <w:ind w:left="720"/>
        <w:jc w:val="both"/>
        <w:rPr>
          <w:rFonts w:ascii="Arial" w:hAnsi="Arial" w:cs="Arial"/>
          <w:snapToGrid w:val="0"/>
          <w:sz w:val="22"/>
          <w:szCs w:val="22"/>
        </w:rPr>
      </w:pPr>
    </w:p>
    <w:p w14:paraId="02A6B227" w14:textId="77777777" w:rsidR="00F03574" w:rsidRDefault="00F03574" w:rsidP="0007574F">
      <w:pPr>
        <w:ind w:left="720"/>
        <w:jc w:val="both"/>
        <w:rPr>
          <w:rFonts w:ascii="Arial" w:hAnsi="Arial" w:cs="Arial"/>
          <w:snapToGrid w:val="0"/>
          <w:sz w:val="22"/>
          <w:szCs w:val="22"/>
        </w:rPr>
      </w:pPr>
      <w:r>
        <w:rPr>
          <w:rFonts w:ascii="Arial" w:hAnsi="Arial" w:cs="Arial"/>
          <w:snapToGrid w:val="0"/>
          <w:sz w:val="22"/>
          <w:szCs w:val="22"/>
        </w:rPr>
        <w:t>When individual, precast end sections are placed side-by-side for a multi-cell culvert installation, a 3 in. (75 mm) space shall be left between adjacent end section walls and the space(s) filled with Class SI concrete.</w:t>
      </w:r>
    </w:p>
    <w:p w14:paraId="500D33B2" w14:textId="77777777" w:rsidR="00F03574" w:rsidRPr="0007574F" w:rsidRDefault="00F03574" w:rsidP="0007574F">
      <w:pPr>
        <w:ind w:left="720"/>
        <w:jc w:val="both"/>
        <w:rPr>
          <w:rFonts w:ascii="Arial" w:hAnsi="Arial" w:cs="Arial"/>
          <w:snapToGrid w:val="0"/>
          <w:sz w:val="22"/>
          <w:szCs w:val="22"/>
        </w:rPr>
      </w:pPr>
    </w:p>
    <w:p w14:paraId="25850FFB"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Method of Measurement</w:t>
      </w:r>
      <w:r w:rsidRPr="0007574F">
        <w:rPr>
          <w:rFonts w:ascii="Arial" w:hAnsi="Arial" w:cs="Arial"/>
          <w:sz w:val="22"/>
          <w:szCs w:val="22"/>
        </w:rPr>
        <w:t>.  This work will be measured for payment as each, with each end of each culvert being one each.</w:t>
      </w:r>
    </w:p>
    <w:p w14:paraId="7CC2D244" w14:textId="77777777" w:rsidR="0007574F" w:rsidRPr="0007574F" w:rsidRDefault="0007574F" w:rsidP="0007574F">
      <w:pPr>
        <w:jc w:val="both"/>
        <w:rPr>
          <w:rFonts w:ascii="Arial" w:hAnsi="Arial" w:cs="Arial"/>
          <w:sz w:val="22"/>
          <w:szCs w:val="22"/>
          <w:u w:val="single"/>
        </w:rPr>
      </w:pPr>
    </w:p>
    <w:p w14:paraId="590982D9" w14:textId="77777777" w:rsidR="0007574F" w:rsidRPr="0007574F" w:rsidRDefault="0007574F" w:rsidP="0007574F">
      <w:pPr>
        <w:jc w:val="both"/>
        <w:rPr>
          <w:rFonts w:ascii="Arial" w:hAnsi="Arial" w:cs="Arial"/>
          <w:sz w:val="22"/>
          <w:szCs w:val="22"/>
        </w:rPr>
      </w:pPr>
      <w:r w:rsidRPr="0007574F">
        <w:rPr>
          <w:rFonts w:ascii="Arial" w:hAnsi="Arial" w:cs="Arial"/>
          <w:sz w:val="22"/>
          <w:szCs w:val="22"/>
          <w:u w:val="single"/>
        </w:rPr>
        <w:t>Basis of Payment</w:t>
      </w:r>
      <w:r w:rsidRPr="0007574F">
        <w:rPr>
          <w:rFonts w:ascii="Arial" w:hAnsi="Arial" w:cs="Arial"/>
          <w:sz w:val="22"/>
          <w:szCs w:val="22"/>
        </w:rPr>
        <w:t>.  This work will be paid for at the contract unit price per each for BOX CULVERT END SECTIONS of the culvert number specified.</w:t>
      </w:r>
    </w:p>
    <w:p w14:paraId="5CED9A51" w14:textId="77777777" w:rsidR="0007574F" w:rsidRPr="0007574F" w:rsidRDefault="0007574F" w:rsidP="0007574F">
      <w:pPr>
        <w:jc w:val="both"/>
        <w:rPr>
          <w:rFonts w:ascii="Arial" w:hAnsi="Arial" w:cs="Arial"/>
          <w:sz w:val="22"/>
          <w:szCs w:val="22"/>
        </w:rPr>
      </w:pPr>
    </w:p>
    <w:p w14:paraId="22460D50" w14:textId="77777777" w:rsidR="00064EE2" w:rsidRDefault="00064EE2">
      <w:pPr>
        <w:rPr>
          <w:rFonts w:ascii="Arial" w:hAnsi="Arial"/>
          <w:sz w:val="22"/>
        </w:rPr>
      </w:pPr>
      <w:r>
        <w:rPr>
          <w:rFonts w:ascii="Arial" w:hAnsi="Arial"/>
          <w:sz w:val="22"/>
        </w:rPr>
        <w:br w:type="page"/>
      </w:r>
    </w:p>
    <w:p w14:paraId="74798183" w14:textId="77777777" w:rsidR="007F472E" w:rsidRDefault="007F472E">
      <w:pPr>
        <w:tabs>
          <w:tab w:val="left" w:pos="1320"/>
          <w:tab w:val="left" w:pos="2040"/>
          <w:tab w:val="left" w:pos="7440"/>
        </w:tabs>
        <w:ind w:right="-24"/>
        <w:rPr>
          <w:rFonts w:ascii="Arial" w:hAnsi="Arial"/>
          <w:sz w:val="22"/>
        </w:rPr>
      </w:pPr>
    </w:p>
    <w:p w14:paraId="746A7B6B" w14:textId="0CF5E0E7" w:rsidR="00C963E6" w:rsidRDefault="00166C23">
      <w:pPr>
        <w:rPr>
          <w:rFonts w:ascii="Arial" w:hAnsi="Arial"/>
          <w:sz w:val="22"/>
        </w:rPr>
      </w:pPr>
      <w:r>
        <w:rPr>
          <w:rFonts w:ascii="Arial" w:hAnsi="Arial"/>
          <w:sz w:val="22"/>
        </w:rPr>
        <w:t>(No. 4</w:t>
      </w:r>
      <w:r w:rsidR="009213E6">
        <w:rPr>
          <w:rFonts w:ascii="Arial" w:hAnsi="Arial"/>
          <w:sz w:val="22"/>
        </w:rPr>
        <w:t>1</w:t>
      </w:r>
      <w:r>
        <w:rPr>
          <w:rFonts w:ascii="Arial" w:hAnsi="Arial"/>
          <w:sz w:val="22"/>
        </w:rPr>
        <w:t>) (Code #</w:t>
      </w:r>
      <w:r w:rsidR="00B9172E">
        <w:rPr>
          <w:rFonts w:ascii="Arial" w:hAnsi="Arial"/>
          <w:sz w:val="22"/>
        </w:rPr>
        <w:t>Z00566___</w:t>
      </w:r>
      <w:r w:rsidR="00C963E6">
        <w:rPr>
          <w:rFonts w:ascii="Arial" w:hAnsi="Arial"/>
          <w:sz w:val="22"/>
        </w:rPr>
        <w:t>)</w:t>
      </w:r>
    </w:p>
    <w:p w14:paraId="340DA963" w14:textId="77777777" w:rsidR="00C963E6" w:rsidRDefault="00C963E6">
      <w:pPr>
        <w:rPr>
          <w:rFonts w:ascii="Arial" w:hAnsi="Arial"/>
          <w:sz w:val="22"/>
        </w:rPr>
      </w:pPr>
    </w:p>
    <w:p w14:paraId="0B281C00" w14:textId="77777777" w:rsidR="00166C23" w:rsidRPr="00C963E6" w:rsidRDefault="00166C23">
      <w:pPr>
        <w:rPr>
          <w:rFonts w:ascii="Arial" w:hAnsi="Arial"/>
          <w:b/>
          <w:sz w:val="22"/>
          <w:u w:val="single"/>
        </w:rPr>
      </w:pPr>
      <w:r w:rsidRPr="00C963E6">
        <w:rPr>
          <w:rFonts w:ascii="Arial" w:hAnsi="Arial"/>
          <w:b/>
          <w:sz w:val="22"/>
        </w:rPr>
        <w:t>NOTE:  See District Std. 32.1 for usage</w:t>
      </w:r>
    </w:p>
    <w:p w14:paraId="1CC6E818" w14:textId="77777777" w:rsidR="00166C23" w:rsidRDefault="00166C23">
      <w:pPr>
        <w:rPr>
          <w:rFonts w:ascii="Arial" w:hAnsi="Arial"/>
          <w:sz w:val="22"/>
          <w:u w:val="single"/>
        </w:rPr>
      </w:pPr>
    </w:p>
    <w:p w14:paraId="15C2AE1F" w14:textId="77777777" w:rsidR="00166C23" w:rsidRPr="0093712F" w:rsidRDefault="00166C23" w:rsidP="0093712F">
      <w:pPr>
        <w:pStyle w:val="Heading1"/>
        <w:rPr>
          <w:b/>
          <w:bCs/>
          <w:u w:val="none"/>
        </w:rPr>
      </w:pPr>
      <w:r w:rsidRPr="0093712F">
        <w:rPr>
          <w:b/>
          <w:bCs/>
          <w:u w:val="none"/>
        </w:rPr>
        <w:t>STORM SEWER WATER MAIN REQUIREMENT</w:t>
      </w:r>
    </w:p>
    <w:p w14:paraId="689EA716" w14:textId="77777777" w:rsidR="00166C23" w:rsidRDefault="00166C23">
      <w:pPr>
        <w:rPr>
          <w:rFonts w:ascii="Arial" w:hAnsi="Arial"/>
          <w:sz w:val="22"/>
        </w:rPr>
      </w:pPr>
    </w:p>
    <w:p w14:paraId="297CF04E" w14:textId="77777777" w:rsidR="00166C23" w:rsidRDefault="00166C23">
      <w:pPr>
        <w:rPr>
          <w:rFonts w:ascii="Arial" w:hAnsi="Arial"/>
          <w:sz w:val="22"/>
        </w:rPr>
      </w:pPr>
      <w:r>
        <w:rPr>
          <w:rFonts w:ascii="Arial" w:hAnsi="Arial"/>
          <w:sz w:val="22"/>
        </w:rPr>
        <w:t>Effective</w:t>
      </w:r>
      <w:r w:rsidR="00C963E6">
        <w:rPr>
          <w:rFonts w:ascii="Arial" w:hAnsi="Arial"/>
          <w:sz w:val="22"/>
        </w:rPr>
        <w:t>:</w:t>
      </w:r>
      <w:r>
        <w:rPr>
          <w:rFonts w:ascii="Arial" w:hAnsi="Arial"/>
          <w:sz w:val="22"/>
        </w:rPr>
        <w:t xml:space="preserve"> June 12, 1997</w:t>
      </w:r>
    </w:p>
    <w:p w14:paraId="391B96BC" w14:textId="77777777" w:rsidR="00166C23" w:rsidRDefault="00166C23">
      <w:pPr>
        <w:rPr>
          <w:rFonts w:ascii="Arial" w:hAnsi="Arial"/>
          <w:sz w:val="22"/>
        </w:rPr>
      </w:pPr>
    </w:p>
    <w:p w14:paraId="72727F30" w14:textId="77777777" w:rsidR="00166C23" w:rsidRDefault="00166C23">
      <w:pPr>
        <w:rPr>
          <w:rFonts w:ascii="Arial" w:hAnsi="Arial"/>
          <w:sz w:val="22"/>
        </w:rPr>
      </w:pPr>
      <w:r>
        <w:rPr>
          <w:rFonts w:ascii="Arial" w:hAnsi="Arial"/>
          <w:sz w:val="22"/>
        </w:rPr>
        <w:t>Description:  This work shall consist of furnishing and installing water main quality pipe at the locations shown on the plans.</w:t>
      </w:r>
    </w:p>
    <w:p w14:paraId="2D864CEC" w14:textId="77777777" w:rsidR="00166C23" w:rsidRDefault="00166C23">
      <w:pPr>
        <w:rPr>
          <w:rFonts w:ascii="Arial" w:hAnsi="Arial"/>
          <w:sz w:val="22"/>
        </w:rPr>
      </w:pPr>
    </w:p>
    <w:p w14:paraId="1441D693" w14:textId="77777777" w:rsidR="00166C23" w:rsidRDefault="00166C23">
      <w:pPr>
        <w:rPr>
          <w:rFonts w:ascii="Arial" w:hAnsi="Arial"/>
          <w:sz w:val="22"/>
        </w:rPr>
      </w:pPr>
      <w:r>
        <w:rPr>
          <w:rFonts w:ascii="Arial" w:hAnsi="Arial"/>
          <w:sz w:val="22"/>
        </w:rPr>
        <w:t>Materials:</w:t>
      </w:r>
    </w:p>
    <w:p w14:paraId="3CD17AE7" w14:textId="77777777" w:rsidR="00166C23" w:rsidRDefault="00166C23">
      <w:pPr>
        <w:rPr>
          <w:rFonts w:ascii="Arial" w:hAnsi="Arial"/>
          <w:sz w:val="22"/>
        </w:rPr>
      </w:pPr>
    </w:p>
    <w:p w14:paraId="4B64BDEB" w14:textId="77777777" w:rsidR="00166C23" w:rsidRDefault="00166C23">
      <w:pPr>
        <w:rPr>
          <w:rFonts w:ascii="Arial" w:hAnsi="Arial"/>
          <w:sz w:val="22"/>
        </w:rPr>
      </w:pPr>
      <w:r>
        <w:rPr>
          <w:rFonts w:ascii="Arial" w:hAnsi="Arial"/>
          <w:sz w:val="22"/>
        </w:rPr>
        <w:tab/>
        <w:t>a)</w:t>
      </w:r>
      <w:r>
        <w:rPr>
          <w:rFonts w:ascii="Arial" w:hAnsi="Arial"/>
          <w:sz w:val="22"/>
        </w:rPr>
        <w:tab/>
        <w:t>Ductile iron water main Class 52</w:t>
      </w:r>
    </w:p>
    <w:p w14:paraId="72D6BD94" w14:textId="77777777" w:rsidR="00166C23" w:rsidRDefault="00166C23">
      <w:pPr>
        <w:rPr>
          <w:rFonts w:ascii="Arial" w:hAnsi="Arial"/>
          <w:sz w:val="22"/>
        </w:rPr>
      </w:pPr>
    </w:p>
    <w:p w14:paraId="3333D578" w14:textId="77777777" w:rsidR="00166C23" w:rsidRDefault="00166C23">
      <w:pPr>
        <w:rPr>
          <w:rFonts w:ascii="Arial" w:hAnsi="Arial"/>
          <w:sz w:val="22"/>
        </w:rPr>
      </w:pPr>
      <w:r>
        <w:rPr>
          <w:rFonts w:ascii="Arial" w:hAnsi="Arial"/>
          <w:sz w:val="22"/>
        </w:rPr>
        <w:tab/>
      </w:r>
      <w:r>
        <w:rPr>
          <w:rFonts w:ascii="Arial" w:hAnsi="Arial"/>
          <w:sz w:val="22"/>
        </w:rPr>
        <w:tab/>
        <w:t>Joints for Ductile Iron pipe shall be:</w:t>
      </w:r>
    </w:p>
    <w:p w14:paraId="66913C6D" w14:textId="77777777" w:rsidR="00166C23" w:rsidRDefault="00166C23">
      <w:pPr>
        <w:rPr>
          <w:rFonts w:ascii="Arial" w:hAnsi="Arial"/>
          <w:sz w:val="22"/>
        </w:rPr>
      </w:pPr>
    </w:p>
    <w:p w14:paraId="6CC807A6" w14:textId="77777777" w:rsidR="00166C23" w:rsidRDefault="00166C23">
      <w:pPr>
        <w:rPr>
          <w:rFonts w:ascii="Arial" w:hAnsi="Arial"/>
          <w:sz w:val="22"/>
        </w:rPr>
      </w:pPr>
      <w:r>
        <w:rPr>
          <w:rFonts w:ascii="Arial" w:hAnsi="Arial"/>
          <w:sz w:val="22"/>
        </w:rPr>
        <w:tab/>
      </w:r>
      <w:r>
        <w:rPr>
          <w:rFonts w:ascii="Arial" w:hAnsi="Arial"/>
          <w:sz w:val="22"/>
        </w:rPr>
        <w:tab/>
        <w:t>1.</w:t>
      </w:r>
      <w:r>
        <w:rPr>
          <w:rFonts w:ascii="Arial" w:hAnsi="Arial"/>
          <w:sz w:val="22"/>
        </w:rPr>
        <w:tab/>
        <w:t>Mechanical Joints - AWWA C111 and C600</w:t>
      </w:r>
    </w:p>
    <w:p w14:paraId="50DA5447" w14:textId="77777777" w:rsidR="00166C23" w:rsidRDefault="00166C23">
      <w:pPr>
        <w:rPr>
          <w:rFonts w:ascii="Arial" w:hAnsi="Arial"/>
          <w:sz w:val="22"/>
        </w:rPr>
      </w:pPr>
      <w:r>
        <w:rPr>
          <w:rFonts w:ascii="Arial" w:hAnsi="Arial"/>
          <w:sz w:val="22"/>
        </w:rPr>
        <w:tab/>
      </w:r>
      <w:r>
        <w:rPr>
          <w:rFonts w:ascii="Arial" w:hAnsi="Arial"/>
          <w:sz w:val="22"/>
        </w:rPr>
        <w:tab/>
        <w:t>2.</w:t>
      </w:r>
      <w:r>
        <w:rPr>
          <w:rFonts w:ascii="Arial" w:hAnsi="Arial"/>
          <w:sz w:val="22"/>
        </w:rPr>
        <w:tab/>
        <w:t>Push</w:t>
      </w:r>
      <w:r>
        <w:rPr>
          <w:rFonts w:ascii="Arial" w:hAnsi="Arial"/>
          <w:sz w:val="22"/>
        </w:rPr>
        <w:noBreakHyphen/>
        <w:t>On</w:t>
      </w:r>
      <w:r>
        <w:rPr>
          <w:rFonts w:ascii="Arial" w:hAnsi="Arial"/>
          <w:sz w:val="22"/>
        </w:rPr>
        <w:noBreakHyphen/>
        <w:t>Joints - AWWA C111 and C600</w:t>
      </w:r>
    </w:p>
    <w:p w14:paraId="62E01410" w14:textId="77777777" w:rsidR="00166C23" w:rsidRDefault="00166C23">
      <w:pPr>
        <w:rPr>
          <w:rFonts w:ascii="Arial" w:hAnsi="Arial"/>
          <w:sz w:val="22"/>
        </w:rPr>
      </w:pPr>
    </w:p>
    <w:p w14:paraId="496E95B6" w14:textId="77777777" w:rsidR="00166C23" w:rsidRDefault="00166C23">
      <w:pPr>
        <w:rPr>
          <w:rFonts w:ascii="Arial" w:hAnsi="Arial"/>
          <w:sz w:val="22"/>
        </w:rPr>
      </w:pPr>
      <w:r>
        <w:rPr>
          <w:rFonts w:ascii="Arial" w:hAnsi="Arial"/>
          <w:sz w:val="22"/>
        </w:rPr>
        <w:tab/>
        <w:t>b)</w:t>
      </w:r>
      <w:r>
        <w:rPr>
          <w:rFonts w:ascii="Arial" w:hAnsi="Arial"/>
          <w:sz w:val="22"/>
        </w:rPr>
        <w:tab/>
        <w:t xml:space="preserve">Polyvinyl Chloride (PVC) Class 12454B (PVC 1120) or </w:t>
      </w:r>
    </w:p>
    <w:p w14:paraId="3272302C" w14:textId="77777777" w:rsidR="00166C23" w:rsidRDefault="00166C23">
      <w:pPr>
        <w:rPr>
          <w:rFonts w:ascii="Arial" w:hAnsi="Arial"/>
          <w:sz w:val="22"/>
        </w:rPr>
      </w:pPr>
      <w:r>
        <w:rPr>
          <w:rFonts w:ascii="Arial" w:hAnsi="Arial"/>
          <w:sz w:val="22"/>
        </w:rPr>
        <w:tab/>
      </w:r>
      <w:r>
        <w:rPr>
          <w:rFonts w:ascii="Arial" w:hAnsi="Arial"/>
          <w:sz w:val="22"/>
        </w:rPr>
        <w:tab/>
        <w:t>Class 12454C (PVC 1220).</w:t>
      </w:r>
    </w:p>
    <w:p w14:paraId="61AEE5A5" w14:textId="77777777" w:rsidR="00166C23" w:rsidRDefault="00166C23">
      <w:pPr>
        <w:rPr>
          <w:rFonts w:ascii="Arial" w:hAnsi="Arial"/>
          <w:sz w:val="22"/>
        </w:rPr>
      </w:pPr>
      <w:r>
        <w:rPr>
          <w:rFonts w:ascii="Arial" w:hAnsi="Arial"/>
          <w:sz w:val="22"/>
        </w:rPr>
        <w:tab/>
      </w:r>
      <w:r>
        <w:rPr>
          <w:rFonts w:ascii="Arial" w:hAnsi="Arial"/>
          <w:sz w:val="22"/>
        </w:rPr>
        <w:tab/>
        <w:t>Schedule 40 is required for 8" diameter and schedule 80 for larger sizes.</w:t>
      </w:r>
    </w:p>
    <w:p w14:paraId="0DACC6BB" w14:textId="77777777" w:rsidR="00166C23" w:rsidRDefault="00166C23">
      <w:pPr>
        <w:rPr>
          <w:rFonts w:ascii="Arial" w:hAnsi="Arial"/>
          <w:sz w:val="22"/>
        </w:rPr>
      </w:pPr>
    </w:p>
    <w:p w14:paraId="3850BAF7" w14:textId="77777777" w:rsidR="00166C23" w:rsidRDefault="00166C23">
      <w:pPr>
        <w:jc w:val="center"/>
        <w:rPr>
          <w:rFonts w:ascii="Arial" w:hAnsi="Arial"/>
          <w:sz w:val="22"/>
        </w:rPr>
      </w:pPr>
      <w:r>
        <w:rPr>
          <w:rFonts w:ascii="Arial" w:hAnsi="Arial"/>
          <w:sz w:val="22"/>
        </w:rPr>
        <w:t>CONSTRUCTION REQUIREMENTS</w:t>
      </w:r>
    </w:p>
    <w:p w14:paraId="0C217711" w14:textId="77777777" w:rsidR="00166C23" w:rsidRDefault="00166C23">
      <w:pPr>
        <w:rPr>
          <w:rFonts w:ascii="Arial" w:hAnsi="Arial"/>
          <w:sz w:val="22"/>
        </w:rPr>
      </w:pPr>
    </w:p>
    <w:p w14:paraId="7AE178C6" w14:textId="77777777" w:rsidR="00166C23" w:rsidRDefault="00166C23">
      <w:pPr>
        <w:rPr>
          <w:rFonts w:ascii="Arial" w:hAnsi="Arial"/>
          <w:sz w:val="22"/>
        </w:rPr>
      </w:pPr>
      <w:r>
        <w:rPr>
          <w:rFonts w:ascii="Arial" w:hAnsi="Arial"/>
          <w:sz w:val="22"/>
        </w:rPr>
        <w:t>The storm sewer water main shall be installed according to the applicable portions of Section 550 and 561 of the Standard Specifications and the Standard Specifications for Water and Sewer Main Construction.  In case of conflict between the Standard Specifications, the Standard Specifications for Water and Sewer Main Construction in Illinois shall take precedence and shall govern.</w:t>
      </w:r>
    </w:p>
    <w:p w14:paraId="36E34D93" w14:textId="77777777" w:rsidR="00166C23" w:rsidRDefault="00166C23">
      <w:pPr>
        <w:rPr>
          <w:rFonts w:ascii="Arial" w:hAnsi="Arial"/>
          <w:sz w:val="22"/>
        </w:rPr>
      </w:pPr>
    </w:p>
    <w:p w14:paraId="4923CDCE" w14:textId="77777777" w:rsidR="00166C23" w:rsidRDefault="00166C23">
      <w:pPr>
        <w:rPr>
          <w:rFonts w:ascii="Arial" w:hAnsi="Arial"/>
          <w:sz w:val="22"/>
        </w:rPr>
      </w:pPr>
      <w:r>
        <w:rPr>
          <w:rFonts w:ascii="Arial" w:hAnsi="Arial"/>
          <w:sz w:val="22"/>
        </w:rPr>
        <w:t>No testing or disinfections of the newly laid storm sewer water main will be required.  A water</w:t>
      </w:r>
      <w:r>
        <w:rPr>
          <w:rFonts w:ascii="Arial" w:hAnsi="Arial"/>
          <w:sz w:val="22"/>
        </w:rPr>
        <w:noBreakHyphen/>
        <w:t>tight connection is required between the storm sewer water main and the storm sewer.</w:t>
      </w:r>
    </w:p>
    <w:p w14:paraId="7D9B23A9" w14:textId="77777777" w:rsidR="00166C23" w:rsidRDefault="00166C23">
      <w:pPr>
        <w:rPr>
          <w:rFonts w:ascii="Arial" w:hAnsi="Arial"/>
          <w:sz w:val="22"/>
        </w:rPr>
      </w:pPr>
      <w:r>
        <w:rPr>
          <w:rFonts w:ascii="Arial" w:hAnsi="Arial"/>
          <w:sz w:val="22"/>
        </w:rPr>
        <w:t>Method of Measurement:  Storm sewer water main of the various diameters will be measured for payment in feet, measured in place.</w:t>
      </w:r>
    </w:p>
    <w:p w14:paraId="43B403B4" w14:textId="77777777" w:rsidR="00166C23" w:rsidRDefault="00166C23">
      <w:pPr>
        <w:rPr>
          <w:rFonts w:ascii="Arial" w:hAnsi="Arial"/>
          <w:sz w:val="22"/>
        </w:rPr>
      </w:pPr>
    </w:p>
    <w:p w14:paraId="6BFEED39" w14:textId="77777777" w:rsidR="00166C23" w:rsidRDefault="00166C23">
      <w:pPr>
        <w:rPr>
          <w:rFonts w:ascii="Arial" w:hAnsi="Arial"/>
          <w:sz w:val="22"/>
        </w:rPr>
      </w:pPr>
      <w:r>
        <w:rPr>
          <w:rFonts w:ascii="Arial" w:hAnsi="Arial"/>
          <w:sz w:val="22"/>
        </w:rPr>
        <w:t xml:space="preserve">Basis of Payment:  This work will be paid for at the contract unit price per </w:t>
      </w:r>
      <w:r w:rsidR="00C963E6">
        <w:rPr>
          <w:rFonts w:ascii="Arial" w:hAnsi="Arial"/>
          <w:sz w:val="22"/>
        </w:rPr>
        <w:t>F</w:t>
      </w:r>
      <w:r>
        <w:rPr>
          <w:rFonts w:ascii="Arial" w:hAnsi="Arial"/>
          <w:sz w:val="22"/>
        </w:rPr>
        <w:t>oot for STORM SEWER WATER MAIN REQUIREMENT, of the diameter specified.</w:t>
      </w:r>
    </w:p>
    <w:p w14:paraId="2DDFA5EF" w14:textId="77777777" w:rsidR="00166C23" w:rsidRDefault="00166C23">
      <w:pPr>
        <w:rPr>
          <w:rFonts w:ascii="Arial" w:hAnsi="Arial"/>
          <w:sz w:val="22"/>
        </w:rPr>
      </w:pPr>
    </w:p>
    <w:p w14:paraId="77ED8FF9" w14:textId="77777777" w:rsidR="00064EE2" w:rsidRDefault="00064EE2">
      <w:pPr>
        <w:rPr>
          <w:rFonts w:ascii="Arial" w:hAnsi="Arial"/>
          <w:sz w:val="22"/>
        </w:rPr>
      </w:pPr>
      <w:r>
        <w:rPr>
          <w:rFonts w:ascii="Arial" w:hAnsi="Arial"/>
          <w:sz w:val="22"/>
        </w:rPr>
        <w:br w:type="page"/>
      </w:r>
    </w:p>
    <w:p w14:paraId="6FB92E9A" w14:textId="77777777" w:rsidR="002D5DE9" w:rsidRDefault="002D5DE9">
      <w:pPr>
        <w:rPr>
          <w:rFonts w:ascii="Arial" w:hAnsi="Arial"/>
          <w:sz w:val="22"/>
        </w:rPr>
      </w:pPr>
    </w:p>
    <w:p w14:paraId="2E3DC08F" w14:textId="540469C5" w:rsidR="007C567A" w:rsidRDefault="007C567A" w:rsidP="007C567A">
      <w:pPr>
        <w:rPr>
          <w:rFonts w:ascii="Arial" w:hAnsi="Arial" w:cs="Arial"/>
          <w:sz w:val="22"/>
          <w:szCs w:val="22"/>
        </w:rPr>
      </w:pPr>
      <w:r>
        <w:rPr>
          <w:rFonts w:ascii="Arial" w:hAnsi="Arial" w:cs="Arial"/>
          <w:sz w:val="22"/>
          <w:szCs w:val="22"/>
        </w:rPr>
        <w:t>(No. 4</w:t>
      </w:r>
      <w:r w:rsidR="009213E6">
        <w:rPr>
          <w:rFonts w:ascii="Arial" w:hAnsi="Arial" w:cs="Arial"/>
          <w:sz w:val="22"/>
          <w:szCs w:val="22"/>
        </w:rPr>
        <w:t>2</w:t>
      </w:r>
      <w:r>
        <w:rPr>
          <w:rFonts w:ascii="Arial" w:hAnsi="Arial" w:cs="Arial"/>
          <w:sz w:val="22"/>
          <w:szCs w:val="22"/>
        </w:rPr>
        <w:t>)</w:t>
      </w:r>
      <w:r w:rsidR="007F472E">
        <w:rPr>
          <w:rFonts w:ascii="Arial" w:hAnsi="Arial" w:cs="Arial"/>
          <w:sz w:val="22"/>
          <w:szCs w:val="22"/>
        </w:rPr>
        <w:t xml:space="preserve"> (Code #550A______ or 550B______ of the type and size needed)</w:t>
      </w:r>
    </w:p>
    <w:p w14:paraId="1210F61C" w14:textId="77777777" w:rsidR="007C567A" w:rsidRDefault="007C567A" w:rsidP="007C567A">
      <w:pPr>
        <w:rPr>
          <w:rFonts w:ascii="Arial" w:hAnsi="Arial" w:cs="Arial"/>
          <w:sz w:val="22"/>
          <w:szCs w:val="22"/>
        </w:rPr>
      </w:pPr>
    </w:p>
    <w:p w14:paraId="2FBE4094" w14:textId="77777777" w:rsidR="00036BDB" w:rsidRPr="00222C30" w:rsidRDefault="00036BDB" w:rsidP="007C567A">
      <w:pPr>
        <w:rPr>
          <w:rFonts w:ascii="Arial" w:hAnsi="Arial" w:cs="Arial"/>
          <w:b/>
          <w:sz w:val="22"/>
          <w:szCs w:val="22"/>
        </w:rPr>
      </w:pPr>
      <w:r w:rsidRPr="00222C30">
        <w:rPr>
          <w:rFonts w:ascii="Arial" w:hAnsi="Arial" w:cs="Arial"/>
          <w:b/>
          <w:sz w:val="22"/>
          <w:szCs w:val="22"/>
        </w:rPr>
        <w:t>NOTE:  This is to be used where storm sewer and water main cross.  When water main and storm sewer are parallel and within 10’ of each other use Storm Sewer Water Main Requirement.</w:t>
      </w:r>
    </w:p>
    <w:p w14:paraId="30C02E48" w14:textId="77777777" w:rsidR="00036BDB" w:rsidRDefault="00036BDB" w:rsidP="00036BDB">
      <w:pPr>
        <w:rPr>
          <w:rFonts w:ascii="Arial" w:hAnsi="Arial" w:cs="Arial"/>
          <w:sz w:val="22"/>
          <w:szCs w:val="22"/>
        </w:rPr>
      </w:pPr>
    </w:p>
    <w:p w14:paraId="57BC42B1" w14:textId="77777777" w:rsidR="00036BDB" w:rsidRPr="007C567A" w:rsidRDefault="00036BDB" w:rsidP="00036BDB">
      <w:pPr>
        <w:pStyle w:val="Heading1"/>
        <w:rPr>
          <w:b/>
          <w:szCs w:val="22"/>
          <w:u w:val="none"/>
        </w:rPr>
      </w:pPr>
      <w:r w:rsidRPr="007C567A">
        <w:rPr>
          <w:b/>
          <w:szCs w:val="22"/>
          <w:u w:val="none"/>
        </w:rPr>
        <w:t>STORM SEWER, RUBBER GASKET</w:t>
      </w:r>
    </w:p>
    <w:p w14:paraId="6C576587" w14:textId="77777777" w:rsidR="00036BDB" w:rsidRDefault="00036BDB" w:rsidP="00036BDB">
      <w:pPr>
        <w:rPr>
          <w:rFonts w:ascii="Arial" w:hAnsi="Arial" w:cs="Arial"/>
          <w:sz w:val="22"/>
          <w:szCs w:val="22"/>
        </w:rPr>
      </w:pPr>
    </w:p>
    <w:p w14:paraId="6FDED517" w14:textId="77777777" w:rsidR="00036BDB" w:rsidRDefault="00036BDB" w:rsidP="00036BDB">
      <w:pPr>
        <w:rPr>
          <w:rFonts w:ascii="Arial" w:hAnsi="Arial" w:cs="Arial"/>
          <w:sz w:val="22"/>
          <w:szCs w:val="22"/>
        </w:rPr>
      </w:pPr>
      <w:r>
        <w:rPr>
          <w:rFonts w:ascii="Arial" w:hAnsi="Arial" w:cs="Arial"/>
          <w:sz w:val="22"/>
          <w:szCs w:val="22"/>
        </w:rPr>
        <w:t>Effective</w:t>
      </w:r>
      <w:r w:rsidR="00C963E6">
        <w:rPr>
          <w:rFonts w:ascii="Arial" w:hAnsi="Arial" w:cs="Arial"/>
          <w:sz w:val="22"/>
          <w:szCs w:val="22"/>
        </w:rPr>
        <w:t>:</w:t>
      </w:r>
      <w:r>
        <w:rPr>
          <w:rFonts w:ascii="Arial" w:hAnsi="Arial" w:cs="Arial"/>
          <w:sz w:val="22"/>
          <w:szCs w:val="22"/>
        </w:rPr>
        <w:t xml:space="preserve"> April 5, 2005</w:t>
      </w:r>
    </w:p>
    <w:p w14:paraId="52A1C6AB" w14:textId="77777777" w:rsidR="00036BDB" w:rsidRDefault="00036BDB" w:rsidP="00036BDB">
      <w:pPr>
        <w:rPr>
          <w:rFonts w:ascii="Arial" w:hAnsi="Arial" w:cs="Arial"/>
          <w:sz w:val="22"/>
          <w:szCs w:val="22"/>
        </w:rPr>
      </w:pPr>
    </w:p>
    <w:p w14:paraId="234F7CF1" w14:textId="77777777" w:rsidR="00036BDB" w:rsidRDefault="00036BDB" w:rsidP="00036BDB">
      <w:pPr>
        <w:rPr>
          <w:rFonts w:ascii="Arial" w:hAnsi="Arial" w:cs="Arial"/>
          <w:sz w:val="22"/>
          <w:szCs w:val="22"/>
        </w:rPr>
      </w:pPr>
      <w:r>
        <w:rPr>
          <w:rFonts w:ascii="Arial" w:hAnsi="Arial" w:cs="Arial"/>
          <w:sz w:val="22"/>
          <w:szCs w:val="22"/>
        </w:rPr>
        <w:t>This item is included to satisfy the EPA requirements for horizontal and vertical separation of storm sewer and water mains or water service lines outlined in Section 41 of the Standard Specifications for Water and Sewer Main Construction in Illinois.</w:t>
      </w:r>
    </w:p>
    <w:p w14:paraId="3B78F5D4" w14:textId="77777777" w:rsidR="00036BDB" w:rsidRDefault="00036BDB" w:rsidP="00036BDB">
      <w:pPr>
        <w:rPr>
          <w:rFonts w:ascii="Arial" w:hAnsi="Arial" w:cs="Arial"/>
          <w:sz w:val="22"/>
          <w:szCs w:val="22"/>
        </w:rPr>
      </w:pPr>
    </w:p>
    <w:p w14:paraId="2A7B9C69" w14:textId="77777777" w:rsidR="00036BDB" w:rsidRDefault="00036BDB" w:rsidP="00036BDB">
      <w:pPr>
        <w:rPr>
          <w:rFonts w:ascii="Arial" w:hAnsi="Arial" w:cs="Arial"/>
          <w:sz w:val="22"/>
          <w:szCs w:val="22"/>
        </w:rPr>
      </w:pPr>
      <w:r>
        <w:rPr>
          <w:rFonts w:ascii="Arial" w:hAnsi="Arial" w:cs="Arial"/>
          <w:sz w:val="22"/>
          <w:szCs w:val="22"/>
        </w:rPr>
        <w:t>Storm Sewer, Rubber Gasket is to be used at locations where the water main or water service line crosses below the storm sewer, regardless of vertical separation, or where the bottom of the water main or water service line is less than 18” above the top of the storm sewer.</w:t>
      </w:r>
    </w:p>
    <w:p w14:paraId="632C2C2D" w14:textId="77777777" w:rsidR="00036BDB" w:rsidRDefault="00036BDB" w:rsidP="00036BDB">
      <w:pPr>
        <w:rPr>
          <w:rFonts w:ascii="Arial" w:hAnsi="Arial" w:cs="Arial"/>
          <w:sz w:val="22"/>
          <w:szCs w:val="22"/>
        </w:rPr>
      </w:pPr>
    </w:p>
    <w:p w14:paraId="30A7B7DB" w14:textId="77777777" w:rsidR="00036BDB" w:rsidRDefault="00036BDB" w:rsidP="00036BDB">
      <w:pPr>
        <w:rPr>
          <w:rFonts w:ascii="Arial" w:hAnsi="Arial" w:cs="Arial"/>
          <w:sz w:val="22"/>
          <w:szCs w:val="22"/>
        </w:rPr>
      </w:pPr>
      <w:r>
        <w:rPr>
          <w:rFonts w:ascii="Arial" w:hAnsi="Arial" w:cs="Arial"/>
          <w:sz w:val="22"/>
          <w:szCs w:val="22"/>
        </w:rPr>
        <w:t>This work shall consist of constructing storm sewers of the required inside diameter with the necessary fittings in accordance with Section 550 of the Standard Specifications and the following additions or exceptions.</w:t>
      </w:r>
    </w:p>
    <w:p w14:paraId="2D45098D" w14:textId="77777777" w:rsidR="00036BDB" w:rsidRDefault="00036BDB" w:rsidP="00036BDB">
      <w:pPr>
        <w:rPr>
          <w:rFonts w:ascii="Arial" w:hAnsi="Arial" w:cs="Arial"/>
          <w:sz w:val="22"/>
          <w:szCs w:val="22"/>
        </w:rPr>
      </w:pPr>
    </w:p>
    <w:p w14:paraId="4C8C3A84" w14:textId="77777777" w:rsidR="00036BDB" w:rsidRDefault="00036BDB" w:rsidP="00036BDB">
      <w:pPr>
        <w:rPr>
          <w:rFonts w:ascii="Arial" w:hAnsi="Arial" w:cs="Arial"/>
          <w:sz w:val="22"/>
          <w:szCs w:val="22"/>
        </w:rPr>
      </w:pPr>
      <w:r>
        <w:rPr>
          <w:rFonts w:ascii="Arial" w:hAnsi="Arial" w:cs="Arial"/>
          <w:sz w:val="22"/>
          <w:szCs w:val="22"/>
        </w:rPr>
        <w:t>At locations shown on the plans, the contractor shall furnish and install a reinforced concrete pipe of the size, class and type indicated with rubber gasket joints which conforms to ASTM Specification C-361.</w:t>
      </w:r>
    </w:p>
    <w:p w14:paraId="3AADC10E" w14:textId="77777777" w:rsidR="00036BDB" w:rsidRDefault="00036BDB" w:rsidP="00036BDB">
      <w:pPr>
        <w:rPr>
          <w:rFonts w:ascii="Arial" w:hAnsi="Arial" w:cs="Arial"/>
          <w:sz w:val="22"/>
          <w:szCs w:val="22"/>
        </w:rPr>
      </w:pPr>
    </w:p>
    <w:p w14:paraId="36D40D87" w14:textId="77777777" w:rsidR="00036BDB" w:rsidRDefault="00036BDB" w:rsidP="00036BDB">
      <w:pPr>
        <w:rPr>
          <w:rFonts w:ascii="Arial" w:hAnsi="Arial" w:cs="Arial"/>
          <w:sz w:val="22"/>
          <w:szCs w:val="22"/>
        </w:rPr>
      </w:pPr>
      <w:r>
        <w:rPr>
          <w:rFonts w:ascii="Arial" w:hAnsi="Arial" w:cs="Arial"/>
          <w:sz w:val="22"/>
          <w:szCs w:val="22"/>
        </w:rPr>
        <w:t>The joint shall be approved by the Illinois Environmental Protection Agency for storm sewer lines crossing above water mains.</w:t>
      </w:r>
    </w:p>
    <w:p w14:paraId="0017CCEA" w14:textId="77777777" w:rsidR="00036BDB" w:rsidRDefault="00036BDB" w:rsidP="00036BDB">
      <w:pPr>
        <w:rPr>
          <w:rFonts w:ascii="Arial" w:hAnsi="Arial" w:cs="Arial"/>
          <w:sz w:val="22"/>
          <w:szCs w:val="22"/>
        </w:rPr>
      </w:pPr>
    </w:p>
    <w:p w14:paraId="2C1CCA75" w14:textId="77777777" w:rsidR="00036BDB" w:rsidRDefault="00036BDB" w:rsidP="00036BDB">
      <w:pPr>
        <w:rPr>
          <w:rFonts w:ascii="Arial" w:hAnsi="Arial" w:cs="Arial"/>
          <w:sz w:val="22"/>
          <w:szCs w:val="22"/>
        </w:rPr>
      </w:pPr>
      <w:r>
        <w:rPr>
          <w:rFonts w:ascii="Arial" w:hAnsi="Arial" w:cs="Arial"/>
          <w:sz w:val="22"/>
          <w:szCs w:val="22"/>
        </w:rPr>
        <w:t xml:space="preserve">This work will be measured and paid for at the contract unit price per </w:t>
      </w:r>
      <w:r w:rsidR="00C963E6">
        <w:rPr>
          <w:rFonts w:ascii="Arial" w:hAnsi="Arial" w:cs="Arial"/>
          <w:sz w:val="22"/>
          <w:szCs w:val="22"/>
        </w:rPr>
        <w:t>F</w:t>
      </w:r>
      <w:r>
        <w:rPr>
          <w:rFonts w:ascii="Arial" w:hAnsi="Arial" w:cs="Arial"/>
          <w:sz w:val="22"/>
          <w:szCs w:val="22"/>
        </w:rPr>
        <w:t>oot for STORM SEWER, RUBBER GASKET of the type and size indicated.</w:t>
      </w:r>
    </w:p>
    <w:p w14:paraId="678FACBD" w14:textId="77777777" w:rsidR="00036BDB" w:rsidRDefault="00036BDB">
      <w:pPr>
        <w:rPr>
          <w:rFonts w:ascii="Arial" w:hAnsi="Arial"/>
          <w:sz w:val="22"/>
        </w:rPr>
      </w:pPr>
    </w:p>
    <w:p w14:paraId="0DE2CC05" w14:textId="77777777" w:rsidR="00064EE2" w:rsidRDefault="00064EE2">
      <w:pPr>
        <w:rPr>
          <w:rFonts w:ascii="Arial" w:hAnsi="Arial"/>
          <w:sz w:val="22"/>
        </w:rPr>
      </w:pPr>
      <w:r>
        <w:rPr>
          <w:rFonts w:ascii="Arial" w:hAnsi="Arial"/>
          <w:sz w:val="22"/>
        </w:rPr>
        <w:br w:type="page"/>
      </w:r>
    </w:p>
    <w:p w14:paraId="7911698C" w14:textId="77777777" w:rsidR="002C262A" w:rsidRPr="00D96A46" w:rsidRDefault="002C262A" w:rsidP="009213E6">
      <w:pPr>
        <w:rPr>
          <w:rFonts w:ascii="Arial" w:hAnsi="Arial"/>
          <w:sz w:val="18"/>
          <w:szCs w:val="18"/>
        </w:rPr>
      </w:pPr>
    </w:p>
    <w:p w14:paraId="2C0B0637" w14:textId="536B3D64" w:rsidR="004116B2" w:rsidRDefault="00036BDB">
      <w:pPr>
        <w:rPr>
          <w:rFonts w:ascii="Arial" w:hAnsi="Arial"/>
          <w:sz w:val="22"/>
        </w:rPr>
      </w:pPr>
      <w:r>
        <w:rPr>
          <w:rFonts w:ascii="Arial" w:hAnsi="Arial"/>
          <w:sz w:val="22"/>
        </w:rPr>
        <w:t>(No. 4</w:t>
      </w:r>
      <w:r w:rsidR="009213E6">
        <w:rPr>
          <w:rFonts w:ascii="Arial" w:hAnsi="Arial"/>
          <w:sz w:val="22"/>
        </w:rPr>
        <w:t>3</w:t>
      </w:r>
      <w:r>
        <w:rPr>
          <w:rFonts w:ascii="Arial" w:hAnsi="Arial"/>
          <w:sz w:val="22"/>
        </w:rPr>
        <w:t>)</w:t>
      </w:r>
      <w:r w:rsidR="00BB77A9">
        <w:rPr>
          <w:rFonts w:ascii="Arial" w:hAnsi="Arial"/>
          <w:sz w:val="22"/>
        </w:rPr>
        <w:t xml:space="preserve"> (Code #</w:t>
      </w:r>
      <w:r w:rsidR="002C262A">
        <w:rPr>
          <w:rFonts w:ascii="Arial" w:hAnsi="Arial"/>
          <w:sz w:val="22"/>
        </w:rPr>
        <w:t>672</w:t>
      </w:r>
      <w:r w:rsidR="007B49F7">
        <w:rPr>
          <w:rFonts w:ascii="Arial" w:hAnsi="Arial"/>
          <w:sz w:val="22"/>
        </w:rPr>
        <w:t>01</w:t>
      </w:r>
      <w:r w:rsidR="0056187F">
        <w:rPr>
          <w:rFonts w:ascii="Arial" w:hAnsi="Arial"/>
          <w:sz w:val="22"/>
        </w:rPr>
        <w:t xml:space="preserve"> </w:t>
      </w:r>
      <w:r w:rsidR="001220DE">
        <w:rPr>
          <w:rFonts w:ascii="Arial" w:hAnsi="Arial"/>
          <w:sz w:val="22"/>
        </w:rPr>
        <w:t xml:space="preserve">_ _ _ </w:t>
      </w:r>
      <w:r w:rsidR="00AA1629">
        <w:rPr>
          <w:rFonts w:ascii="Arial" w:hAnsi="Arial"/>
          <w:sz w:val="22"/>
        </w:rPr>
        <w:t>)</w:t>
      </w:r>
    </w:p>
    <w:p w14:paraId="3DFA2441" w14:textId="77777777" w:rsidR="00166C23" w:rsidRDefault="00166C23">
      <w:pPr>
        <w:rPr>
          <w:rFonts w:ascii="Arial" w:hAnsi="Arial"/>
          <w:sz w:val="22"/>
        </w:rPr>
      </w:pPr>
    </w:p>
    <w:p w14:paraId="404D94E6" w14:textId="77777777" w:rsidR="00166C23" w:rsidRPr="0093712F" w:rsidRDefault="00BB77A9" w:rsidP="0093712F">
      <w:pPr>
        <w:pStyle w:val="Heading1"/>
        <w:rPr>
          <w:b/>
          <w:bCs/>
          <w:u w:val="none"/>
        </w:rPr>
      </w:pPr>
      <w:r>
        <w:rPr>
          <w:b/>
          <w:bCs/>
          <w:u w:val="none"/>
        </w:rPr>
        <w:t>sealing abandoned WELl</w:t>
      </w:r>
      <w:r w:rsidR="003620B2">
        <w:rPr>
          <w:b/>
          <w:bCs/>
          <w:u w:val="none"/>
        </w:rPr>
        <w:t>S</w:t>
      </w:r>
    </w:p>
    <w:p w14:paraId="7B5619BC" w14:textId="77777777" w:rsidR="00166C23" w:rsidRDefault="00166C23">
      <w:pPr>
        <w:rPr>
          <w:rFonts w:ascii="Arial" w:hAnsi="Arial"/>
          <w:sz w:val="22"/>
        </w:rPr>
      </w:pPr>
    </w:p>
    <w:p w14:paraId="31264DDD" w14:textId="77777777" w:rsidR="00166C23" w:rsidRDefault="00166C23">
      <w:pPr>
        <w:rPr>
          <w:rFonts w:ascii="Arial" w:hAnsi="Arial"/>
          <w:sz w:val="22"/>
        </w:rPr>
      </w:pPr>
      <w:r>
        <w:rPr>
          <w:rFonts w:ascii="Arial" w:hAnsi="Arial"/>
          <w:sz w:val="22"/>
        </w:rPr>
        <w:t>Effective</w:t>
      </w:r>
      <w:r w:rsidR="00FD5C69">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October 23, 2000</w:t>
      </w:r>
      <w:r w:rsidR="002C262A">
        <w:rPr>
          <w:rFonts w:ascii="Arial" w:hAnsi="Arial"/>
          <w:sz w:val="22"/>
        </w:rPr>
        <w:tab/>
      </w:r>
      <w:r w:rsidR="002C262A">
        <w:rPr>
          <w:rFonts w:ascii="Arial" w:hAnsi="Arial"/>
          <w:sz w:val="22"/>
        </w:rPr>
        <w:tab/>
      </w:r>
      <w:r w:rsidR="002C262A">
        <w:rPr>
          <w:rFonts w:ascii="Arial" w:hAnsi="Arial"/>
          <w:sz w:val="22"/>
        </w:rPr>
        <w:tab/>
        <w:t>Revised:  December 29, 2015</w:t>
      </w:r>
    </w:p>
    <w:p w14:paraId="2585E7D6" w14:textId="77777777" w:rsidR="00166C23" w:rsidRDefault="00166C23">
      <w:pPr>
        <w:rPr>
          <w:rFonts w:ascii="Arial" w:hAnsi="Arial"/>
          <w:sz w:val="22"/>
        </w:rPr>
      </w:pPr>
    </w:p>
    <w:p w14:paraId="1D1BBA56" w14:textId="77777777" w:rsidR="00166C23" w:rsidRDefault="00320F75">
      <w:pPr>
        <w:ind w:right="-360"/>
        <w:rPr>
          <w:rFonts w:ascii="Arial" w:hAnsi="Arial"/>
          <w:sz w:val="22"/>
        </w:rPr>
      </w:pPr>
      <w:r>
        <w:rPr>
          <w:rFonts w:ascii="Arial" w:hAnsi="Arial"/>
          <w:sz w:val="22"/>
        </w:rPr>
        <w:t>Revise the second sentence of the second paragraph in Article 672.02 to read:</w:t>
      </w:r>
    </w:p>
    <w:p w14:paraId="4BC8348E" w14:textId="77777777" w:rsidR="00320F75" w:rsidRDefault="00320F75">
      <w:pPr>
        <w:ind w:right="-360"/>
        <w:rPr>
          <w:rFonts w:ascii="Arial" w:hAnsi="Arial"/>
          <w:sz w:val="22"/>
        </w:rPr>
      </w:pPr>
      <w:r>
        <w:rPr>
          <w:rFonts w:ascii="Arial" w:hAnsi="Arial"/>
          <w:sz w:val="22"/>
        </w:rPr>
        <w:tab/>
      </w:r>
    </w:p>
    <w:p w14:paraId="5A951815" w14:textId="77777777" w:rsidR="00320F75" w:rsidRDefault="00320F75" w:rsidP="00D96A46">
      <w:pPr>
        <w:ind w:left="720" w:right="1444"/>
        <w:rPr>
          <w:rFonts w:ascii="Arial" w:hAnsi="Arial"/>
          <w:sz w:val="22"/>
        </w:rPr>
      </w:pPr>
      <w:r>
        <w:rPr>
          <w:rFonts w:ascii="Arial" w:hAnsi="Arial"/>
          <w:sz w:val="22"/>
        </w:rPr>
        <w:t>“Unless otherwise noted, monitoring wells are assumed to be 2-4 inch in diameter and a maximum of 25 feet deep.”</w:t>
      </w:r>
    </w:p>
    <w:p w14:paraId="24C9B812" w14:textId="77777777" w:rsidR="00E15716" w:rsidRPr="00E15716" w:rsidRDefault="00E15716" w:rsidP="00E15716">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Arial" w:hAnsi="Arial"/>
          <w:sz w:val="18"/>
          <w:szCs w:val="18"/>
        </w:rPr>
      </w:pPr>
    </w:p>
    <w:p w14:paraId="69A7473B" w14:textId="77777777" w:rsidR="00064EE2" w:rsidRDefault="00064EE2">
      <w:pPr>
        <w:rPr>
          <w:rFonts w:ascii="Arial" w:hAnsi="Arial"/>
          <w:sz w:val="22"/>
        </w:rPr>
      </w:pPr>
      <w:r>
        <w:rPr>
          <w:rFonts w:ascii="Arial" w:hAnsi="Arial"/>
          <w:sz w:val="22"/>
        </w:rPr>
        <w:br w:type="page"/>
      </w:r>
    </w:p>
    <w:p w14:paraId="5C35A3EF" w14:textId="47A25E97" w:rsidR="00166C23" w:rsidRPr="007C567A" w:rsidRDefault="00166C23" w:rsidP="00000F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right="-24"/>
        <w:rPr>
          <w:rFonts w:ascii="Arial" w:hAnsi="Arial" w:cs="Arial"/>
          <w:sz w:val="22"/>
          <w:szCs w:val="22"/>
        </w:rPr>
      </w:pPr>
      <w:r w:rsidRPr="007C567A">
        <w:rPr>
          <w:rFonts w:ascii="Arial" w:hAnsi="Arial" w:cs="Arial"/>
          <w:sz w:val="22"/>
          <w:szCs w:val="22"/>
        </w:rPr>
        <w:lastRenderedPageBreak/>
        <w:t xml:space="preserve">(No. </w:t>
      </w:r>
      <w:r w:rsidR="0055165E">
        <w:rPr>
          <w:rFonts w:ascii="Arial" w:hAnsi="Arial" w:cs="Arial"/>
          <w:sz w:val="22"/>
          <w:szCs w:val="22"/>
        </w:rPr>
        <w:t>4</w:t>
      </w:r>
      <w:r w:rsidR="009213E6">
        <w:rPr>
          <w:rFonts w:ascii="Arial" w:hAnsi="Arial" w:cs="Arial"/>
          <w:sz w:val="22"/>
          <w:szCs w:val="22"/>
        </w:rPr>
        <w:t>4</w:t>
      </w:r>
      <w:r w:rsidRPr="007C567A">
        <w:rPr>
          <w:rFonts w:ascii="Arial" w:hAnsi="Arial" w:cs="Arial"/>
          <w:sz w:val="22"/>
          <w:szCs w:val="22"/>
        </w:rPr>
        <w:t>) (Code Z0023600)</w:t>
      </w:r>
    </w:p>
    <w:p w14:paraId="10DEF79F" w14:textId="77777777" w:rsidR="00166C23" w:rsidRDefault="00166C23" w:rsidP="00000FB2">
      <w:pPr>
        <w:spacing w:line="240" w:lineRule="exact"/>
        <w:rPr>
          <w:rFonts w:ascii="Arial" w:hAnsi="Arial" w:cs="Arial"/>
          <w:sz w:val="22"/>
          <w:szCs w:val="22"/>
        </w:rPr>
      </w:pPr>
    </w:p>
    <w:p w14:paraId="54CE4289" w14:textId="77777777" w:rsidR="0037504D" w:rsidRPr="0037504D" w:rsidRDefault="0037504D" w:rsidP="00000FB2">
      <w:pPr>
        <w:spacing w:line="240" w:lineRule="exact"/>
        <w:rPr>
          <w:rFonts w:ascii="Arial" w:hAnsi="Arial" w:cs="Arial"/>
          <w:b/>
          <w:sz w:val="22"/>
          <w:szCs w:val="22"/>
        </w:rPr>
      </w:pPr>
      <w:r w:rsidRPr="0037504D">
        <w:rPr>
          <w:rFonts w:ascii="Arial" w:hAnsi="Arial" w:cs="Arial"/>
          <w:b/>
          <w:sz w:val="22"/>
          <w:szCs w:val="22"/>
        </w:rPr>
        <w:t>NOTE:  Give a station, description, and size of culvert length.  If a portion of the structure needs to be removed for ditching, add provision and pay item for Removal of Existing Structures.</w:t>
      </w:r>
    </w:p>
    <w:p w14:paraId="07DB6F52" w14:textId="77777777" w:rsidR="0037504D" w:rsidRPr="007C567A" w:rsidRDefault="0037504D" w:rsidP="00000FB2">
      <w:pPr>
        <w:spacing w:line="240" w:lineRule="exact"/>
        <w:rPr>
          <w:rFonts w:ascii="Arial" w:hAnsi="Arial" w:cs="Arial"/>
          <w:sz w:val="22"/>
          <w:szCs w:val="22"/>
        </w:rPr>
      </w:pPr>
    </w:p>
    <w:p w14:paraId="084A3F56" w14:textId="77777777" w:rsidR="00166C23" w:rsidRDefault="00166C23" w:rsidP="00000FB2">
      <w:pPr>
        <w:pStyle w:val="Heading1"/>
        <w:spacing w:line="240" w:lineRule="exact"/>
        <w:rPr>
          <w:b/>
          <w:u w:val="none"/>
        </w:rPr>
      </w:pPr>
      <w:r>
        <w:rPr>
          <w:b/>
          <w:u w:val="none"/>
        </w:rPr>
        <w:t>FILLING EXISTING CULVERT</w:t>
      </w:r>
      <w:r w:rsidR="00805CAB">
        <w:rPr>
          <w:b/>
          <w:u w:val="none"/>
        </w:rPr>
        <w:t>S</w:t>
      </w:r>
    </w:p>
    <w:p w14:paraId="236C6F9B"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12024AF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Effective</w:t>
      </w:r>
      <w:r w:rsidR="0037504D">
        <w:rPr>
          <w:rFonts w:ascii="Arial" w:hAnsi="Arial"/>
          <w:sz w:val="22"/>
        </w:rPr>
        <w:t>:</w:t>
      </w:r>
      <w:r>
        <w:rPr>
          <w:rFonts w:ascii="Arial" w:hAnsi="Arial"/>
          <w:sz w:val="22"/>
        </w:rPr>
        <w:t xml:space="preserve"> </w:t>
      </w:r>
      <w:r w:rsidR="00413654">
        <w:rPr>
          <w:rFonts w:ascii="Arial" w:hAnsi="Arial"/>
          <w:sz w:val="22"/>
        </w:rPr>
        <w:t xml:space="preserve"> </w:t>
      </w:r>
      <w:r>
        <w:rPr>
          <w:rFonts w:ascii="Arial" w:hAnsi="Arial"/>
          <w:sz w:val="22"/>
        </w:rPr>
        <w:t>April 7, 1999</w:t>
      </w:r>
    </w:p>
    <w:p w14:paraId="7D031F1A"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7BCD10D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This work shall be done in accordance with the applicable portions of Section 605 of the Standard Specifications and as shown in the plans and shall include all labor, materials, and equipment required to completely fill the culvert.</w:t>
      </w:r>
    </w:p>
    <w:p w14:paraId="050B232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tbl>
      <w:tblPr>
        <w:tblW w:w="54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tblGrid>
      <w:tr w:rsidR="0037504D" w:rsidRPr="006D1658" w14:paraId="6BB47AF9" w14:textId="77777777" w:rsidTr="006D1658">
        <w:tc>
          <w:tcPr>
            <w:tcW w:w="2790" w:type="dxa"/>
          </w:tcPr>
          <w:p w14:paraId="17515BED"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Station</w:t>
            </w:r>
          </w:p>
        </w:tc>
        <w:tc>
          <w:tcPr>
            <w:tcW w:w="2700" w:type="dxa"/>
          </w:tcPr>
          <w:p w14:paraId="2740602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r w:rsidRPr="006D1658">
              <w:rPr>
                <w:rFonts w:ascii="Arial" w:hAnsi="Arial"/>
                <w:sz w:val="22"/>
              </w:rPr>
              <w:t>Description</w:t>
            </w:r>
          </w:p>
        </w:tc>
      </w:tr>
      <w:tr w:rsidR="0037504D" w:rsidRPr="006D1658" w14:paraId="4057B247" w14:textId="77777777" w:rsidTr="006D1658">
        <w:tc>
          <w:tcPr>
            <w:tcW w:w="2790" w:type="dxa"/>
          </w:tcPr>
          <w:p w14:paraId="05DE8A03"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456149C4"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5A059FB" w14:textId="77777777" w:rsidTr="006D1658">
        <w:tc>
          <w:tcPr>
            <w:tcW w:w="2790" w:type="dxa"/>
          </w:tcPr>
          <w:p w14:paraId="7F5F31F8"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020CF1AE"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r w:rsidR="0037504D" w:rsidRPr="006D1658" w14:paraId="463D275E" w14:textId="77777777" w:rsidTr="006D1658">
        <w:tc>
          <w:tcPr>
            <w:tcW w:w="2790" w:type="dxa"/>
          </w:tcPr>
          <w:p w14:paraId="33A8CDC0"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c>
          <w:tcPr>
            <w:tcW w:w="2700" w:type="dxa"/>
          </w:tcPr>
          <w:p w14:paraId="6DEA07E1" w14:textId="77777777" w:rsidR="0037504D" w:rsidRPr="006D1658" w:rsidRDefault="0037504D" w:rsidP="006D1658">
            <w:pPr>
              <w:tabs>
                <w:tab w:val="left" w:pos="600"/>
                <w:tab w:val="left" w:pos="1080"/>
                <w:tab w:val="left" w:pos="1560"/>
                <w:tab w:val="left" w:pos="4320"/>
              </w:tabs>
              <w:spacing w:line="240" w:lineRule="exact"/>
              <w:ind w:right="216"/>
              <w:jc w:val="center"/>
              <w:rPr>
                <w:rFonts w:ascii="Arial" w:hAnsi="Arial"/>
                <w:sz w:val="22"/>
              </w:rPr>
            </w:pPr>
          </w:p>
        </w:tc>
      </w:tr>
    </w:tbl>
    <w:p w14:paraId="331C18E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57F3B134" w14:textId="77777777" w:rsidR="0037504D" w:rsidRDefault="0037504D" w:rsidP="00000FB2">
      <w:pPr>
        <w:tabs>
          <w:tab w:val="left" w:pos="600"/>
          <w:tab w:val="left" w:pos="1080"/>
          <w:tab w:val="left" w:pos="1560"/>
          <w:tab w:val="left" w:pos="4320"/>
        </w:tabs>
        <w:spacing w:line="240" w:lineRule="exact"/>
        <w:ind w:right="216"/>
        <w:rPr>
          <w:rFonts w:ascii="Arial" w:hAnsi="Arial"/>
          <w:sz w:val="22"/>
        </w:rPr>
      </w:pPr>
    </w:p>
    <w:p w14:paraId="3AE1F195"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cavity should be filled with as much sand as practical with the remaining voids to be filled with a grout capable of being pumped under pressure.</w:t>
      </w:r>
    </w:p>
    <w:p w14:paraId="08FDA4DE"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05AA93EC"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grout shall consist of a minimum of one part of cement to eight parts of sand with a slump suitable for pumping.  The cement factor may be increased to improve pumping characteristics.</w:t>
      </w:r>
    </w:p>
    <w:p w14:paraId="7BF96BD8"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AAB36A1"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The Contractor will not be allowed to cut through the pavement to provide an opening for filling operations.</w:t>
      </w:r>
    </w:p>
    <w:p w14:paraId="055B8D64"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p>
    <w:p w14:paraId="244BF312" w14:textId="77777777" w:rsidR="00166C23" w:rsidRDefault="00166C23" w:rsidP="00000FB2">
      <w:pPr>
        <w:tabs>
          <w:tab w:val="left" w:pos="600"/>
          <w:tab w:val="left" w:pos="1080"/>
          <w:tab w:val="left" w:pos="1560"/>
          <w:tab w:val="left" w:pos="4320"/>
        </w:tabs>
        <w:spacing w:line="240" w:lineRule="exact"/>
        <w:ind w:right="216"/>
        <w:rPr>
          <w:rFonts w:ascii="Arial" w:hAnsi="Arial"/>
          <w:sz w:val="22"/>
        </w:rPr>
      </w:pPr>
      <w:r>
        <w:rPr>
          <w:rFonts w:ascii="Arial" w:hAnsi="Arial"/>
          <w:sz w:val="22"/>
        </w:rPr>
        <w:t xml:space="preserve">This work will be paid </w:t>
      </w:r>
      <w:r w:rsidR="0037504D">
        <w:rPr>
          <w:rFonts w:ascii="Arial" w:hAnsi="Arial"/>
          <w:sz w:val="22"/>
        </w:rPr>
        <w:t>for at the contract unit price per E</w:t>
      </w:r>
      <w:r>
        <w:rPr>
          <w:rFonts w:ascii="Arial" w:hAnsi="Arial"/>
          <w:sz w:val="22"/>
        </w:rPr>
        <w:t>ach for FILLING EXISTING CULVERT</w:t>
      </w:r>
      <w:r w:rsidR="00805CAB">
        <w:rPr>
          <w:rFonts w:ascii="Arial" w:hAnsi="Arial"/>
          <w:sz w:val="22"/>
        </w:rPr>
        <w:t>S</w:t>
      </w:r>
      <w:r>
        <w:rPr>
          <w:rFonts w:ascii="Arial" w:hAnsi="Arial"/>
          <w:sz w:val="22"/>
        </w:rPr>
        <w:t>.</w:t>
      </w:r>
    </w:p>
    <w:p w14:paraId="10B8C6CB" w14:textId="77777777" w:rsidR="00836152" w:rsidRDefault="00836152">
      <w:pPr>
        <w:rPr>
          <w:rFonts w:ascii="Arial" w:hAnsi="Arial"/>
          <w:sz w:val="22"/>
        </w:rPr>
      </w:pPr>
      <w:r>
        <w:rPr>
          <w:rFonts w:ascii="Arial" w:hAnsi="Arial"/>
          <w:sz w:val="22"/>
        </w:rPr>
        <w:br w:type="page"/>
      </w:r>
    </w:p>
    <w:p w14:paraId="7FF0922C" w14:textId="7B16FDB0" w:rsidR="00A84778" w:rsidRDefault="00166C23" w:rsidP="00000FB2">
      <w:pPr>
        <w:pStyle w:val="Heading1"/>
        <w:keepNext w:val="0"/>
        <w:spacing w:line="240" w:lineRule="exact"/>
        <w:rPr>
          <w:caps w:val="0"/>
          <w:u w:val="none"/>
        </w:rPr>
      </w:pPr>
      <w:r>
        <w:rPr>
          <w:u w:val="none"/>
        </w:rPr>
        <w:lastRenderedPageBreak/>
        <w:t>(N</w:t>
      </w:r>
      <w:r>
        <w:rPr>
          <w:caps w:val="0"/>
          <w:u w:val="none"/>
        </w:rPr>
        <w:t>o</w:t>
      </w:r>
      <w:r>
        <w:rPr>
          <w:u w:val="none"/>
        </w:rPr>
        <w:t xml:space="preserve">. </w:t>
      </w:r>
      <w:r w:rsidR="0055165E">
        <w:rPr>
          <w:u w:val="none"/>
        </w:rPr>
        <w:t>4</w:t>
      </w:r>
      <w:r w:rsidR="009213E6">
        <w:rPr>
          <w:u w:val="none"/>
        </w:rPr>
        <w:t>5</w:t>
      </w:r>
      <w:r w:rsidR="009F3900">
        <w:rPr>
          <w:caps w:val="0"/>
          <w:u w:val="none"/>
        </w:rPr>
        <w:t>)</w:t>
      </w:r>
      <w:r w:rsidR="00691911">
        <w:rPr>
          <w:caps w:val="0"/>
          <w:u w:val="none"/>
        </w:rPr>
        <w:t xml:space="preserve"> (Code #</w:t>
      </w:r>
      <w:r w:rsidR="00B9172E">
        <w:rPr>
          <w:caps w:val="0"/>
          <w:u w:val="none"/>
        </w:rPr>
        <w:t>X</w:t>
      </w:r>
      <w:r w:rsidR="00691911">
        <w:rPr>
          <w:caps w:val="0"/>
          <w:u w:val="none"/>
        </w:rPr>
        <w:t>4402805)</w:t>
      </w:r>
    </w:p>
    <w:p w14:paraId="4B249393" w14:textId="77777777" w:rsidR="00A84778" w:rsidRDefault="00A84778" w:rsidP="00000FB2">
      <w:pPr>
        <w:pStyle w:val="Heading1"/>
        <w:keepNext w:val="0"/>
        <w:spacing w:line="240" w:lineRule="exact"/>
        <w:rPr>
          <w:caps w:val="0"/>
          <w:u w:val="none"/>
        </w:rPr>
      </w:pPr>
    </w:p>
    <w:p w14:paraId="553E5654" w14:textId="77777777" w:rsidR="00691911" w:rsidRPr="00691911" w:rsidRDefault="00691911" w:rsidP="0012740C">
      <w:pPr>
        <w:pStyle w:val="Heading1"/>
        <w:rPr>
          <w:b/>
          <w:bCs/>
          <w:u w:val="none"/>
        </w:rPr>
      </w:pPr>
      <w:r w:rsidRPr="00691911">
        <w:rPr>
          <w:b/>
          <w:bCs/>
          <w:u w:val="none"/>
        </w:rPr>
        <w:t>ISLAND REMOVAL</w:t>
      </w:r>
    </w:p>
    <w:p w14:paraId="5382ABE2" w14:textId="77777777" w:rsidR="00166C23" w:rsidRPr="00691911" w:rsidRDefault="00166C23" w:rsidP="0012740C">
      <w:pPr>
        <w:pStyle w:val="Heading1"/>
        <w:keepNext w:val="0"/>
        <w:rPr>
          <w:rFonts w:cs="Arial"/>
          <w:caps w:val="0"/>
          <w:szCs w:val="22"/>
          <w:u w:val="none"/>
        </w:rPr>
      </w:pPr>
    </w:p>
    <w:p w14:paraId="5708CEFF" w14:textId="77777777" w:rsidR="00691911" w:rsidRPr="00691911" w:rsidRDefault="00691911" w:rsidP="0012740C">
      <w:pPr>
        <w:rPr>
          <w:rFonts w:ascii="Arial" w:hAnsi="Arial" w:cs="Arial"/>
          <w:sz w:val="22"/>
          <w:szCs w:val="22"/>
        </w:rPr>
      </w:pPr>
      <w:r w:rsidRPr="00691911">
        <w:rPr>
          <w:rFonts w:ascii="Arial" w:hAnsi="Arial" w:cs="Arial"/>
          <w:sz w:val="22"/>
          <w:szCs w:val="22"/>
        </w:rPr>
        <w:t>Effective</w:t>
      </w:r>
      <w:r w:rsidR="0037504D">
        <w:rPr>
          <w:rFonts w:ascii="Arial" w:hAnsi="Arial" w:cs="Arial"/>
          <w:sz w:val="22"/>
          <w:szCs w:val="22"/>
        </w:rPr>
        <w:t xml:space="preserve">: </w:t>
      </w:r>
      <w:r w:rsidRPr="00691911">
        <w:rPr>
          <w:rFonts w:ascii="Arial" w:hAnsi="Arial" w:cs="Arial"/>
          <w:sz w:val="22"/>
          <w:szCs w:val="22"/>
        </w:rPr>
        <w:t xml:space="preserve"> October 10, 2006</w:t>
      </w:r>
    </w:p>
    <w:p w14:paraId="07F9FAEF" w14:textId="77777777" w:rsidR="00166C23" w:rsidRDefault="00166C23" w:rsidP="0012740C">
      <w:pPr>
        <w:tabs>
          <w:tab w:val="left" w:pos="600"/>
          <w:tab w:val="left" w:pos="1080"/>
          <w:tab w:val="left" w:pos="1560"/>
          <w:tab w:val="left" w:pos="4320"/>
        </w:tabs>
        <w:ind w:right="216"/>
        <w:rPr>
          <w:rFonts w:ascii="Arial" w:hAnsi="Arial" w:cs="Arial"/>
          <w:sz w:val="22"/>
          <w:szCs w:val="22"/>
        </w:rPr>
      </w:pPr>
    </w:p>
    <w:p w14:paraId="1C1C64B0" w14:textId="77777777" w:rsid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shall consist of the removal and disposal of the islands as shown on the plans.  This work shall be done in accordance with applicable portions of Section 440 of the Standard Specifications and shall include the removal of the concrete island surface, concrete curb &amp; gutter, and excavation below the concrete to a depth of the bottom of the adjacent concrete pavement.</w:t>
      </w:r>
    </w:p>
    <w:p w14:paraId="084F80D1" w14:textId="77777777" w:rsidR="00691911" w:rsidRDefault="00691911" w:rsidP="0012740C">
      <w:pPr>
        <w:tabs>
          <w:tab w:val="left" w:pos="600"/>
          <w:tab w:val="left" w:pos="1080"/>
          <w:tab w:val="left" w:pos="1560"/>
          <w:tab w:val="left" w:pos="4320"/>
        </w:tabs>
        <w:ind w:right="216"/>
        <w:rPr>
          <w:rFonts w:ascii="Arial" w:hAnsi="Arial" w:cs="Arial"/>
          <w:sz w:val="22"/>
          <w:szCs w:val="22"/>
        </w:rPr>
      </w:pPr>
    </w:p>
    <w:p w14:paraId="6D0D9356" w14:textId="77777777" w:rsidR="00691911" w:rsidRPr="00691911" w:rsidRDefault="00691911" w:rsidP="0012740C">
      <w:pPr>
        <w:tabs>
          <w:tab w:val="left" w:pos="600"/>
          <w:tab w:val="left" w:pos="1080"/>
          <w:tab w:val="left" w:pos="1560"/>
          <w:tab w:val="left" w:pos="4320"/>
        </w:tabs>
        <w:ind w:right="216"/>
        <w:rPr>
          <w:rFonts w:ascii="Arial" w:hAnsi="Arial" w:cs="Arial"/>
          <w:sz w:val="22"/>
          <w:szCs w:val="22"/>
        </w:rPr>
      </w:pPr>
      <w:r>
        <w:rPr>
          <w:rFonts w:ascii="Arial" w:hAnsi="Arial" w:cs="Arial"/>
          <w:sz w:val="22"/>
          <w:szCs w:val="22"/>
        </w:rPr>
        <w:t>This work will be paid for at the contract unit price per Square Foot for ISLAND REMOVAL.</w:t>
      </w:r>
    </w:p>
    <w:p w14:paraId="3CDA3A09" w14:textId="77777777" w:rsidR="00166C23" w:rsidRDefault="00166C23" w:rsidP="0012740C">
      <w:pPr>
        <w:rPr>
          <w:rFonts w:ascii="Arial" w:hAnsi="Arial" w:cs="Arial"/>
          <w:sz w:val="22"/>
          <w:szCs w:val="22"/>
        </w:rPr>
      </w:pPr>
    </w:p>
    <w:p w14:paraId="1AF14569" w14:textId="77777777" w:rsidR="00064EE2" w:rsidRDefault="00064EE2">
      <w:pPr>
        <w:rPr>
          <w:rFonts w:ascii="Arial" w:hAnsi="Arial" w:cs="Arial"/>
          <w:sz w:val="22"/>
          <w:szCs w:val="22"/>
        </w:rPr>
      </w:pPr>
      <w:r>
        <w:rPr>
          <w:rFonts w:ascii="Arial" w:hAnsi="Arial" w:cs="Arial"/>
          <w:sz w:val="22"/>
          <w:szCs w:val="22"/>
        </w:rPr>
        <w:br w:type="page"/>
      </w:r>
    </w:p>
    <w:p w14:paraId="0B4AFEDD" w14:textId="6C377094" w:rsidR="00166C23" w:rsidRDefault="00B86196">
      <w:pPr>
        <w:rPr>
          <w:rFonts w:ascii="Arial" w:hAnsi="Arial"/>
          <w:sz w:val="22"/>
        </w:rPr>
      </w:pPr>
      <w:r>
        <w:rPr>
          <w:rFonts w:ascii="Arial" w:hAnsi="Arial"/>
          <w:sz w:val="22"/>
        </w:rPr>
        <w:lastRenderedPageBreak/>
        <w:t xml:space="preserve">(No. </w:t>
      </w:r>
      <w:r w:rsidR="0055165E">
        <w:rPr>
          <w:rFonts w:ascii="Arial" w:hAnsi="Arial"/>
          <w:sz w:val="22"/>
        </w:rPr>
        <w:t>4</w:t>
      </w:r>
      <w:r w:rsidR="009213E6">
        <w:rPr>
          <w:rFonts w:ascii="Arial" w:hAnsi="Arial"/>
          <w:sz w:val="22"/>
        </w:rPr>
        <w:t>6</w:t>
      </w:r>
      <w:r>
        <w:rPr>
          <w:rFonts w:ascii="Arial" w:hAnsi="Arial"/>
          <w:sz w:val="22"/>
        </w:rPr>
        <w:t>)</w:t>
      </w:r>
    </w:p>
    <w:p w14:paraId="5720247F" w14:textId="77777777" w:rsidR="004D0A67" w:rsidRDefault="004D0A67">
      <w:pPr>
        <w:rPr>
          <w:rFonts w:ascii="Arial" w:hAnsi="Arial"/>
          <w:sz w:val="22"/>
        </w:rPr>
      </w:pPr>
    </w:p>
    <w:p w14:paraId="07250F88" w14:textId="77777777" w:rsidR="00813882" w:rsidRPr="007C5AE0" w:rsidRDefault="00813882" w:rsidP="00813882">
      <w:pPr>
        <w:rPr>
          <w:rFonts w:ascii="Arial" w:hAnsi="Arial"/>
          <w:b/>
          <w:sz w:val="22"/>
        </w:rPr>
      </w:pPr>
      <w:r w:rsidRPr="007C5AE0">
        <w:rPr>
          <w:rFonts w:ascii="Arial" w:hAnsi="Arial"/>
          <w:b/>
          <w:sz w:val="22"/>
        </w:rPr>
        <w:t>N</w:t>
      </w:r>
      <w:r w:rsidR="00B5793E">
        <w:rPr>
          <w:rFonts w:ascii="Arial" w:hAnsi="Arial"/>
          <w:b/>
          <w:sz w:val="22"/>
        </w:rPr>
        <w:t>OTE</w:t>
      </w:r>
      <w:r w:rsidRPr="007C5AE0">
        <w:rPr>
          <w:rFonts w:ascii="Arial" w:hAnsi="Arial"/>
          <w:b/>
          <w:sz w:val="22"/>
        </w:rPr>
        <w:t>:  Use this with highway standards 701316, 701321, 701331, 701402, 701416, 701423, 701431, 701502, 701601, 701602, 701606 &amp; 701701.</w:t>
      </w:r>
      <w:r>
        <w:rPr>
          <w:rFonts w:ascii="Arial" w:hAnsi="Arial"/>
          <w:b/>
          <w:sz w:val="22"/>
        </w:rPr>
        <w:t xml:space="preserve">  </w:t>
      </w:r>
      <w:r w:rsidRPr="007C5AE0">
        <w:rPr>
          <w:rFonts w:ascii="Arial" w:hAnsi="Arial"/>
          <w:b/>
          <w:sz w:val="22"/>
        </w:rPr>
        <w:t>Use pay items 70300</w:t>
      </w:r>
      <w:r w:rsidR="00530504">
        <w:rPr>
          <w:rFonts w:ascii="Arial" w:hAnsi="Arial"/>
          <w:b/>
          <w:sz w:val="22"/>
        </w:rPr>
        <w:t>220</w:t>
      </w:r>
      <w:r w:rsidRPr="007C5AE0">
        <w:rPr>
          <w:rFonts w:ascii="Arial" w:hAnsi="Arial"/>
          <w:b/>
          <w:sz w:val="22"/>
        </w:rPr>
        <w:t xml:space="preserve"> Temporary Pavement Marking Line 4” &amp; 70300</w:t>
      </w:r>
      <w:r w:rsidR="00530504">
        <w:rPr>
          <w:rFonts w:ascii="Arial" w:hAnsi="Arial"/>
          <w:b/>
          <w:sz w:val="22"/>
        </w:rPr>
        <w:t>280</w:t>
      </w:r>
      <w:r w:rsidRPr="007C5AE0">
        <w:rPr>
          <w:rFonts w:ascii="Arial" w:hAnsi="Arial"/>
          <w:b/>
          <w:sz w:val="22"/>
        </w:rPr>
        <w:t xml:space="preserve"> Temporary Pavement Marking Line 24”.  </w:t>
      </w:r>
      <w:r>
        <w:rPr>
          <w:rFonts w:ascii="Arial" w:hAnsi="Arial"/>
          <w:b/>
          <w:sz w:val="22"/>
        </w:rPr>
        <w:t xml:space="preserve">We will still use </w:t>
      </w:r>
      <w:r w:rsidRPr="00EE607B">
        <w:rPr>
          <w:rFonts w:ascii="Arial" w:hAnsi="Arial"/>
          <w:b/>
          <w:sz w:val="22"/>
          <w:u w:val="single"/>
        </w:rPr>
        <w:t>tape for short term</w:t>
      </w:r>
      <w:r>
        <w:rPr>
          <w:rFonts w:ascii="Arial" w:hAnsi="Arial"/>
          <w:b/>
          <w:sz w:val="22"/>
        </w:rPr>
        <w:t xml:space="preserve"> pavement marking</w:t>
      </w:r>
      <w:r w:rsidR="00EE607B">
        <w:rPr>
          <w:rFonts w:ascii="Arial" w:hAnsi="Arial"/>
          <w:b/>
          <w:sz w:val="22"/>
        </w:rPr>
        <w:t xml:space="preserve"> unless it is on a milled surface</w:t>
      </w:r>
      <w:r>
        <w:rPr>
          <w:rFonts w:ascii="Arial" w:hAnsi="Arial"/>
          <w:b/>
          <w:sz w:val="22"/>
        </w:rPr>
        <w:t xml:space="preserve">, </w:t>
      </w:r>
      <w:r w:rsidR="00EE607B">
        <w:rPr>
          <w:rFonts w:ascii="Arial" w:hAnsi="Arial"/>
          <w:b/>
          <w:sz w:val="22"/>
        </w:rPr>
        <w:t>then it has to be paint.  The tape</w:t>
      </w:r>
      <w:r>
        <w:rPr>
          <w:rFonts w:ascii="Arial" w:hAnsi="Arial"/>
          <w:b/>
          <w:sz w:val="22"/>
        </w:rPr>
        <w:t xml:space="preserve"> does not have to be removed by a water blaster.</w:t>
      </w:r>
    </w:p>
    <w:p w14:paraId="33D17D65" w14:textId="77777777" w:rsidR="00813882" w:rsidRDefault="00813882" w:rsidP="00813882">
      <w:pPr>
        <w:tabs>
          <w:tab w:val="left" w:pos="360"/>
        </w:tabs>
        <w:rPr>
          <w:rFonts w:ascii="Arial" w:hAnsi="Arial"/>
          <w:sz w:val="22"/>
        </w:rPr>
      </w:pPr>
    </w:p>
    <w:p w14:paraId="06C44CE2" w14:textId="77777777" w:rsidR="00813882" w:rsidRPr="00311F81" w:rsidRDefault="00813882" w:rsidP="00813882">
      <w:pPr>
        <w:pStyle w:val="Heading1"/>
        <w:rPr>
          <w:b/>
          <w:u w:val="none"/>
        </w:rPr>
      </w:pPr>
      <w:r w:rsidRPr="00311F81">
        <w:rPr>
          <w:b/>
          <w:u w:val="none"/>
        </w:rPr>
        <w:t>WORK ZONE PAVEMENT MARKIN</w:t>
      </w:r>
      <w:r>
        <w:rPr>
          <w:b/>
          <w:u w:val="none"/>
        </w:rPr>
        <w:t>G</w:t>
      </w:r>
      <w:r w:rsidRPr="00311F81">
        <w:rPr>
          <w:b/>
          <w:u w:val="none"/>
        </w:rPr>
        <w:t xml:space="preserve"> AND REMOVAL</w:t>
      </w:r>
    </w:p>
    <w:p w14:paraId="33C62EA1" w14:textId="77777777" w:rsidR="00813882" w:rsidRDefault="00813882" w:rsidP="00813882">
      <w:pPr>
        <w:tabs>
          <w:tab w:val="left" w:pos="360"/>
        </w:tabs>
        <w:rPr>
          <w:rFonts w:ascii="Arial" w:hAnsi="Arial"/>
          <w:sz w:val="22"/>
        </w:rPr>
      </w:pPr>
    </w:p>
    <w:p w14:paraId="54F796A0" w14:textId="396393D2" w:rsidR="00813882" w:rsidRDefault="00813882" w:rsidP="00813882">
      <w:pPr>
        <w:tabs>
          <w:tab w:val="left" w:pos="360"/>
        </w:tabs>
        <w:rPr>
          <w:rFonts w:ascii="Arial" w:hAnsi="Arial"/>
          <w:sz w:val="22"/>
        </w:rPr>
      </w:pPr>
      <w:r>
        <w:rPr>
          <w:rFonts w:ascii="Arial" w:hAnsi="Arial"/>
          <w:sz w:val="22"/>
        </w:rPr>
        <w:t>Effective:  December 29, 2008</w:t>
      </w:r>
      <w:r w:rsidR="00F03574">
        <w:rPr>
          <w:rFonts w:ascii="Arial" w:hAnsi="Arial"/>
          <w:sz w:val="22"/>
        </w:rPr>
        <w:tab/>
      </w:r>
      <w:r w:rsidR="00F03574">
        <w:rPr>
          <w:rFonts w:ascii="Arial" w:hAnsi="Arial"/>
          <w:sz w:val="22"/>
        </w:rPr>
        <w:tab/>
      </w:r>
      <w:r w:rsidR="00F03574">
        <w:rPr>
          <w:rFonts w:ascii="Arial" w:hAnsi="Arial"/>
          <w:sz w:val="22"/>
        </w:rPr>
        <w:tab/>
        <w:t xml:space="preserve">Revised:  </w:t>
      </w:r>
      <w:r w:rsidR="0055165E">
        <w:rPr>
          <w:rFonts w:ascii="Arial" w:hAnsi="Arial"/>
          <w:sz w:val="22"/>
        </w:rPr>
        <w:t>October 5, 2021</w:t>
      </w:r>
    </w:p>
    <w:p w14:paraId="395A648C" w14:textId="77777777" w:rsidR="00813882" w:rsidRDefault="00813882" w:rsidP="00813882">
      <w:pPr>
        <w:tabs>
          <w:tab w:val="left" w:pos="360"/>
        </w:tabs>
        <w:rPr>
          <w:rFonts w:ascii="Arial" w:hAnsi="Arial"/>
          <w:sz w:val="22"/>
        </w:rPr>
      </w:pPr>
    </w:p>
    <w:p w14:paraId="5BD02254" w14:textId="4E694F20" w:rsidR="00813882" w:rsidRDefault="00813882" w:rsidP="00813882">
      <w:pPr>
        <w:tabs>
          <w:tab w:val="left" w:pos="360"/>
        </w:tabs>
        <w:rPr>
          <w:rFonts w:ascii="Arial" w:hAnsi="Arial"/>
          <w:sz w:val="22"/>
        </w:rPr>
      </w:pPr>
      <w:r>
        <w:rPr>
          <w:rFonts w:ascii="Arial" w:hAnsi="Arial"/>
          <w:sz w:val="22"/>
        </w:rPr>
        <w:t>This work shall consist of installing and removing temporary pavement marking according to Section 703</w:t>
      </w:r>
      <w:r w:rsidR="0055165E">
        <w:rPr>
          <w:rFonts w:ascii="Arial" w:hAnsi="Arial"/>
          <w:sz w:val="22"/>
        </w:rPr>
        <w:t xml:space="preserve"> and 783</w:t>
      </w:r>
      <w:r>
        <w:rPr>
          <w:rFonts w:ascii="Arial" w:hAnsi="Arial"/>
          <w:sz w:val="22"/>
        </w:rPr>
        <w:t xml:space="preserve"> of the Standard Specifications and the following:</w:t>
      </w:r>
    </w:p>
    <w:p w14:paraId="5AC1D7B1" w14:textId="77777777" w:rsidR="00813882" w:rsidRDefault="00813882" w:rsidP="00813882">
      <w:pPr>
        <w:tabs>
          <w:tab w:val="left" w:pos="360"/>
        </w:tabs>
        <w:rPr>
          <w:rFonts w:ascii="Arial" w:hAnsi="Arial"/>
          <w:sz w:val="22"/>
        </w:rPr>
      </w:pPr>
    </w:p>
    <w:p w14:paraId="597C7FB6" w14:textId="3EBC030D" w:rsidR="00813882" w:rsidRDefault="00813882" w:rsidP="00813882">
      <w:pPr>
        <w:tabs>
          <w:tab w:val="left" w:pos="360"/>
        </w:tabs>
        <w:rPr>
          <w:rFonts w:ascii="Arial" w:hAnsi="Arial"/>
          <w:sz w:val="22"/>
        </w:rPr>
      </w:pPr>
      <w:r>
        <w:rPr>
          <w:rFonts w:ascii="Arial" w:hAnsi="Arial"/>
          <w:sz w:val="22"/>
        </w:rPr>
        <w:t>All temporary paint on the final wearing surface shall be removed according to Article 1101.12 Water Blaster with Vacuum Recovery and the applicable portions of Section</w:t>
      </w:r>
      <w:r w:rsidR="0055165E">
        <w:rPr>
          <w:rFonts w:ascii="Arial" w:hAnsi="Arial"/>
          <w:sz w:val="22"/>
        </w:rPr>
        <w:t xml:space="preserve"> </w:t>
      </w:r>
      <w:r w:rsidR="00F03574">
        <w:rPr>
          <w:rFonts w:ascii="Arial" w:hAnsi="Arial"/>
          <w:sz w:val="22"/>
        </w:rPr>
        <w:t xml:space="preserve">783 </w:t>
      </w:r>
      <w:r>
        <w:rPr>
          <w:rFonts w:ascii="Arial" w:hAnsi="Arial"/>
          <w:sz w:val="22"/>
        </w:rPr>
        <w:t>of the Standard Specifications and as described herein.</w:t>
      </w:r>
    </w:p>
    <w:p w14:paraId="183C3DDD" w14:textId="77777777" w:rsidR="00813882" w:rsidRDefault="00813882" w:rsidP="00813882">
      <w:pPr>
        <w:tabs>
          <w:tab w:val="left" w:pos="360"/>
        </w:tabs>
        <w:rPr>
          <w:rFonts w:ascii="Arial" w:hAnsi="Arial"/>
          <w:sz w:val="22"/>
        </w:rPr>
      </w:pPr>
    </w:p>
    <w:p w14:paraId="5A1E0B78" w14:textId="77777777" w:rsidR="00813882" w:rsidRDefault="00813882" w:rsidP="00813882">
      <w:pPr>
        <w:tabs>
          <w:tab w:val="left" w:pos="360"/>
        </w:tabs>
        <w:rPr>
          <w:rFonts w:ascii="Arial" w:hAnsi="Arial"/>
          <w:sz w:val="22"/>
        </w:rPr>
      </w:pPr>
      <w:r>
        <w:rPr>
          <w:rFonts w:ascii="Arial" w:hAnsi="Arial"/>
          <w:sz w:val="22"/>
        </w:rPr>
        <w:t>Add the following paragraph to Article 1101.12 of the Standard Specifications.</w:t>
      </w:r>
    </w:p>
    <w:p w14:paraId="4DAADFAC" w14:textId="77777777" w:rsidR="00813882" w:rsidRDefault="00813882" w:rsidP="00813882">
      <w:pPr>
        <w:tabs>
          <w:tab w:val="left" w:pos="360"/>
        </w:tabs>
        <w:rPr>
          <w:rFonts w:ascii="Arial" w:hAnsi="Arial"/>
          <w:sz w:val="22"/>
        </w:rPr>
      </w:pPr>
    </w:p>
    <w:p w14:paraId="2F53A499" w14:textId="77777777" w:rsidR="00813882" w:rsidRDefault="00273D13" w:rsidP="00813882">
      <w:pPr>
        <w:tabs>
          <w:tab w:val="left" w:pos="360"/>
        </w:tabs>
        <w:ind w:left="720" w:right="454"/>
        <w:rPr>
          <w:rFonts w:ascii="Arial" w:hAnsi="Arial"/>
          <w:sz w:val="22"/>
        </w:rPr>
      </w:pPr>
      <w:r>
        <w:rPr>
          <w:rFonts w:ascii="Arial" w:hAnsi="Arial"/>
          <w:sz w:val="22"/>
        </w:rPr>
        <w:t>“</w:t>
      </w:r>
      <w:r w:rsidR="00813882">
        <w:rPr>
          <w:rFonts w:ascii="Arial" w:hAnsi="Arial"/>
          <w:sz w:val="22"/>
        </w:rPr>
        <w:t xml:space="preserve">For the high pressure water spray, the pressure at the nozzle shall be approximately 25,000 psi with </w:t>
      </w:r>
      <w:r w:rsidR="00B5793E">
        <w:rPr>
          <w:rFonts w:ascii="Arial" w:hAnsi="Arial"/>
          <w:sz w:val="22"/>
        </w:rPr>
        <w:t>maximum flow rate of 15 gal/min</w:t>
      </w:r>
      <w:r w:rsidR="00813882">
        <w:rPr>
          <w:rFonts w:ascii="Arial" w:hAnsi="Arial"/>
          <w:sz w:val="22"/>
        </w:rPr>
        <w:t>.  The nozzle shall be in close proximity to the pavement surface.</w:t>
      </w:r>
      <w:r>
        <w:rPr>
          <w:rFonts w:ascii="Arial" w:hAnsi="Arial"/>
          <w:sz w:val="22"/>
        </w:rPr>
        <w:t>”</w:t>
      </w:r>
    </w:p>
    <w:p w14:paraId="36DE56A0" w14:textId="77777777" w:rsidR="00813882" w:rsidRDefault="00813882" w:rsidP="00813882">
      <w:pPr>
        <w:tabs>
          <w:tab w:val="left" w:pos="360"/>
        </w:tabs>
        <w:rPr>
          <w:rFonts w:ascii="Arial" w:hAnsi="Arial"/>
          <w:sz w:val="22"/>
        </w:rPr>
      </w:pPr>
    </w:p>
    <w:p w14:paraId="0AAE1830" w14:textId="77777777" w:rsidR="00064EE2" w:rsidRDefault="00064EE2">
      <w:pPr>
        <w:rPr>
          <w:rFonts w:ascii="Arial" w:hAnsi="Arial"/>
          <w:sz w:val="22"/>
        </w:rPr>
      </w:pPr>
      <w:r>
        <w:rPr>
          <w:rFonts w:ascii="Arial" w:hAnsi="Arial"/>
          <w:sz w:val="22"/>
        </w:rPr>
        <w:br w:type="page"/>
      </w:r>
    </w:p>
    <w:p w14:paraId="36E157BC" w14:textId="77777777" w:rsidR="00320F75" w:rsidRPr="00D96A46" w:rsidRDefault="00320F75" w:rsidP="009213E6">
      <w:pPr>
        <w:tabs>
          <w:tab w:val="left" w:pos="360"/>
        </w:tabs>
        <w:rPr>
          <w:rFonts w:ascii="Arial" w:hAnsi="Arial"/>
          <w:sz w:val="18"/>
          <w:szCs w:val="18"/>
        </w:rPr>
      </w:pPr>
    </w:p>
    <w:p w14:paraId="7DEF8E40" w14:textId="21F8A635" w:rsidR="00166C23" w:rsidRDefault="00166C23">
      <w:pPr>
        <w:tabs>
          <w:tab w:val="left" w:pos="360"/>
        </w:tabs>
        <w:rPr>
          <w:rFonts w:ascii="Arial" w:hAnsi="Arial"/>
          <w:sz w:val="22"/>
        </w:rPr>
      </w:pPr>
      <w:r>
        <w:rPr>
          <w:rFonts w:ascii="Arial" w:hAnsi="Arial"/>
          <w:sz w:val="22"/>
        </w:rPr>
        <w:t xml:space="preserve">(No. </w:t>
      </w:r>
      <w:r w:rsidR="0055165E">
        <w:rPr>
          <w:rFonts w:ascii="Arial" w:hAnsi="Arial"/>
          <w:sz w:val="22"/>
        </w:rPr>
        <w:t>4</w:t>
      </w:r>
      <w:r w:rsidR="009213E6">
        <w:rPr>
          <w:rFonts w:ascii="Arial" w:hAnsi="Arial"/>
          <w:sz w:val="22"/>
        </w:rPr>
        <w:t>7</w:t>
      </w:r>
      <w:r>
        <w:rPr>
          <w:rFonts w:ascii="Arial" w:hAnsi="Arial"/>
          <w:sz w:val="22"/>
        </w:rPr>
        <w:t>) (Code X</w:t>
      </w:r>
      <w:r w:rsidR="00A92018">
        <w:rPr>
          <w:rFonts w:ascii="Arial" w:hAnsi="Arial"/>
          <w:sz w:val="22"/>
        </w:rPr>
        <w:t>5510100</w:t>
      </w:r>
      <w:r>
        <w:rPr>
          <w:rFonts w:ascii="Arial" w:hAnsi="Arial"/>
          <w:sz w:val="22"/>
        </w:rPr>
        <w:t>)</w:t>
      </w:r>
    </w:p>
    <w:p w14:paraId="6A312DF9" w14:textId="77777777" w:rsidR="00166C23" w:rsidRDefault="00166C23">
      <w:pPr>
        <w:rPr>
          <w:rFonts w:ascii="Arial" w:hAnsi="Arial"/>
          <w:sz w:val="22"/>
        </w:rPr>
      </w:pPr>
    </w:p>
    <w:p w14:paraId="7BBDAC0E" w14:textId="77777777" w:rsidR="00320F75" w:rsidRDefault="00320F75">
      <w:pPr>
        <w:rPr>
          <w:rFonts w:ascii="Arial" w:hAnsi="Arial"/>
          <w:b/>
          <w:sz w:val="22"/>
        </w:rPr>
      </w:pPr>
      <w:r>
        <w:rPr>
          <w:rFonts w:ascii="Arial" w:hAnsi="Arial"/>
          <w:b/>
          <w:sz w:val="22"/>
        </w:rPr>
        <w:t>NOTE:  This is intended for very small quantities of small sewer pipe.  Most jobs will use the pay items in Section 551 of the Standard Specifications.</w:t>
      </w:r>
    </w:p>
    <w:p w14:paraId="367E85EE" w14:textId="77777777" w:rsidR="00320F75" w:rsidRPr="00D96A46" w:rsidRDefault="00320F75">
      <w:pPr>
        <w:rPr>
          <w:rFonts w:ascii="Arial" w:hAnsi="Arial"/>
          <w:b/>
          <w:sz w:val="22"/>
        </w:rPr>
      </w:pPr>
    </w:p>
    <w:p w14:paraId="2EE4C438" w14:textId="77777777" w:rsidR="00166C23" w:rsidRDefault="00166C23">
      <w:pPr>
        <w:pStyle w:val="Heading1"/>
        <w:rPr>
          <w:b/>
          <w:snapToGrid w:val="0"/>
          <w:u w:val="none"/>
        </w:rPr>
      </w:pPr>
      <w:bookmarkStart w:id="12" w:name="_Toc58988602"/>
      <w:r>
        <w:rPr>
          <w:b/>
          <w:snapToGrid w:val="0"/>
          <w:u w:val="none"/>
        </w:rPr>
        <w:t>STORM SEWER REMOVAL</w:t>
      </w:r>
      <w:bookmarkEnd w:id="12"/>
    </w:p>
    <w:p w14:paraId="19485A22" w14:textId="77777777" w:rsidR="00166C23" w:rsidRDefault="00166C23" w:rsidP="00691911">
      <w:pPr>
        <w:spacing w:line="220" w:lineRule="exact"/>
        <w:rPr>
          <w:rFonts w:ascii="Arial" w:hAnsi="Arial"/>
          <w:snapToGrid w:val="0"/>
          <w:sz w:val="22"/>
        </w:rPr>
      </w:pPr>
    </w:p>
    <w:p w14:paraId="07B69043" w14:textId="77777777" w:rsidR="00166C23" w:rsidRDefault="00166C23" w:rsidP="00691911">
      <w:pPr>
        <w:spacing w:line="220" w:lineRule="exact"/>
        <w:rPr>
          <w:rFonts w:ascii="Arial" w:hAnsi="Arial"/>
          <w:snapToGrid w:val="0"/>
          <w:sz w:val="22"/>
        </w:rPr>
      </w:pPr>
      <w:r>
        <w:rPr>
          <w:rFonts w:ascii="Arial" w:hAnsi="Arial"/>
          <w:snapToGrid w:val="0"/>
          <w:sz w:val="22"/>
        </w:rPr>
        <w:t>Effective</w:t>
      </w:r>
      <w:r w:rsidR="00B5793E">
        <w:rPr>
          <w:rFonts w:ascii="Arial" w:hAnsi="Arial"/>
          <w:snapToGrid w:val="0"/>
          <w:sz w:val="22"/>
        </w:rPr>
        <w:t xml:space="preserve">: </w:t>
      </w:r>
      <w:r>
        <w:rPr>
          <w:rFonts w:ascii="Arial" w:hAnsi="Arial"/>
          <w:snapToGrid w:val="0"/>
          <w:sz w:val="22"/>
        </w:rPr>
        <w:t xml:space="preserve"> September 6, 2002</w:t>
      </w:r>
      <w:r w:rsidR="006505B6">
        <w:rPr>
          <w:rFonts w:ascii="Arial" w:hAnsi="Arial"/>
          <w:snapToGrid w:val="0"/>
          <w:sz w:val="22"/>
        </w:rPr>
        <w:tab/>
      </w:r>
      <w:r w:rsidR="006505B6">
        <w:rPr>
          <w:rFonts w:ascii="Arial" w:hAnsi="Arial"/>
          <w:snapToGrid w:val="0"/>
          <w:sz w:val="22"/>
        </w:rPr>
        <w:tab/>
      </w:r>
      <w:r w:rsidR="006505B6">
        <w:rPr>
          <w:rFonts w:ascii="Arial" w:hAnsi="Arial"/>
          <w:snapToGrid w:val="0"/>
          <w:sz w:val="22"/>
        </w:rPr>
        <w:tab/>
        <w:t>Revised</w:t>
      </w:r>
      <w:r w:rsidR="003A73A1">
        <w:rPr>
          <w:rFonts w:ascii="Arial" w:hAnsi="Arial"/>
          <w:snapToGrid w:val="0"/>
          <w:sz w:val="22"/>
        </w:rPr>
        <w:t xml:space="preserve">: </w:t>
      </w:r>
      <w:r w:rsidR="006505B6">
        <w:rPr>
          <w:rFonts w:ascii="Arial" w:hAnsi="Arial"/>
          <w:snapToGrid w:val="0"/>
          <w:sz w:val="22"/>
        </w:rPr>
        <w:t xml:space="preserve"> December 29, 2015</w:t>
      </w:r>
    </w:p>
    <w:p w14:paraId="01C91FE1" w14:textId="77777777" w:rsidR="00166C23" w:rsidRDefault="00166C23" w:rsidP="00691911">
      <w:pPr>
        <w:spacing w:line="220" w:lineRule="exact"/>
        <w:rPr>
          <w:rFonts w:ascii="Arial" w:hAnsi="Arial"/>
          <w:snapToGrid w:val="0"/>
          <w:sz w:val="22"/>
        </w:rPr>
      </w:pPr>
    </w:p>
    <w:p w14:paraId="1BD89D6F" w14:textId="77777777" w:rsidR="00166C23" w:rsidRDefault="00166C23">
      <w:pPr>
        <w:rPr>
          <w:rFonts w:ascii="Arial" w:hAnsi="Arial"/>
          <w:snapToGrid w:val="0"/>
          <w:sz w:val="22"/>
        </w:rPr>
      </w:pPr>
      <w:r>
        <w:rPr>
          <w:rFonts w:ascii="Arial" w:hAnsi="Arial"/>
          <w:snapToGrid w:val="0"/>
          <w:sz w:val="22"/>
          <w:u w:val="single"/>
        </w:rPr>
        <w:t>Description</w:t>
      </w:r>
      <w:r>
        <w:rPr>
          <w:rFonts w:ascii="Arial" w:hAnsi="Arial"/>
          <w:snapToGrid w:val="0"/>
          <w:sz w:val="22"/>
        </w:rPr>
        <w:t>.  The existing storm sewer marked for removal</w:t>
      </w:r>
      <w:r w:rsidR="00B5793E">
        <w:rPr>
          <w:rFonts w:ascii="Arial" w:hAnsi="Arial"/>
          <w:snapToGrid w:val="0"/>
          <w:sz w:val="22"/>
        </w:rPr>
        <w:t xml:space="preserve"> shall be removed according to S</w:t>
      </w:r>
      <w:r>
        <w:rPr>
          <w:rFonts w:ascii="Arial" w:hAnsi="Arial"/>
          <w:snapToGrid w:val="0"/>
          <w:sz w:val="22"/>
        </w:rPr>
        <w:t>ection</w:t>
      </w:r>
      <w:r w:rsidR="00B5793E">
        <w:rPr>
          <w:rFonts w:ascii="Arial" w:hAnsi="Arial"/>
          <w:snapToGrid w:val="0"/>
          <w:sz w:val="22"/>
        </w:rPr>
        <w:t> </w:t>
      </w:r>
      <w:r>
        <w:rPr>
          <w:rFonts w:ascii="Arial" w:hAnsi="Arial"/>
          <w:snapToGrid w:val="0"/>
          <w:sz w:val="22"/>
        </w:rPr>
        <w:t>551 of the Standard</w:t>
      </w:r>
      <w:r w:rsidR="007B49F7">
        <w:rPr>
          <w:rFonts w:ascii="Arial" w:hAnsi="Arial"/>
          <w:snapToGrid w:val="0"/>
          <w:sz w:val="22"/>
        </w:rPr>
        <w:t xml:space="preserve"> Specifications</w:t>
      </w:r>
      <w:r>
        <w:rPr>
          <w:rFonts w:ascii="Arial" w:hAnsi="Arial"/>
          <w:snapToGrid w:val="0"/>
          <w:sz w:val="22"/>
        </w:rPr>
        <w:t>.  All storm sewer marked for removal is 24” in diameter or less.</w:t>
      </w:r>
    </w:p>
    <w:p w14:paraId="601C629F" w14:textId="77777777" w:rsidR="00166C23" w:rsidRDefault="00166C23">
      <w:pPr>
        <w:rPr>
          <w:rFonts w:ascii="Arial" w:hAnsi="Arial"/>
          <w:snapToGrid w:val="0"/>
          <w:sz w:val="22"/>
        </w:rPr>
      </w:pPr>
    </w:p>
    <w:p w14:paraId="3C00608D" w14:textId="77777777" w:rsidR="00166C23" w:rsidRDefault="00166C23">
      <w:pPr>
        <w:rPr>
          <w:rFonts w:ascii="Arial" w:hAnsi="Arial"/>
          <w:snapToGrid w:val="0"/>
          <w:sz w:val="22"/>
        </w:rPr>
      </w:pPr>
      <w:r>
        <w:rPr>
          <w:rFonts w:ascii="Arial" w:hAnsi="Arial"/>
          <w:snapToGrid w:val="0"/>
          <w:sz w:val="22"/>
          <w:u w:val="single"/>
        </w:rPr>
        <w:t>Method of Measurement</w:t>
      </w:r>
      <w:r>
        <w:rPr>
          <w:rFonts w:ascii="Arial" w:hAnsi="Arial"/>
          <w:snapToGrid w:val="0"/>
          <w:sz w:val="22"/>
        </w:rPr>
        <w:t>.  Storm sewer removal of the various diameter will be measured for payment in feet, measured as removed.</w:t>
      </w:r>
    </w:p>
    <w:p w14:paraId="7584E58C" w14:textId="77777777" w:rsidR="00166C23" w:rsidRDefault="00166C23">
      <w:pPr>
        <w:rPr>
          <w:rFonts w:ascii="Arial" w:hAnsi="Arial"/>
          <w:snapToGrid w:val="0"/>
          <w:sz w:val="22"/>
        </w:rPr>
      </w:pPr>
    </w:p>
    <w:p w14:paraId="06673462" w14:textId="77777777" w:rsidR="00166C23" w:rsidRDefault="00166C23" w:rsidP="005C1C4E">
      <w:pPr>
        <w:rPr>
          <w:rFonts w:ascii="Arial" w:hAnsi="Arial"/>
          <w:sz w:val="22"/>
        </w:rPr>
      </w:pPr>
      <w:r>
        <w:rPr>
          <w:rFonts w:ascii="Arial" w:hAnsi="Arial"/>
          <w:snapToGrid w:val="0"/>
          <w:sz w:val="22"/>
          <w:u w:val="single"/>
        </w:rPr>
        <w:t>Basis of Payment</w:t>
      </w:r>
      <w:r>
        <w:rPr>
          <w:rFonts w:ascii="Arial" w:hAnsi="Arial"/>
          <w:snapToGrid w:val="0"/>
          <w:sz w:val="22"/>
        </w:rPr>
        <w:t xml:space="preserve">.  Storm sewer removal will be paid for </w:t>
      </w:r>
      <w:r w:rsidR="00B5793E">
        <w:rPr>
          <w:rFonts w:ascii="Arial" w:hAnsi="Arial"/>
          <w:snapToGrid w:val="0"/>
          <w:sz w:val="22"/>
        </w:rPr>
        <w:t>at the contract unit price per F</w:t>
      </w:r>
      <w:r>
        <w:rPr>
          <w:rFonts w:ascii="Arial" w:hAnsi="Arial"/>
          <w:snapToGrid w:val="0"/>
          <w:sz w:val="22"/>
        </w:rPr>
        <w:t>oot for STORM SEWER REMOVAL, which include</w:t>
      </w:r>
      <w:r w:rsidR="00A84778">
        <w:rPr>
          <w:rFonts w:ascii="Arial" w:hAnsi="Arial"/>
          <w:snapToGrid w:val="0"/>
          <w:sz w:val="22"/>
        </w:rPr>
        <w:t>s the trench</w:t>
      </w:r>
      <w:r>
        <w:rPr>
          <w:rFonts w:ascii="Arial" w:hAnsi="Arial"/>
          <w:snapToGrid w:val="0"/>
          <w:sz w:val="22"/>
        </w:rPr>
        <w:t xml:space="preserve"> backfill.</w:t>
      </w:r>
    </w:p>
    <w:p w14:paraId="40514548" w14:textId="77777777" w:rsidR="00716E12" w:rsidRDefault="00716E12">
      <w:pPr>
        <w:tabs>
          <w:tab w:val="left" w:pos="1080"/>
        </w:tabs>
        <w:rPr>
          <w:rFonts w:ascii="Arial" w:hAnsi="Arial"/>
          <w:sz w:val="22"/>
        </w:rPr>
      </w:pPr>
    </w:p>
    <w:p w14:paraId="08DB9F0C" w14:textId="77777777" w:rsidR="002D5DE9" w:rsidRDefault="002D5DE9">
      <w:pPr>
        <w:rPr>
          <w:rFonts w:ascii="Arial" w:hAnsi="Arial"/>
          <w:sz w:val="22"/>
        </w:rPr>
      </w:pPr>
      <w:r>
        <w:rPr>
          <w:rFonts w:ascii="Arial" w:hAnsi="Arial"/>
          <w:sz w:val="22"/>
        </w:rPr>
        <w:br w:type="page"/>
      </w:r>
    </w:p>
    <w:p w14:paraId="6C713233" w14:textId="3921C630" w:rsidR="00716E12" w:rsidRDefault="0030487B">
      <w:pPr>
        <w:tabs>
          <w:tab w:val="left" w:pos="1080"/>
        </w:tabs>
        <w:rPr>
          <w:rFonts w:ascii="Arial" w:hAnsi="Arial"/>
          <w:sz w:val="22"/>
        </w:rPr>
      </w:pPr>
      <w:r>
        <w:rPr>
          <w:rFonts w:ascii="Arial" w:hAnsi="Arial"/>
          <w:sz w:val="22"/>
        </w:rPr>
        <w:lastRenderedPageBreak/>
        <w:t xml:space="preserve">(No. </w:t>
      </w:r>
      <w:r w:rsidR="0055165E">
        <w:rPr>
          <w:rFonts w:ascii="Arial" w:hAnsi="Arial"/>
          <w:sz w:val="22"/>
        </w:rPr>
        <w:t>4</w:t>
      </w:r>
      <w:r w:rsidR="009213E6">
        <w:rPr>
          <w:rFonts w:ascii="Arial" w:hAnsi="Arial"/>
          <w:sz w:val="22"/>
        </w:rPr>
        <w:t>8</w:t>
      </w:r>
      <w:r>
        <w:rPr>
          <w:rFonts w:ascii="Arial" w:hAnsi="Arial"/>
          <w:sz w:val="22"/>
        </w:rPr>
        <w:t>) (Code #X7010805</w:t>
      </w:r>
      <w:r w:rsidR="00716E12">
        <w:rPr>
          <w:rFonts w:ascii="Arial" w:hAnsi="Arial"/>
          <w:sz w:val="22"/>
        </w:rPr>
        <w:t>)</w:t>
      </w:r>
    </w:p>
    <w:p w14:paraId="4D9FBA20" w14:textId="77777777" w:rsidR="00716E12" w:rsidRDefault="00716E12">
      <w:pPr>
        <w:tabs>
          <w:tab w:val="left" w:pos="1080"/>
        </w:tabs>
        <w:rPr>
          <w:rFonts w:ascii="Arial" w:hAnsi="Arial"/>
          <w:sz w:val="22"/>
        </w:rPr>
      </w:pPr>
    </w:p>
    <w:p w14:paraId="03B4312D" w14:textId="77777777" w:rsidR="00716E12" w:rsidRPr="00716E12" w:rsidRDefault="00716E12">
      <w:pPr>
        <w:tabs>
          <w:tab w:val="left" w:pos="1080"/>
        </w:tabs>
        <w:rPr>
          <w:rFonts w:ascii="Arial" w:hAnsi="Arial"/>
          <w:b/>
          <w:sz w:val="22"/>
        </w:rPr>
      </w:pPr>
      <w:r w:rsidRPr="00716E12">
        <w:rPr>
          <w:rFonts w:ascii="Arial" w:hAnsi="Arial"/>
          <w:b/>
          <w:sz w:val="22"/>
        </w:rPr>
        <w:t>N</w:t>
      </w:r>
      <w:r w:rsidR="00B5793E">
        <w:rPr>
          <w:rFonts w:ascii="Arial" w:hAnsi="Arial"/>
          <w:b/>
          <w:sz w:val="22"/>
        </w:rPr>
        <w:t>OTE</w:t>
      </w:r>
      <w:r w:rsidRPr="00716E12">
        <w:rPr>
          <w:rFonts w:ascii="Arial" w:hAnsi="Arial"/>
          <w:b/>
          <w:sz w:val="22"/>
        </w:rPr>
        <w:t>:  This provision should be used for removing or setting bridge beams on bridges over Interstates or 4-lane highways.  Add the Interstate or 4-lane highway route in the provision.  The nighttime hours specified can be changed for your exact location and ADT.  Also, add the name and phone number of the Maintenance Field Engineer if it applies.</w:t>
      </w:r>
    </w:p>
    <w:p w14:paraId="32CF2CC4" w14:textId="77777777" w:rsidR="00716E12" w:rsidRDefault="00716E12">
      <w:pPr>
        <w:tabs>
          <w:tab w:val="left" w:pos="1080"/>
        </w:tabs>
        <w:rPr>
          <w:rFonts w:ascii="Arial" w:hAnsi="Arial"/>
          <w:sz w:val="22"/>
        </w:rPr>
      </w:pPr>
    </w:p>
    <w:p w14:paraId="50F5357E" w14:textId="77777777" w:rsidR="00716E12" w:rsidRPr="00716E12" w:rsidRDefault="00716E12" w:rsidP="00716E12">
      <w:pPr>
        <w:pStyle w:val="Heading1"/>
        <w:rPr>
          <w:b/>
          <w:szCs w:val="22"/>
          <w:u w:val="none"/>
        </w:rPr>
      </w:pPr>
      <w:r w:rsidRPr="00716E12">
        <w:rPr>
          <w:b/>
          <w:szCs w:val="22"/>
          <w:u w:val="none"/>
        </w:rPr>
        <w:t>TRAFFIC CONTROL AND PROTECTION</w:t>
      </w:r>
      <w:r w:rsidR="003D2894">
        <w:rPr>
          <w:b/>
          <w:szCs w:val="22"/>
          <w:u w:val="none"/>
        </w:rPr>
        <w:t>, STANDARD 701401</w:t>
      </w:r>
      <w:r w:rsidRPr="00716E12">
        <w:rPr>
          <w:b/>
          <w:szCs w:val="22"/>
          <w:u w:val="none"/>
        </w:rPr>
        <w:t xml:space="preserve"> (SPECIAL)</w:t>
      </w:r>
    </w:p>
    <w:p w14:paraId="6A11F7E4" w14:textId="77777777" w:rsidR="00716E12" w:rsidRPr="007E7D34" w:rsidRDefault="00716E12" w:rsidP="00716E12">
      <w:pPr>
        <w:rPr>
          <w:rFonts w:ascii="Arial" w:hAnsi="Arial" w:cs="Arial"/>
          <w:sz w:val="22"/>
          <w:szCs w:val="22"/>
        </w:rPr>
      </w:pPr>
    </w:p>
    <w:p w14:paraId="4E5FCCDB" w14:textId="77777777" w:rsidR="00716E12" w:rsidRPr="007E7D34" w:rsidRDefault="00716E12" w:rsidP="003D2894">
      <w:pPr>
        <w:tabs>
          <w:tab w:val="left" w:pos="5400"/>
        </w:tabs>
        <w:rPr>
          <w:rFonts w:ascii="Arial" w:hAnsi="Arial" w:cs="Arial"/>
          <w:sz w:val="22"/>
          <w:szCs w:val="22"/>
        </w:rPr>
      </w:pPr>
      <w:r w:rsidRPr="007E7D34">
        <w:rPr>
          <w:rFonts w:ascii="Arial" w:hAnsi="Arial" w:cs="Arial"/>
          <w:sz w:val="22"/>
          <w:szCs w:val="22"/>
        </w:rPr>
        <w:t>Effective:  December 18, 2007</w:t>
      </w:r>
      <w:r w:rsidR="003D2894">
        <w:rPr>
          <w:rFonts w:ascii="Arial" w:hAnsi="Arial" w:cs="Arial"/>
          <w:sz w:val="22"/>
          <w:szCs w:val="22"/>
        </w:rPr>
        <w:tab/>
        <w:t>Revised:  March 13, 2012</w:t>
      </w:r>
    </w:p>
    <w:p w14:paraId="4C42BE08" w14:textId="77777777" w:rsidR="00716E12" w:rsidRPr="007E7D34" w:rsidRDefault="00716E12" w:rsidP="00716E12">
      <w:pPr>
        <w:rPr>
          <w:rFonts w:ascii="Arial" w:hAnsi="Arial" w:cs="Arial"/>
          <w:sz w:val="22"/>
          <w:szCs w:val="22"/>
        </w:rPr>
      </w:pPr>
    </w:p>
    <w:p w14:paraId="378115E5"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consists of setting up traffic control in accordance with Section 701 of the Standard Specification for the purpose of removing or setting bridge beams.</w:t>
      </w:r>
    </w:p>
    <w:p w14:paraId="6E31B5A0" w14:textId="77777777" w:rsidR="00716E12" w:rsidRPr="007E7D34" w:rsidRDefault="00716E12" w:rsidP="00716E12">
      <w:pPr>
        <w:rPr>
          <w:rFonts w:ascii="Arial" w:hAnsi="Arial" w:cs="Arial"/>
          <w:sz w:val="22"/>
          <w:szCs w:val="22"/>
        </w:rPr>
      </w:pPr>
    </w:p>
    <w:p w14:paraId="0411A740"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Two lanes in each direction of travel on </w:t>
      </w:r>
      <w:r>
        <w:rPr>
          <w:rFonts w:ascii="Arial" w:hAnsi="Arial" w:cs="Arial"/>
          <w:sz w:val="22"/>
          <w:szCs w:val="22"/>
        </w:rPr>
        <w:t>_________________</w:t>
      </w:r>
      <w:r w:rsidRPr="007E7D34">
        <w:rPr>
          <w:rFonts w:ascii="Arial" w:hAnsi="Arial" w:cs="Arial"/>
          <w:sz w:val="22"/>
          <w:szCs w:val="22"/>
        </w:rPr>
        <w:t xml:space="preserve"> may be closed up to twenty (20) minutes to remove </w:t>
      </w:r>
      <w:r>
        <w:rPr>
          <w:rFonts w:ascii="Arial" w:hAnsi="Arial" w:cs="Arial"/>
          <w:sz w:val="22"/>
          <w:szCs w:val="22"/>
        </w:rPr>
        <w:t xml:space="preserve">or </w:t>
      </w:r>
      <w:r w:rsidRPr="007E7D34">
        <w:rPr>
          <w:rFonts w:ascii="Arial" w:hAnsi="Arial" w:cs="Arial"/>
          <w:sz w:val="22"/>
          <w:szCs w:val="22"/>
        </w:rPr>
        <w:t>set bridge beams.  This shall be done by closing one lane in each direction according to Standards 701400 and 701401.  The second lane shall be closed by flaggers for up to a twenty (20) minute period.  At the end of the twenty minute period, the second lane shall be opened to traffic and all queued traffic shall be cleared prior to closing the second lane again.</w:t>
      </w:r>
    </w:p>
    <w:p w14:paraId="3449F9EC" w14:textId="77777777" w:rsidR="00716E12" w:rsidRPr="007E7D34" w:rsidRDefault="00716E12" w:rsidP="00716E12">
      <w:pPr>
        <w:rPr>
          <w:rFonts w:ascii="Arial" w:hAnsi="Arial" w:cs="Arial"/>
          <w:sz w:val="22"/>
          <w:szCs w:val="22"/>
        </w:rPr>
      </w:pPr>
    </w:p>
    <w:p w14:paraId="1505AB01"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completed during nighttime hours, 9:00 PM Monday to 6:00 AM Friday (9:00 PM to 6:00 AM daily).  Traffic control set up shall not begin prior to 9 p.m. on any day and shall be completely removed by 6:00 AM the following morning.  No lane closures shall be allowed on Friday, Saturday, and Sunday evenings.  During legal holidays, section 107 of the Standard Specifications shall apply.</w:t>
      </w:r>
    </w:p>
    <w:p w14:paraId="157DF7CB" w14:textId="77777777" w:rsidR="00716E12" w:rsidRPr="007E7D34" w:rsidRDefault="00716E12" w:rsidP="00716E12">
      <w:pPr>
        <w:rPr>
          <w:rFonts w:ascii="Arial" w:hAnsi="Arial" w:cs="Arial"/>
          <w:sz w:val="22"/>
          <w:szCs w:val="22"/>
        </w:rPr>
      </w:pPr>
    </w:p>
    <w:p w14:paraId="1C97E397" w14:textId="77777777" w:rsidR="00716E12" w:rsidRPr="007E7D34" w:rsidRDefault="00716E12" w:rsidP="00716E12">
      <w:pPr>
        <w:rPr>
          <w:rFonts w:ascii="Arial" w:hAnsi="Arial" w:cs="Arial"/>
          <w:sz w:val="22"/>
          <w:szCs w:val="22"/>
        </w:rPr>
      </w:pPr>
      <w:r w:rsidRPr="007E7D34">
        <w:rPr>
          <w:rFonts w:ascii="Arial" w:hAnsi="Arial" w:cs="Arial"/>
          <w:sz w:val="22"/>
          <w:szCs w:val="22"/>
        </w:rPr>
        <w:t>Traffic control devices shall be removed from the traffic lane and all lanes shall be opened to traffic thirty (30) minutes after bridge beam removal and/or setting operations cease, or defined by work restriction hours, which ever comes first.</w:t>
      </w:r>
    </w:p>
    <w:p w14:paraId="0A02DE37" w14:textId="77777777" w:rsidR="00716E12" w:rsidRPr="007E7D34" w:rsidRDefault="00716E12" w:rsidP="00716E12">
      <w:pPr>
        <w:rPr>
          <w:rFonts w:ascii="Arial" w:hAnsi="Arial" w:cs="Arial"/>
          <w:sz w:val="22"/>
          <w:szCs w:val="22"/>
        </w:rPr>
      </w:pPr>
    </w:p>
    <w:p w14:paraId="2B13ACF6" w14:textId="77777777" w:rsidR="00716E12" w:rsidRPr="007E7D34" w:rsidRDefault="00716E12" w:rsidP="00716E12">
      <w:pPr>
        <w:rPr>
          <w:rFonts w:ascii="Arial" w:hAnsi="Arial" w:cs="Arial"/>
          <w:sz w:val="22"/>
          <w:szCs w:val="22"/>
        </w:rPr>
      </w:pPr>
      <w:r w:rsidRPr="007E7D34">
        <w:rPr>
          <w:rFonts w:ascii="Arial" w:hAnsi="Arial" w:cs="Arial"/>
          <w:sz w:val="22"/>
          <w:szCs w:val="22"/>
        </w:rPr>
        <w:t xml:space="preserve">The Contractor shall contact the Maintenance Field Engineer, </w:t>
      </w:r>
      <w:r>
        <w:rPr>
          <w:rFonts w:ascii="Arial" w:hAnsi="Arial" w:cs="Arial"/>
          <w:sz w:val="22"/>
          <w:szCs w:val="22"/>
        </w:rPr>
        <w:t>___________</w:t>
      </w:r>
      <w:r w:rsidR="00B5793E">
        <w:rPr>
          <w:rFonts w:ascii="Arial" w:hAnsi="Arial" w:cs="Arial"/>
          <w:sz w:val="22"/>
          <w:szCs w:val="22"/>
        </w:rPr>
        <w:t>______</w:t>
      </w:r>
      <w:r>
        <w:rPr>
          <w:rFonts w:ascii="Arial" w:hAnsi="Arial" w:cs="Arial"/>
          <w:sz w:val="22"/>
          <w:szCs w:val="22"/>
        </w:rPr>
        <w:t>_______</w:t>
      </w:r>
      <w:r w:rsidRPr="007E7D34">
        <w:rPr>
          <w:rFonts w:ascii="Arial" w:hAnsi="Arial" w:cs="Arial"/>
          <w:sz w:val="22"/>
          <w:szCs w:val="22"/>
        </w:rPr>
        <w:t xml:space="preserve"> at </w:t>
      </w:r>
      <w:r w:rsidR="00B5793E">
        <w:rPr>
          <w:rFonts w:ascii="Arial" w:hAnsi="Arial" w:cs="Arial"/>
          <w:sz w:val="22"/>
          <w:szCs w:val="22"/>
        </w:rPr>
        <w:t>Ph. </w:t>
      </w:r>
      <w:r>
        <w:rPr>
          <w:rFonts w:ascii="Arial" w:hAnsi="Arial" w:cs="Arial"/>
          <w:sz w:val="22"/>
          <w:szCs w:val="22"/>
        </w:rPr>
        <w:t>______________</w:t>
      </w:r>
      <w:r w:rsidRPr="007E7D34">
        <w:rPr>
          <w:rFonts w:ascii="Arial" w:hAnsi="Arial" w:cs="Arial"/>
          <w:sz w:val="22"/>
          <w:szCs w:val="22"/>
        </w:rPr>
        <w:t xml:space="preserve"> one week before any closure on </w:t>
      </w:r>
      <w:r>
        <w:rPr>
          <w:rFonts w:ascii="Arial" w:hAnsi="Arial" w:cs="Arial"/>
          <w:sz w:val="22"/>
          <w:szCs w:val="22"/>
        </w:rPr>
        <w:t>_____________</w:t>
      </w:r>
      <w:r w:rsidRPr="007E7D34">
        <w:rPr>
          <w:rFonts w:ascii="Arial" w:hAnsi="Arial" w:cs="Arial"/>
          <w:sz w:val="22"/>
          <w:szCs w:val="22"/>
        </w:rPr>
        <w:t xml:space="preserve"> so that messages can be put on the permanent message overhead message boards.</w:t>
      </w:r>
    </w:p>
    <w:p w14:paraId="2CDF3010" w14:textId="77777777" w:rsidR="00716E12" w:rsidRPr="007E7D34" w:rsidRDefault="00716E12" w:rsidP="00716E12">
      <w:pPr>
        <w:rPr>
          <w:rFonts w:ascii="Arial" w:hAnsi="Arial" w:cs="Arial"/>
          <w:sz w:val="22"/>
          <w:szCs w:val="22"/>
        </w:rPr>
      </w:pPr>
    </w:p>
    <w:p w14:paraId="09438F5C" w14:textId="77777777" w:rsidR="00716E12" w:rsidRPr="007E7D34" w:rsidRDefault="00716E12" w:rsidP="00716E12">
      <w:pPr>
        <w:rPr>
          <w:rFonts w:ascii="Arial" w:hAnsi="Arial" w:cs="Arial"/>
          <w:sz w:val="22"/>
          <w:szCs w:val="22"/>
        </w:rPr>
      </w:pPr>
      <w:r w:rsidRPr="007E7D34">
        <w:rPr>
          <w:rFonts w:ascii="Arial" w:hAnsi="Arial" w:cs="Arial"/>
          <w:sz w:val="22"/>
          <w:szCs w:val="22"/>
        </w:rPr>
        <w:t>One additional portable changeable message board will be required for each direction of travel affected during all nightly closures.</w:t>
      </w:r>
    </w:p>
    <w:p w14:paraId="7FDF8313" w14:textId="77777777" w:rsidR="00716E12" w:rsidRPr="007E7D34" w:rsidRDefault="00716E12" w:rsidP="00716E12">
      <w:pPr>
        <w:rPr>
          <w:rFonts w:ascii="Arial" w:hAnsi="Arial" w:cs="Arial"/>
          <w:sz w:val="22"/>
          <w:szCs w:val="22"/>
        </w:rPr>
      </w:pPr>
    </w:p>
    <w:p w14:paraId="3CB47B1F" w14:textId="77777777" w:rsidR="00716E12" w:rsidRDefault="00716E12" w:rsidP="00716E12">
      <w:pPr>
        <w:rPr>
          <w:rFonts w:ascii="Arial" w:hAnsi="Arial" w:cs="Arial"/>
          <w:sz w:val="22"/>
          <w:szCs w:val="22"/>
        </w:rPr>
      </w:pPr>
      <w:r w:rsidRPr="007E7D34">
        <w:rPr>
          <w:rFonts w:ascii="Arial" w:hAnsi="Arial" w:cs="Arial"/>
          <w:sz w:val="22"/>
          <w:szCs w:val="22"/>
        </w:rPr>
        <w:t>The barricades shown in Standard 701401 shall not encroach on the lane open to live traffic at any time.</w:t>
      </w:r>
    </w:p>
    <w:p w14:paraId="72E41A9E" w14:textId="77777777" w:rsidR="00716E12" w:rsidRPr="007E7D34" w:rsidRDefault="00716E12" w:rsidP="00716E12">
      <w:pPr>
        <w:rPr>
          <w:rFonts w:ascii="Arial" w:hAnsi="Arial" w:cs="Arial"/>
          <w:sz w:val="22"/>
          <w:szCs w:val="22"/>
        </w:rPr>
      </w:pPr>
    </w:p>
    <w:p w14:paraId="33DE0EBE" w14:textId="77777777" w:rsidR="00716E12" w:rsidRPr="007E7D34" w:rsidRDefault="00716E12" w:rsidP="00716E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rPr>
          <w:rFonts w:ascii="Arial" w:hAnsi="Arial" w:cs="Arial"/>
          <w:sz w:val="22"/>
          <w:szCs w:val="22"/>
        </w:rPr>
      </w:pPr>
      <w:r w:rsidRPr="005B2886">
        <w:rPr>
          <w:rFonts w:ascii="Arial" w:hAnsi="Arial" w:cs="Arial"/>
          <w:sz w:val="22"/>
          <w:szCs w:val="22"/>
        </w:rPr>
        <w:t>T</w:t>
      </w:r>
      <w:r w:rsidRPr="007E7D34">
        <w:rPr>
          <w:rFonts w:ascii="Arial" w:hAnsi="Arial" w:cs="Arial"/>
          <w:sz w:val="22"/>
          <w:szCs w:val="22"/>
        </w:rPr>
        <w:t>he Contractor</w:t>
      </w:r>
      <w:r>
        <w:rPr>
          <w:rFonts w:ascii="Arial" w:hAnsi="Arial" w:cs="Arial"/>
          <w:sz w:val="22"/>
          <w:szCs w:val="22"/>
        </w:rPr>
        <w:t xml:space="preserve"> shall be liable if they</w:t>
      </w:r>
      <w:r w:rsidRPr="007E7D34">
        <w:rPr>
          <w:rFonts w:ascii="Arial" w:hAnsi="Arial" w:cs="Arial"/>
          <w:sz w:val="22"/>
          <w:szCs w:val="22"/>
        </w:rPr>
        <w:t xml:space="preserve"> fail to completely open and keep open all traffic lanes on </w:t>
      </w:r>
      <w:r>
        <w:rPr>
          <w:rFonts w:ascii="Arial" w:hAnsi="Arial" w:cs="Arial"/>
          <w:sz w:val="22"/>
          <w:szCs w:val="22"/>
        </w:rPr>
        <w:t>________________</w:t>
      </w:r>
      <w:r w:rsidRPr="007E7D34">
        <w:rPr>
          <w:rFonts w:ascii="Arial" w:hAnsi="Arial" w:cs="Arial"/>
          <w:sz w:val="22"/>
          <w:szCs w:val="22"/>
        </w:rPr>
        <w:t xml:space="preserve"> in accordance with the limitations specified</w:t>
      </w:r>
      <w:r>
        <w:rPr>
          <w:rFonts w:ascii="Arial" w:hAnsi="Arial" w:cs="Arial"/>
          <w:sz w:val="22"/>
          <w:szCs w:val="22"/>
        </w:rPr>
        <w:t xml:space="preserve">. </w:t>
      </w:r>
      <w:r w:rsidRPr="007E7D34">
        <w:rPr>
          <w:rFonts w:ascii="Arial" w:hAnsi="Arial" w:cs="Arial"/>
          <w:sz w:val="22"/>
          <w:szCs w:val="22"/>
        </w:rPr>
        <w:t xml:space="preserve"> </w:t>
      </w:r>
      <w:r>
        <w:rPr>
          <w:rFonts w:ascii="Arial" w:hAnsi="Arial" w:cs="Arial"/>
          <w:sz w:val="22"/>
          <w:szCs w:val="22"/>
        </w:rPr>
        <w:t>T</w:t>
      </w:r>
      <w:r w:rsidRPr="007E7D34">
        <w:rPr>
          <w:rFonts w:ascii="Arial" w:hAnsi="Arial" w:cs="Arial"/>
          <w:sz w:val="22"/>
          <w:szCs w:val="22"/>
        </w:rPr>
        <w:t>he Contractor shall be liable to th</w:t>
      </w:r>
      <w:r>
        <w:rPr>
          <w:rFonts w:ascii="Arial" w:hAnsi="Arial" w:cs="Arial"/>
          <w:sz w:val="22"/>
          <w:szCs w:val="22"/>
        </w:rPr>
        <w:t>e Department in the amount of $5</w:t>
      </w:r>
      <w:r w:rsidRPr="007E7D34">
        <w:rPr>
          <w:rFonts w:ascii="Arial" w:hAnsi="Arial" w:cs="Arial"/>
          <w:sz w:val="22"/>
          <w:szCs w:val="22"/>
        </w:rPr>
        <w:t xml:space="preserve">00 for each lane blocked as </w:t>
      </w:r>
      <w:r w:rsidR="00766E05">
        <w:rPr>
          <w:rFonts w:ascii="Arial" w:hAnsi="Arial" w:cs="Arial"/>
          <w:sz w:val="22"/>
          <w:szCs w:val="22"/>
        </w:rPr>
        <w:t>a monetary deduction</w:t>
      </w:r>
      <w:r w:rsidRPr="007E7D34">
        <w:rPr>
          <w:rFonts w:ascii="Arial" w:hAnsi="Arial" w:cs="Arial"/>
          <w:sz w:val="22"/>
          <w:szCs w:val="22"/>
        </w:rPr>
        <w:t xml:space="preserve"> damages for each and every fifteen (15) minute interval, or portion thereof, that a lane is blocked outside the allowable time limitations.  Such d</w:t>
      </w:r>
      <w:r w:rsidR="00766E05">
        <w:rPr>
          <w:rFonts w:ascii="Arial" w:hAnsi="Arial" w:cs="Arial"/>
          <w:sz w:val="22"/>
          <w:szCs w:val="22"/>
        </w:rPr>
        <w:t>eduction</w:t>
      </w:r>
      <w:r w:rsidRPr="007E7D34">
        <w:rPr>
          <w:rFonts w:ascii="Arial" w:hAnsi="Arial" w:cs="Arial"/>
          <w:sz w:val="22"/>
          <w:szCs w:val="22"/>
        </w:rPr>
        <w:t xml:space="preserve"> may be deducted by the Department from any monies due to the Contractor.  These </w:t>
      </w:r>
      <w:r w:rsidR="00766E05">
        <w:rPr>
          <w:rFonts w:ascii="Arial" w:hAnsi="Arial" w:cs="Arial"/>
          <w:sz w:val="22"/>
          <w:szCs w:val="22"/>
        </w:rPr>
        <w:t>deductions</w:t>
      </w:r>
      <w:r w:rsidRPr="007E7D34">
        <w:rPr>
          <w:rFonts w:ascii="Arial" w:hAnsi="Arial" w:cs="Arial"/>
          <w:sz w:val="22"/>
          <w:szCs w:val="22"/>
        </w:rPr>
        <w:t xml:space="preserve"> shall apply during the contract time and during any extensions of the contract time.</w:t>
      </w:r>
    </w:p>
    <w:p w14:paraId="68E865DD" w14:textId="77777777" w:rsidR="00716E12" w:rsidRPr="007E7D34" w:rsidRDefault="00716E12" w:rsidP="00716E12">
      <w:pPr>
        <w:rPr>
          <w:rFonts w:ascii="Arial" w:hAnsi="Arial" w:cs="Arial"/>
          <w:sz w:val="22"/>
          <w:szCs w:val="22"/>
        </w:rPr>
      </w:pPr>
    </w:p>
    <w:p w14:paraId="3698BD22" w14:textId="77777777" w:rsidR="00716E12" w:rsidRPr="007E7D34" w:rsidRDefault="00716E12" w:rsidP="00716E12">
      <w:pPr>
        <w:rPr>
          <w:rFonts w:ascii="Arial" w:hAnsi="Arial" w:cs="Arial"/>
          <w:sz w:val="22"/>
          <w:szCs w:val="22"/>
        </w:rPr>
      </w:pPr>
      <w:r w:rsidRPr="007E7D34">
        <w:rPr>
          <w:rFonts w:ascii="Arial" w:hAnsi="Arial" w:cs="Arial"/>
          <w:sz w:val="22"/>
          <w:szCs w:val="22"/>
        </w:rPr>
        <w:t>This work shall be paid for at the contract unit price per L</w:t>
      </w:r>
      <w:r>
        <w:rPr>
          <w:rFonts w:ascii="Arial" w:hAnsi="Arial" w:cs="Arial"/>
          <w:sz w:val="22"/>
          <w:szCs w:val="22"/>
        </w:rPr>
        <w:t>ump</w:t>
      </w:r>
      <w:r w:rsidRPr="007E7D34">
        <w:rPr>
          <w:rFonts w:ascii="Arial" w:hAnsi="Arial" w:cs="Arial"/>
          <w:sz w:val="22"/>
          <w:szCs w:val="22"/>
        </w:rPr>
        <w:t xml:space="preserve"> S</w:t>
      </w:r>
      <w:r>
        <w:rPr>
          <w:rFonts w:ascii="Arial" w:hAnsi="Arial" w:cs="Arial"/>
          <w:sz w:val="22"/>
          <w:szCs w:val="22"/>
        </w:rPr>
        <w:t>um</w:t>
      </w:r>
      <w:r w:rsidRPr="007E7D34">
        <w:rPr>
          <w:rFonts w:ascii="Arial" w:hAnsi="Arial" w:cs="Arial"/>
          <w:sz w:val="22"/>
          <w:szCs w:val="22"/>
        </w:rPr>
        <w:t xml:space="preserve"> for TRAFFIC CONTROL AND PROTECTION</w:t>
      </w:r>
      <w:r w:rsidR="003D2894">
        <w:rPr>
          <w:rFonts w:ascii="Arial" w:hAnsi="Arial" w:cs="Arial"/>
          <w:sz w:val="22"/>
          <w:szCs w:val="22"/>
        </w:rPr>
        <w:t>, STANDARD 701401</w:t>
      </w:r>
      <w:r w:rsidRPr="007E7D34">
        <w:rPr>
          <w:rFonts w:ascii="Arial" w:hAnsi="Arial" w:cs="Arial"/>
          <w:sz w:val="22"/>
          <w:szCs w:val="22"/>
        </w:rPr>
        <w:t xml:space="preserve"> (SPECIAL).</w:t>
      </w:r>
    </w:p>
    <w:p w14:paraId="1C9C7FC5" w14:textId="77777777" w:rsidR="00716E12" w:rsidRDefault="00716E12">
      <w:pPr>
        <w:tabs>
          <w:tab w:val="left" w:pos="1080"/>
        </w:tabs>
        <w:rPr>
          <w:rFonts w:ascii="Arial" w:hAnsi="Arial"/>
          <w:sz w:val="22"/>
        </w:rPr>
      </w:pPr>
    </w:p>
    <w:p w14:paraId="3ADE67CE" w14:textId="77777777" w:rsidR="002D5DE9" w:rsidRDefault="002D5DE9">
      <w:pPr>
        <w:rPr>
          <w:rFonts w:ascii="Arial" w:hAnsi="Arial"/>
          <w:sz w:val="22"/>
        </w:rPr>
      </w:pPr>
      <w:r>
        <w:rPr>
          <w:rFonts w:ascii="Arial" w:hAnsi="Arial"/>
          <w:sz w:val="22"/>
        </w:rPr>
        <w:br w:type="page"/>
      </w:r>
    </w:p>
    <w:p w14:paraId="01412F5E" w14:textId="77777777" w:rsidR="00F347E6" w:rsidRDefault="00F347E6">
      <w:pPr>
        <w:tabs>
          <w:tab w:val="left" w:pos="1080"/>
        </w:tabs>
        <w:rPr>
          <w:rFonts w:ascii="Arial" w:hAnsi="Arial"/>
          <w:sz w:val="22"/>
        </w:rPr>
      </w:pPr>
    </w:p>
    <w:p w14:paraId="3CC2E158" w14:textId="649407F0" w:rsidR="000F4573" w:rsidRDefault="00F347E6" w:rsidP="000F4573">
      <w:pPr>
        <w:tabs>
          <w:tab w:val="left" w:pos="1080"/>
        </w:tabs>
        <w:rPr>
          <w:rFonts w:ascii="Arial" w:hAnsi="Arial"/>
          <w:sz w:val="22"/>
        </w:rPr>
      </w:pPr>
      <w:r>
        <w:rPr>
          <w:rFonts w:ascii="Arial" w:hAnsi="Arial"/>
          <w:sz w:val="22"/>
        </w:rPr>
        <w:t>(</w:t>
      </w:r>
      <w:r w:rsidR="000F4573">
        <w:rPr>
          <w:rFonts w:ascii="Arial" w:hAnsi="Arial"/>
          <w:sz w:val="22"/>
        </w:rPr>
        <w:t xml:space="preserve">No. </w:t>
      </w:r>
      <w:r w:rsidR="009213E6">
        <w:rPr>
          <w:rFonts w:ascii="Arial" w:hAnsi="Arial"/>
          <w:sz w:val="22"/>
        </w:rPr>
        <w:t>49</w:t>
      </w:r>
      <w:r>
        <w:rPr>
          <w:rFonts w:ascii="Arial" w:hAnsi="Arial"/>
          <w:sz w:val="22"/>
        </w:rPr>
        <w:t>)</w:t>
      </w:r>
      <w:r w:rsidR="000F4573">
        <w:rPr>
          <w:rFonts w:ascii="Arial" w:hAnsi="Arial"/>
          <w:sz w:val="22"/>
        </w:rPr>
        <w:t xml:space="preserve"> (Code X0324380)</w:t>
      </w:r>
    </w:p>
    <w:p w14:paraId="1B4BCFA7" w14:textId="77777777" w:rsidR="000F4573" w:rsidRDefault="000F4573" w:rsidP="0012740C">
      <w:pPr>
        <w:tabs>
          <w:tab w:val="left" w:pos="1080"/>
        </w:tabs>
        <w:rPr>
          <w:rFonts w:ascii="Arial" w:hAnsi="Arial"/>
          <w:sz w:val="22"/>
        </w:rPr>
      </w:pPr>
    </w:p>
    <w:p w14:paraId="466A0113" w14:textId="77777777" w:rsidR="000F4573" w:rsidRPr="008917E9" w:rsidRDefault="000F4573" w:rsidP="0012740C">
      <w:pPr>
        <w:tabs>
          <w:tab w:val="left" w:pos="1080"/>
        </w:tabs>
        <w:rPr>
          <w:rFonts w:ascii="Arial" w:hAnsi="Arial"/>
          <w:b/>
          <w:sz w:val="22"/>
        </w:rPr>
      </w:pPr>
      <w:r w:rsidRPr="008917E9">
        <w:rPr>
          <w:rFonts w:ascii="Arial" w:hAnsi="Arial"/>
          <w:b/>
          <w:sz w:val="22"/>
        </w:rPr>
        <w:t>N</w:t>
      </w:r>
      <w:r w:rsidR="00B5793E">
        <w:rPr>
          <w:rFonts w:ascii="Arial" w:hAnsi="Arial"/>
          <w:b/>
          <w:sz w:val="22"/>
        </w:rPr>
        <w:t>OTE</w:t>
      </w:r>
      <w:r w:rsidRPr="008917E9">
        <w:rPr>
          <w:rFonts w:ascii="Arial" w:hAnsi="Arial"/>
          <w:b/>
          <w:sz w:val="22"/>
        </w:rPr>
        <w:t>:  Use this for replacement of Winnebago lids where the front edge is deteriorated and the reinforcement is exposed.  Also note this provision specifies an Inlet Special No. 5.  You could have an Inlet Special No. 3, 4, or 6 on your project.</w:t>
      </w:r>
    </w:p>
    <w:p w14:paraId="6BB813B6" w14:textId="77777777" w:rsidR="000F4573" w:rsidRPr="008917E9" w:rsidRDefault="000F4573" w:rsidP="0012740C">
      <w:pPr>
        <w:tabs>
          <w:tab w:val="left" w:pos="1080"/>
        </w:tabs>
        <w:rPr>
          <w:rFonts w:ascii="Arial" w:hAnsi="Arial" w:cs="Arial"/>
          <w:sz w:val="22"/>
          <w:szCs w:val="22"/>
        </w:rPr>
      </w:pPr>
    </w:p>
    <w:p w14:paraId="0FD916D8" w14:textId="77777777" w:rsidR="000F4573" w:rsidRPr="008917E9" w:rsidRDefault="000F4573" w:rsidP="0012740C">
      <w:pPr>
        <w:pStyle w:val="Heading1"/>
        <w:rPr>
          <w:rFonts w:cs="Arial"/>
          <w:b/>
          <w:szCs w:val="22"/>
          <w:u w:val="none"/>
        </w:rPr>
      </w:pPr>
      <w:bookmarkStart w:id="13" w:name="_Toc220386499"/>
      <w:bookmarkStart w:id="14" w:name="_Toc247505289"/>
      <w:r w:rsidRPr="008917E9">
        <w:rPr>
          <w:rFonts w:cs="Arial"/>
          <w:b/>
          <w:szCs w:val="22"/>
          <w:u w:val="none"/>
        </w:rPr>
        <w:t>REMOVE AND REPLACE LID</w:t>
      </w:r>
      <w:bookmarkEnd w:id="13"/>
      <w:bookmarkEnd w:id="14"/>
    </w:p>
    <w:p w14:paraId="164E1B56" w14:textId="77777777" w:rsidR="000F4573" w:rsidRPr="008917E9" w:rsidRDefault="000F4573" w:rsidP="0012740C">
      <w:pPr>
        <w:rPr>
          <w:rFonts w:ascii="Arial" w:hAnsi="Arial" w:cs="Arial"/>
          <w:sz w:val="22"/>
          <w:szCs w:val="22"/>
        </w:rPr>
      </w:pPr>
    </w:p>
    <w:p w14:paraId="4D7B74EE" w14:textId="77777777" w:rsidR="000F4573" w:rsidRPr="008917E9" w:rsidRDefault="000F4573" w:rsidP="0012740C">
      <w:pPr>
        <w:rPr>
          <w:rFonts w:ascii="Arial" w:hAnsi="Arial" w:cs="Arial"/>
          <w:sz w:val="22"/>
          <w:szCs w:val="22"/>
        </w:rPr>
      </w:pPr>
      <w:r w:rsidRPr="008917E9">
        <w:rPr>
          <w:rFonts w:ascii="Arial" w:hAnsi="Arial" w:cs="Arial"/>
          <w:sz w:val="22"/>
          <w:szCs w:val="22"/>
        </w:rPr>
        <w:t>Effective:  January 22, 2009</w:t>
      </w:r>
    </w:p>
    <w:p w14:paraId="14419B44" w14:textId="77777777" w:rsidR="000F4573" w:rsidRPr="008917E9" w:rsidRDefault="000F4573" w:rsidP="0012740C">
      <w:pPr>
        <w:rPr>
          <w:rFonts w:ascii="Arial" w:hAnsi="Arial" w:cs="Arial"/>
          <w:sz w:val="22"/>
          <w:szCs w:val="22"/>
        </w:rPr>
      </w:pPr>
    </w:p>
    <w:p w14:paraId="33EE3A26"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will consist of removing the existing concrete inlet lid and replacing it with a new one at the locations shown on the plans.  The lids shall conform to the details for Inlet Special No. 5, Nose Type for Inlet Top Slab, and Inlet Special Reinforcement Detail.  It will be the Contractor’s responsibility to verify the dimensions before constructing the lid.  This work shall also include replacement of any disturbed sod, hot-mix asphalt, or concrete adjacent to the lid.</w:t>
      </w:r>
    </w:p>
    <w:p w14:paraId="5539915B" w14:textId="77777777" w:rsidR="000F4573" w:rsidRPr="008917E9" w:rsidRDefault="000F4573" w:rsidP="0012740C">
      <w:pPr>
        <w:rPr>
          <w:rFonts w:ascii="Arial" w:hAnsi="Arial" w:cs="Arial"/>
          <w:sz w:val="22"/>
          <w:szCs w:val="22"/>
        </w:rPr>
      </w:pPr>
    </w:p>
    <w:p w14:paraId="1C8A29D3" w14:textId="77777777" w:rsidR="000F4573" w:rsidRPr="008917E9" w:rsidRDefault="000F4573" w:rsidP="0012740C">
      <w:pPr>
        <w:rPr>
          <w:rFonts w:ascii="Arial" w:hAnsi="Arial" w:cs="Arial"/>
          <w:sz w:val="22"/>
          <w:szCs w:val="22"/>
        </w:rPr>
      </w:pPr>
      <w:r w:rsidRPr="008917E9">
        <w:rPr>
          <w:rFonts w:ascii="Arial" w:hAnsi="Arial" w:cs="Arial"/>
          <w:sz w:val="22"/>
          <w:szCs w:val="22"/>
        </w:rPr>
        <w:t>This work shall be paid for at the contract unit price per Each for REMOVE AND REPLACE LID.</w:t>
      </w:r>
    </w:p>
    <w:p w14:paraId="7B734E5A" w14:textId="77777777" w:rsidR="000F4573" w:rsidRDefault="000F4573">
      <w:pPr>
        <w:tabs>
          <w:tab w:val="left" w:pos="1080"/>
        </w:tabs>
        <w:rPr>
          <w:rFonts w:ascii="Arial" w:hAnsi="Arial"/>
          <w:sz w:val="22"/>
        </w:rPr>
      </w:pPr>
    </w:p>
    <w:p w14:paraId="1191D692" w14:textId="77777777" w:rsidR="00064EE2" w:rsidRDefault="00064EE2">
      <w:pPr>
        <w:rPr>
          <w:rFonts w:ascii="Arial" w:hAnsi="Arial"/>
          <w:sz w:val="22"/>
        </w:rPr>
      </w:pPr>
      <w:r>
        <w:rPr>
          <w:rFonts w:ascii="Arial" w:hAnsi="Arial"/>
          <w:sz w:val="22"/>
        </w:rPr>
        <w:br w:type="page"/>
      </w:r>
    </w:p>
    <w:p w14:paraId="5223EA59" w14:textId="77777777" w:rsidR="00E15716" w:rsidRDefault="00E15716" w:rsidP="00E15716">
      <w:pPr>
        <w:tabs>
          <w:tab w:val="left" w:pos="1080"/>
        </w:tabs>
        <w:spacing w:line="240" w:lineRule="exact"/>
        <w:rPr>
          <w:rFonts w:ascii="Arial" w:hAnsi="Arial"/>
          <w:sz w:val="22"/>
        </w:rPr>
      </w:pPr>
    </w:p>
    <w:p w14:paraId="46E24846" w14:textId="39C91573" w:rsidR="00E814F7" w:rsidRDefault="00F347E6" w:rsidP="00E15716">
      <w:pPr>
        <w:tabs>
          <w:tab w:val="left" w:pos="1080"/>
        </w:tabs>
        <w:spacing w:line="240" w:lineRule="exact"/>
        <w:rPr>
          <w:rFonts w:ascii="Arial" w:hAnsi="Arial"/>
          <w:sz w:val="22"/>
        </w:rPr>
      </w:pPr>
      <w:r>
        <w:rPr>
          <w:rFonts w:ascii="Arial" w:hAnsi="Arial"/>
          <w:sz w:val="22"/>
        </w:rPr>
        <w:t>(</w:t>
      </w:r>
      <w:r w:rsidR="00811206">
        <w:rPr>
          <w:rFonts w:ascii="Arial" w:hAnsi="Arial"/>
          <w:sz w:val="22"/>
        </w:rPr>
        <w:t>No. 5</w:t>
      </w:r>
      <w:r w:rsidR="009213E6">
        <w:rPr>
          <w:rFonts w:ascii="Arial" w:hAnsi="Arial"/>
          <w:sz w:val="22"/>
        </w:rPr>
        <w:t>0</w:t>
      </w:r>
      <w:r>
        <w:rPr>
          <w:rFonts w:ascii="Arial" w:hAnsi="Arial"/>
          <w:sz w:val="22"/>
        </w:rPr>
        <w:t>)</w:t>
      </w:r>
      <w:r w:rsidR="00E54621">
        <w:rPr>
          <w:rFonts w:ascii="Arial" w:hAnsi="Arial"/>
          <w:sz w:val="22"/>
        </w:rPr>
        <w:t xml:space="preserve"> (Code #X0327064 for 24” diameter &amp; X0325537 for 30” diameter)</w:t>
      </w:r>
    </w:p>
    <w:p w14:paraId="71FB8D81" w14:textId="77777777" w:rsidR="00E54621" w:rsidRDefault="00E54621" w:rsidP="00E54621">
      <w:pPr>
        <w:tabs>
          <w:tab w:val="left" w:pos="1080"/>
        </w:tabs>
        <w:spacing w:line="240" w:lineRule="exact"/>
        <w:rPr>
          <w:rFonts w:ascii="Arial" w:hAnsi="Arial"/>
          <w:sz w:val="22"/>
        </w:rPr>
      </w:pPr>
    </w:p>
    <w:p w14:paraId="5A70732A" w14:textId="77777777" w:rsidR="00E54621" w:rsidRPr="00E54621" w:rsidRDefault="00E54621" w:rsidP="0012740C">
      <w:pPr>
        <w:tabs>
          <w:tab w:val="left" w:pos="1080"/>
        </w:tabs>
        <w:rPr>
          <w:rFonts w:ascii="Arial" w:hAnsi="Arial"/>
          <w:b/>
          <w:sz w:val="22"/>
        </w:rPr>
      </w:pPr>
      <w:r w:rsidRPr="00E54621">
        <w:rPr>
          <w:rFonts w:ascii="Arial" w:hAnsi="Arial"/>
          <w:b/>
          <w:sz w:val="22"/>
        </w:rPr>
        <w:t>N</w:t>
      </w:r>
      <w:r w:rsidR="00B5793E">
        <w:rPr>
          <w:rFonts w:ascii="Arial" w:hAnsi="Arial"/>
          <w:b/>
          <w:sz w:val="22"/>
        </w:rPr>
        <w:t>OTE</w:t>
      </w:r>
      <w:r>
        <w:rPr>
          <w:rFonts w:ascii="Arial" w:hAnsi="Arial"/>
          <w:b/>
          <w:sz w:val="22"/>
        </w:rPr>
        <w:t>:</w:t>
      </w:r>
      <w:r w:rsidRPr="00E54621">
        <w:rPr>
          <w:rFonts w:ascii="Arial" w:hAnsi="Arial"/>
          <w:b/>
          <w:sz w:val="22"/>
        </w:rPr>
        <w:t xml:space="preserve">  This is another option for an automatic flap gate instead of using Dist</w:t>
      </w:r>
      <w:r>
        <w:rPr>
          <w:rFonts w:ascii="Arial" w:hAnsi="Arial"/>
          <w:b/>
          <w:sz w:val="22"/>
        </w:rPr>
        <w:t>.</w:t>
      </w:r>
      <w:r w:rsidRPr="00E54621">
        <w:rPr>
          <w:rFonts w:ascii="Arial" w:hAnsi="Arial"/>
          <w:b/>
          <w:sz w:val="22"/>
        </w:rPr>
        <w:t xml:space="preserve"> Std</w:t>
      </w:r>
      <w:r>
        <w:rPr>
          <w:rFonts w:ascii="Arial" w:hAnsi="Arial"/>
          <w:b/>
          <w:sz w:val="22"/>
        </w:rPr>
        <w:t>. 73.2</w:t>
      </w:r>
    </w:p>
    <w:p w14:paraId="26FF0247" w14:textId="77777777" w:rsidR="00811206" w:rsidRPr="00B9172E" w:rsidRDefault="00811206" w:rsidP="0012740C">
      <w:pPr>
        <w:tabs>
          <w:tab w:val="left" w:pos="1080"/>
        </w:tabs>
        <w:rPr>
          <w:rFonts w:ascii="Arial" w:hAnsi="Arial" w:cs="Arial"/>
          <w:sz w:val="22"/>
          <w:szCs w:val="22"/>
        </w:rPr>
      </w:pPr>
    </w:p>
    <w:p w14:paraId="2007267A" w14:textId="77777777" w:rsidR="00B9172E" w:rsidRPr="00B9172E" w:rsidRDefault="00B9172E" w:rsidP="0012740C">
      <w:pPr>
        <w:pStyle w:val="Heading1"/>
        <w:rPr>
          <w:rFonts w:cs="Arial"/>
          <w:b/>
          <w:bCs/>
          <w:szCs w:val="22"/>
          <w:u w:val="none"/>
        </w:rPr>
      </w:pPr>
      <w:bookmarkStart w:id="15" w:name="_Toc270507759"/>
      <w:bookmarkStart w:id="16" w:name="_Toc271701701"/>
      <w:r w:rsidRPr="00B9172E">
        <w:rPr>
          <w:rFonts w:cs="Arial"/>
          <w:b/>
          <w:bCs/>
          <w:szCs w:val="22"/>
          <w:u w:val="none"/>
        </w:rPr>
        <w:t>ELASTOMERIC CHECK VALVE</w:t>
      </w:r>
      <w:bookmarkEnd w:id="15"/>
      <w:bookmarkEnd w:id="16"/>
    </w:p>
    <w:p w14:paraId="4D5BD123" w14:textId="77777777" w:rsidR="00B9172E" w:rsidRDefault="00B9172E" w:rsidP="0012740C">
      <w:pPr>
        <w:rPr>
          <w:rFonts w:ascii="Arial" w:hAnsi="Arial" w:cs="Arial"/>
          <w:sz w:val="22"/>
          <w:szCs w:val="22"/>
          <w:u w:val="single"/>
        </w:rPr>
      </w:pPr>
    </w:p>
    <w:p w14:paraId="56731C1B" w14:textId="77777777" w:rsidR="00B9172E" w:rsidRPr="00B9172E" w:rsidRDefault="00B9172E" w:rsidP="0012740C">
      <w:pPr>
        <w:rPr>
          <w:rFonts w:ascii="Arial" w:hAnsi="Arial" w:cs="Arial"/>
          <w:sz w:val="22"/>
          <w:szCs w:val="22"/>
        </w:rPr>
      </w:pPr>
      <w:r w:rsidRPr="00B9172E">
        <w:rPr>
          <w:rFonts w:ascii="Arial" w:hAnsi="Arial" w:cs="Arial"/>
          <w:sz w:val="22"/>
          <w:szCs w:val="22"/>
        </w:rPr>
        <w:t>Effective:  October 26, 2010</w:t>
      </w:r>
    </w:p>
    <w:p w14:paraId="190A2355" w14:textId="77777777" w:rsidR="00B9172E" w:rsidRPr="00B9172E" w:rsidRDefault="00B9172E" w:rsidP="0012740C">
      <w:pPr>
        <w:rPr>
          <w:rFonts w:ascii="Arial" w:hAnsi="Arial" w:cs="Arial"/>
          <w:sz w:val="22"/>
          <w:szCs w:val="22"/>
          <w:u w:val="single"/>
        </w:rPr>
      </w:pPr>
    </w:p>
    <w:p w14:paraId="34FA4075"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Description:</w:t>
      </w:r>
      <w:r w:rsidRPr="00B9172E">
        <w:rPr>
          <w:rFonts w:ascii="Arial" w:hAnsi="Arial" w:cs="Arial"/>
          <w:sz w:val="22"/>
          <w:szCs w:val="22"/>
        </w:rPr>
        <w:t xml:space="preserve">  This work shall consist of selecting, furnishing and installing elastomeric “duck-bill” check valves for connection to the outlet ends of the storm sewer pipes</w:t>
      </w:r>
      <w:r w:rsidR="004860B2">
        <w:rPr>
          <w:rFonts w:ascii="Arial" w:hAnsi="Arial" w:cs="Arial"/>
          <w:sz w:val="22"/>
          <w:szCs w:val="22"/>
        </w:rPr>
        <w:t xml:space="preserve"> or pipe culverts</w:t>
      </w:r>
      <w:r w:rsidRPr="00B9172E">
        <w:rPr>
          <w:rFonts w:ascii="Arial" w:hAnsi="Arial" w:cs="Arial"/>
          <w:sz w:val="22"/>
          <w:szCs w:val="22"/>
        </w:rPr>
        <w:t>.</w:t>
      </w:r>
    </w:p>
    <w:p w14:paraId="7F879467" w14:textId="77777777" w:rsidR="00B9172E" w:rsidRPr="00B9172E" w:rsidRDefault="00B9172E" w:rsidP="0012740C">
      <w:pPr>
        <w:rPr>
          <w:rFonts w:ascii="Arial" w:hAnsi="Arial" w:cs="Arial"/>
          <w:sz w:val="22"/>
          <w:szCs w:val="22"/>
        </w:rPr>
      </w:pPr>
    </w:p>
    <w:p w14:paraId="0F5533B3"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General:</w:t>
      </w:r>
      <w:r w:rsidRPr="00B9172E">
        <w:rPr>
          <w:rFonts w:ascii="Arial" w:hAnsi="Arial" w:cs="Arial"/>
          <w:sz w:val="22"/>
          <w:szCs w:val="22"/>
        </w:rPr>
        <w:t xml:space="preserve">  The selection and coordination of the connection of the elastomeric check valve to the reinforced concrete pipe shall include the allowance for proper clearance in t</w:t>
      </w:r>
      <w:r w:rsidR="004860B2">
        <w:rPr>
          <w:rFonts w:ascii="Arial" w:hAnsi="Arial" w:cs="Arial"/>
          <w:sz w:val="22"/>
          <w:szCs w:val="22"/>
        </w:rPr>
        <w:t>he end section</w:t>
      </w:r>
      <w:r w:rsidRPr="00B9172E">
        <w:rPr>
          <w:rFonts w:ascii="Arial" w:hAnsi="Arial" w:cs="Arial"/>
          <w:sz w:val="22"/>
          <w:szCs w:val="22"/>
        </w:rPr>
        <w:t>.  The elastomer for the check valve shall provide effective service wi</w:t>
      </w:r>
      <w:r w:rsidR="004860B2">
        <w:rPr>
          <w:rFonts w:ascii="Arial" w:hAnsi="Arial" w:cs="Arial"/>
          <w:sz w:val="22"/>
          <w:szCs w:val="22"/>
        </w:rPr>
        <w:t xml:space="preserve">thin a temperature range of </w:t>
      </w:r>
      <w:r w:rsidR="004860B2">
        <w:rPr>
          <w:rFonts w:ascii="Arial" w:hAnsi="Arial" w:cs="Arial"/>
          <w:sz w:val="22"/>
          <w:szCs w:val="22"/>
        </w:rPr>
        <w:noBreakHyphen/>
        <w:t>40 </w:t>
      </w:r>
      <w:r w:rsidRPr="00B9172E">
        <w:rPr>
          <w:rFonts w:ascii="Arial" w:hAnsi="Arial" w:cs="Arial"/>
          <w:sz w:val="22"/>
          <w:szCs w:val="22"/>
        </w:rPr>
        <w:t>degrees F to +130 degrees F.  The elastomer material shall resist stretching and tearing.  The preferred connection is a slip-on connection directly to the pipe.  Flanged connections to the end section will be allowed, provided a means to prevent leakage between the pipe and the end section is incorporated into the assembly.  The materials to connect the check valve to the pipe assembly, including any of the aforementioned materials to prevent leakage between the end section and the pipe, shall be considered inc</w:t>
      </w:r>
      <w:r w:rsidR="004860B2">
        <w:rPr>
          <w:rFonts w:ascii="Arial" w:hAnsi="Arial" w:cs="Arial"/>
          <w:sz w:val="22"/>
          <w:szCs w:val="22"/>
        </w:rPr>
        <w:t>luded in</w:t>
      </w:r>
      <w:r w:rsidRPr="00B9172E">
        <w:rPr>
          <w:rFonts w:ascii="Arial" w:hAnsi="Arial" w:cs="Arial"/>
          <w:sz w:val="22"/>
          <w:szCs w:val="22"/>
        </w:rPr>
        <w:t xml:space="preserve"> the cost of this pay item.  The elastomeric check valve shall open with a minimum hydraulic head of 2 inches.  The check valve shall seal tight around debris that may become trapped in the valve opening.  The check valve shall resist permanent deformation of the valve due to back pressures up to 10 pounds per square inch.</w:t>
      </w:r>
    </w:p>
    <w:p w14:paraId="52AD0C4E" w14:textId="77777777" w:rsidR="00B9172E" w:rsidRPr="00B9172E" w:rsidRDefault="00B9172E" w:rsidP="0012740C">
      <w:pPr>
        <w:rPr>
          <w:rFonts w:ascii="Arial" w:hAnsi="Arial" w:cs="Arial"/>
          <w:sz w:val="22"/>
          <w:szCs w:val="22"/>
        </w:rPr>
      </w:pPr>
    </w:p>
    <w:p w14:paraId="53BDE19A" w14:textId="77777777" w:rsidR="00B9172E" w:rsidRPr="00B9172E" w:rsidRDefault="00B9172E" w:rsidP="0012740C">
      <w:pPr>
        <w:rPr>
          <w:rFonts w:ascii="Arial" w:hAnsi="Arial" w:cs="Arial"/>
          <w:sz w:val="22"/>
          <w:szCs w:val="22"/>
        </w:rPr>
      </w:pPr>
      <w:r w:rsidRPr="00B9172E">
        <w:rPr>
          <w:rFonts w:ascii="Arial" w:hAnsi="Arial" w:cs="Arial"/>
          <w:sz w:val="22"/>
          <w:szCs w:val="22"/>
        </w:rPr>
        <w:t>Acceptable manufacturers are General Rubber Corporat</w:t>
      </w:r>
      <w:r w:rsidR="004860B2">
        <w:rPr>
          <w:rFonts w:ascii="Arial" w:hAnsi="Arial" w:cs="Arial"/>
          <w:sz w:val="22"/>
          <w:szCs w:val="22"/>
        </w:rPr>
        <w:t>ion and Red Valve Company (i.e. </w:t>
      </w:r>
      <w:r w:rsidRPr="00B9172E">
        <w:rPr>
          <w:rFonts w:ascii="Arial" w:hAnsi="Arial" w:cs="Arial"/>
          <w:sz w:val="22"/>
          <w:szCs w:val="22"/>
        </w:rPr>
        <w:t>Tideflex).  Other manufacturers will be accepted upon condition the selected valve conforms to these specifications.  Manufacturer’s data for the proposed check valve shall be submitted to the Department for review and approval prior to installation.</w:t>
      </w:r>
    </w:p>
    <w:p w14:paraId="3684C5E9" w14:textId="77777777" w:rsidR="00B9172E" w:rsidRPr="00B9172E" w:rsidRDefault="00B9172E" w:rsidP="0012740C">
      <w:pPr>
        <w:rPr>
          <w:rFonts w:ascii="Arial" w:hAnsi="Arial" w:cs="Arial"/>
          <w:sz w:val="22"/>
          <w:szCs w:val="22"/>
        </w:rPr>
      </w:pPr>
    </w:p>
    <w:p w14:paraId="1EA943E1"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M</w:t>
      </w:r>
      <w:r w:rsidR="00B5793E">
        <w:rPr>
          <w:rFonts w:ascii="Arial" w:hAnsi="Arial" w:cs="Arial"/>
          <w:sz w:val="22"/>
          <w:szCs w:val="22"/>
          <w:u w:val="single"/>
        </w:rPr>
        <w:t>ethod of M</w:t>
      </w:r>
      <w:r w:rsidRPr="00B9172E">
        <w:rPr>
          <w:rFonts w:ascii="Arial" w:hAnsi="Arial" w:cs="Arial"/>
          <w:sz w:val="22"/>
          <w:szCs w:val="22"/>
          <w:u w:val="single"/>
        </w:rPr>
        <w:t>easurement:</w:t>
      </w:r>
      <w:r w:rsidRPr="00B9172E">
        <w:rPr>
          <w:rFonts w:ascii="Arial" w:hAnsi="Arial" w:cs="Arial"/>
          <w:sz w:val="22"/>
          <w:szCs w:val="22"/>
        </w:rPr>
        <w:t xml:space="preserve">  Elastomeric check valves will be measured in place per each of the size specified.</w:t>
      </w:r>
    </w:p>
    <w:p w14:paraId="5E9DC61C" w14:textId="77777777" w:rsidR="00B9172E" w:rsidRPr="00B9172E" w:rsidRDefault="00B9172E" w:rsidP="0012740C">
      <w:pPr>
        <w:rPr>
          <w:rFonts w:ascii="Arial" w:hAnsi="Arial" w:cs="Arial"/>
          <w:sz w:val="22"/>
          <w:szCs w:val="22"/>
        </w:rPr>
      </w:pPr>
    </w:p>
    <w:p w14:paraId="65C602ED" w14:textId="77777777" w:rsidR="00B9172E" w:rsidRPr="00B9172E" w:rsidRDefault="00B9172E" w:rsidP="0012740C">
      <w:pPr>
        <w:rPr>
          <w:rFonts w:ascii="Arial" w:hAnsi="Arial" w:cs="Arial"/>
          <w:sz w:val="22"/>
          <w:szCs w:val="22"/>
        </w:rPr>
      </w:pPr>
      <w:r w:rsidRPr="00B9172E">
        <w:rPr>
          <w:rFonts w:ascii="Arial" w:hAnsi="Arial" w:cs="Arial"/>
          <w:sz w:val="22"/>
          <w:szCs w:val="22"/>
          <w:u w:val="single"/>
        </w:rPr>
        <w:t>Basis of Payment:</w:t>
      </w:r>
      <w:r w:rsidR="004860B2">
        <w:rPr>
          <w:rFonts w:ascii="Arial" w:hAnsi="Arial" w:cs="Arial"/>
          <w:sz w:val="22"/>
          <w:szCs w:val="22"/>
        </w:rPr>
        <w:t xml:space="preserve">  This work</w:t>
      </w:r>
      <w:r w:rsidRPr="00B9172E">
        <w:rPr>
          <w:rFonts w:ascii="Arial" w:hAnsi="Arial" w:cs="Arial"/>
          <w:sz w:val="22"/>
          <w:szCs w:val="22"/>
        </w:rPr>
        <w:t xml:space="preserve"> </w:t>
      </w:r>
      <w:r w:rsidR="004860B2">
        <w:rPr>
          <w:rFonts w:ascii="Arial" w:hAnsi="Arial" w:cs="Arial"/>
          <w:sz w:val="22"/>
          <w:szCs w:val="22"/>
        </w:rPr>
        <w:t>sha</w:t>
      </w:r>
      <w:r w:rsidRPr="00B9172E">
        <w:rPr>
          <w:rFonts w:ascii="Arial" w:hAnsi="Arial" w:cs="Arial"/>
          <w:sz w:val="22"/>
          <w:szCs w:val="22"/>
        </w:rPr>
        <w:t xml:space="preserve">ll be paid for </w:t>
      </w:r>
      <w:r w:rsidR="004860B2">
        <w:rPr>
          <w:rFonts w:ascii="Arial" w:hAnsi="Arial" w:cs="Arial"/>
          <w:sz w:val="22"/>
          <w:szCs w:val="22"/>
        </w:rPr>
        <w:t>at the contract unit price per E</w:t>
      </w:r>
      <w:r w:rsidRPr="00B9172E">
        <w:rPr>
          <w:rFonts w:ascii="Arial" w:hAnsi="Arial" w:cs="Arial"/>
          <w:sz w:val="22"/>
          <w:szCs w:val="22"/>
        </w:rPr>
        <w:t>a</w:t>
      </w:r>
      <w:r w:rsidR="004860B2">
        <w:rPr>
          <w:rFonts w:ascii="Arial" w:hAnsi="Arial" w:cs="Arial"/>
          <w:sz w:val="22"/>
          <w:szCs w:val="22"/>
        </w:rPr>
        <w:t>ch for ELASTOMERIC CHECK VALVE of the diameter specified.</w:t>
      </w:r>
    </w:p>
    <w:p w14:paraId="786B275E" w14:textId="77777777" w:rsidR="008C6560" w:rsidRDefault="008C6560" w:rsidP="0012740C">
      <w:pPr>
        <w:rPr>
          <w:rFonts w:ascii="Arial" w:hAnsi="Arial" w:cs="Arial"/>
          <w:sz w:val="22"/>
          <w:szCs w:val="22"/>
        </w:rPr>
      </w:pPr>
    </w:p>
    <w:p w14:paraId="41D24938" w14:textId="77777777" w:rsidR="00064EE2" w:rsidRDefault="00064EE2" w:rsidP="0012740C">
      <w:pPr>
        <w:rPr>
          <w:rFonts w:ascii="Arial" w:hAnsi="Arial" w:cs="Arial"/>
          <w:sz w:val="22"/>
          <w:szCs w:val="22"/>
        </w:rPr>
      </w:pPr>
      <w:r>
        <w:rPr>
          <w:rFonts w:ascii="Arial" w:hAnsi="Arial" w:cs="Arial"/>
          <w:sz w:val="22"/>
          <w:szCs w:val="22"/>
        </w:rPr>
        <w:br w:type="page"/>
      </w:r>
    </w:p>
    <w:p w14:paraId="51D1B7A6" w14:textId="77777777" w:rsidR="006C5281" w:rsidRPr="004860B2" w:rsidRDefault="006C5281" w:rsidP="004860B2">
      <w:pPr>
        <w:spacing w:line="240" w:lineRule="exact"/>
        <w:rPr>
          <w:rFonts w:ascii="Arial" w:hAnsi="Arial" w:cs="Arial"/>
          <w:sz w:val="22"/>
          <w:szCs w:val="22"/>
        </w:rPr>
      </w:pPr>
    </w:p>
    <w:p w14:paraId="757F34FE" w14:textId="6B7E5277" w:rsidR="004860B2" w:rsidRDefault="00E86794">
      <w:pPr>
        <w:tabs>
          <w:tab w:val="left" w:pos="1080"/>
        </w:tabs>
        <w:rPr>
          <w:rFonts w:ascii="Arial" w:hAnsi="Arial" w:cs="Arial"/>
          <w:sz w:val="22"/>
          <w:szCs w:val="22"/>
        </w:rPr>
      </w:pPr>
      <w:r>
        <w:rPr>
          <w:rFonts w:ascii="Arial" w:hAnsi="Arial" w:cs="Arial"/>
          <w:sz w:val="22"/>
          <w:szCs w:val="22"/>
        </w:rPr>
        <w:t>(</w:t>
      </w:r>
      <w:r w:rsidR="005005EF">
        <w:rPr>
          <w:rFonts w:ascii="Arial" w:hAnsi="Arial" w:cs="Arial"/>
          <w:sz w:val="22"/>
          <w:szCs w:val="22"/>
        </w:rPr>
        <w:t xml:space="preserve">No. </w:t>
      </w:r>
      <w:r w:rsidR="0055165E">
        <w:rPr>
          <w:rFonts w:ascii="Arial" w:hAnsi="Arial" w:cs="Arial"/>
          <w:sz w:val="22"/>
          <w:szCs w:val="22"/>
        </w:rPr>
        <w:t>5</w:t>
      </w:r>
      <w:r w:rsidR="009213E6">
        <w:rPr>
          <w:rFonts w:ascii="Arial" w:hAnsi="Arial" w:cs="Arial"/>
          <w:sz w:val="22"/>
          <w:szCs w:val="22"/>
        </w:rPr>
        <w:t>1</w:t>
      </w:r>
      <w:r>
        <w:rPr>
          <w:rFonts w:ascii="Arial" w:hAnsi="Arial" w:cs="Arial"/>
          <w:sz w:val="22"/>
          <w:szCs w:val="22"/>
        </w:rPr>
        <w:t>)</w:t>
      </w:r>
    </w:p>
    <w:p w14:paraId="2C20DE60" w14:textId="77777777" w:rsidR="00D5009B" w:rsidRDefault="00D5009B">
      <w:pPr>
        <w:tabs>
          <w:tab w:val="left" w:pos="1080"/>
        </w:tabs>
        <w:rPr>
          <w:rFonts w:ascii="Arial" w:hAnsi="Arial" w:cs="Arial"/>
          <w:sz w:val="22"/>
          <w:szCs w:val="22"/>
        </w:rPr>
      </w:pPr>
    </w:p>
    <w:p w14:paraId="03FFC426" w14:textId="77777777" w:rsidR="00D5009B" w:rsidRPr="00D5009B" w:rsidRDefault="00D5009B" w:rsidP="0012740C">
      <w:pPr>
        <w:tabs>
          <w:tab w:val="left" w:pos="1080"/>
        </w:tabs>
        <w:rPr>
          <w:rFonts w:ascii="Arial" w:hAnsi="Arial" w:cs="Arial"/>
          <w:b/>
          <w:sz w:val="22"/>
          <w:szCs w:val="22"/>
        </w:rPr>
      </w:pPr>
      <w:r w:rsidRPr="00D5009B">
        <w:rPr>
          <w:rFonts w:ascii="Arial" w:hAnsi="Arial" w:cs="Arial"/>
          <w:b/>
          <w:sz w:val="22"/>
          <w:szCs w:val="22"/>
        </w:rPr>
        <w:t>NOTE:  Fill in provision and modify if needed for your job.</w:t>
      </w:r>
    </w:p>
    <w:p w14:paraId="06148CEC" w14:textId="77777777" w:rsidR="005005EF" w:rsidRDefault="005005EF" w:rsidP="0012740C">
      <w:pPr>
        <w:tabs>
          <w:tab w:val="left" w:pos="1080"/>
        </w:tabs>
        <w:rPr>
          <w:rFonts w:ascii="Arial" w:hAnsi="Arial" w:cs="Arial"/>
          <w:sz w:val="22"/>
          <w:szCs w:val="22"/>
        </w:rPr>
      </w:pPr>
    </w:p>
    <w:p w14:paraId="227CC88D" w14:textId="77777777" w:rsidR="006C5281" w:rsidRPr="006C5281" w:rsidRDefault="00D5009B" w:rsidP="0012740C">
      <w:pPr>
        <w:pStyle w:val="Heading1"/>
        <w:rPr>
          <w:rFonts w:cs="Arial"/>
          <w:b/>
          <w:szCs w:val="22"/>
          <w:u w:val="none"/>
        </w:rPr>
      </w:pPr>
      <w:r>
        <w:rPr>
          <w:rFonts w:cs="Arial"/>
          <w:b/>
          <w:szCs w:val="22"/>
          <w:u w:val="none"/>
        </w:rPr>
        <w:t>removal of existing structures</w:t>
      </w:r>
    </w:p>
    <w:p w14:paraId="28269A99" w14:textId="21551A8C" w:rsidR="006C5281" w:rsidRDefault="006C5281" w:rsidP="0012740C">
      <w:pPr>
        <w:rPr>
          <w:rFonts w:ascii="Arial" w:hAnsi="Arial" w:cs="Arial"/>
          <w:sz w:val="22"/>
          <w:szCs w:val="22"/>
        </w:rPr>
      </w:pPr>
    </w:p>
    <w:p w14:paraId="5CF0CC1E" w14:textId="77777777" w:rsidR="009213E6" w:rsidRDefault="009213E6" w:rsidP="009213E6">
      <w:pPr>
        <w:tabs>
          <w:tab w:val="left" w:pos="1080"/>
        </w:tabs>
        <w:rPr>
          <w:rFonts w:ascii="Arial" w:hAnsi="Arial" w:cs="Arial"/>
          <w:sz w:val="22"/>
          <w:szCs w:val="22"/>
        </w:rPr>
      </w:pPr>
      <w:r>
        <w:rPr>
          <w:rFonts w:ascii="Arial" w:hAnsi="Arial" w:cs="Arial"/>
          <w:sz w:val="22"/>
          <w:szCs w:val="22"/>
        </w:rPr>
        <w:t>Effective:  July 28, 2014</w:t>
      </w:r>
    </w:p>
    <w:p w14:paraId="1CD38EF7" w14:textId="77777777" w:rsidR="009213E6" w:rsidRDefault="009213E6" w:rsidP="009213E6">
      <w:pPr>
        <w:tabs>
          <w:tab w:val="left" w:pos="1080"/>
        </w:tabs>
        <w:rPr>
          <w:rFonts w:ascii="Arial" w:hAnsi="Arial" w:cs="Arial"/>
          <w:sz w:val="22"/>
          <w:szCs w:val="22"/>
        </w:rPr>
      </w:pPr>
    </w:p>
    <w:p w14:paraId="6C05B419" w14:textId="77777777" w:rsidR="006C5281" w:rsidRPr="006C5281" w:rsidRDefault="006C5281" w:rsidP="0012740C">
      <w:pPr>
        <w:rPr>
          <w:rFonts w:ascii="Arial" w:hAnsi="Arial" w:cs="Arial"/>
          <w:sz w:val="22"/>
          <w:szCs w:val="22"/>
        </w:rPr>
      </w:pPr>
      <w:r w:rsidRPr="006C5281">
        <w:rPr>
          <w:rFonts w:ascii="Arial" w:hAnsi="Arial" w:cs="Arial"/>
          <w:sz w:val="22"/>
          <w:szCs w:val="22"/>
        </w:rPr>
        <w:t xml:space="preserve">This work shall </w:t>
      </w:r>
      <w:r w:rsidR="00D5009B">
        <w:rPr>
          <w:rFonts w:ascii="Arial" w:hAnsi="Arial" w:cs="Arial"/>
          <w:sz w:val="22"/>
          <w:szCs w:val="22"/>
        </w:rPr>
        <w:t xml:space="preserve">be done in accordance with Section 501 of the Standard Specifications.  The work shall consist of removing and disposing of existing box culverts or portions of existing box culverts and other items as specified.  </w:t>
      </w:r>
      <w:r w:rsidR="001A3A61">
        <w:rPr>
          <w:rFonts w:ascii="Arial" w:hAnsi="Arial" w:cs="Arial"/>
          <w:sz w:val="22"/>
          <w:szCs w:val="22"/>
        </w:rPr>
        <w:t xml:space="preserve">Removal of existing </w:t>
      </w:r>
      <w:r w:rsidR="00D5009B">
        <w:rPr>
          <w:rFonts w:ascii="Arial" w:hAnsi="Arial" w:cs="Arial"/>
          <w:sz w:val="22"/>
          <w:szCs w:val="22"/>
        </w:rPr>
        <w:t>drop boxes shall be included in the cost of Removal of Existing Structure for that location.</w:t>
      </w:r>
    </w:p>
    <w:p w14:paraId="31DB1F17" w14:textId="77777777" w:rsidR="005005EF" w:rsidRDefault="005005EF" w:rsidP="0012740C">
      <w:pPr>
        <w:tabs>
          <w:tab w:val="left" w:pos="1080"/>
        </w:tabs>
        <w:rPr>
          <w:rFonts w:ascii="Arial" w:hAnsi="Arial" w:cs="Arial"/>
          <w:sz w:val="22"/>
          <w:szCs w:val="22"/>
        </w:rPr>
      </w:pPr>
    </w:p>
    <w:tbl>
      <w:tblPr>
        <w:tblW w:w="76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890"/>
        <w:gridCol w:w="4500"/>
      </w:tblGrid>
      <w:tr w:rsidR="00D5009B" w:rsidRPr="006D1658" w14:paraId="752BAFD5" w14:textId="77777777" w:rsidTr="006D1658">
        <w:tc>
          <w:tcPr>
            <w:tcW w:w="1260" w:type="dxa"/>
          </w:tcPr>
          <w:p w14:paraId="3E448082"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No.</w:t>
            </w:r>
          </w:p>
        </w:tc>
        <w:tc>
          <w:tcPr>
            <w:tcW w:w="1890" w:type="dxa"/>
          </w:tcPr>
          <w:p w14:paraId="6502DC2F"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Station</w:t>
            </w:r>
          </w:p>
        </w:tc>
        <w:tc>
          <w:tcPr>
            <w:tcW w:w="4500" w:type="dxa"/>
          </w:tcPr>
          <w:p w14:paraId="39C5D290" w14:textId="77777777" w:rsidR="00D5009B" w:rsidRPr="006D1658" w:rsidRDefault="00D5009B" w:rsidP="0012740C">
            <w:pPr>
              <w:tabs>
                <w:tab w:val="left" w:pos="1080"/>
              </w:tabs>
              <w:jc w:val="center"/>
              <w:rPr>
                <w:rFonts w:ascii="Arial" w:hAnsi="Arial" w:cs="Arial"/>
                <w:sz w:val="22"/>
                <w:szCs w:val="22"/>
              </w:rPr>
            </w:pPr>
            <w:r w:rsidRPr="006D1658">
              <w:rPr>
                <w:rFonts w:ascii="Arial" w:hAnsi="Arial" w:cs="Arial"/>
                <w:sz w:val="22"/>
                <w:szCs w:val="22"/>
              </w:rPr>
              <w:t>Description</w:t>
            </w:r>
          </w:p>
        </w:tc>
      </w:tr>
      <w:tr w:rsidR="00D5009B" w:rsidRPr="006D1658" w14:paraId="2F065F9F" w14:textId="77777777" w:rsidTr="006D1658">
        <w:tc>
          <w:tcPr>
            <w:tcW w:w="1260" w:type="dxa"/>
          </w:tcPr>
          <w:p w14:paraId="2805703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3AE04B4"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5F765B9"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BD4987D" w14:textId="77777777" w:rsidTr="006D1658">
        <w:tc>
          <w:tcPr>
            <w:tcW w:w="1260" w:type="dxa"/>
          </w:tcPr>
          <w:p w14:paraId="228F2284" w14:textId="77777777" w:rsidR="00D5009B" w:rsidRPr="006D1658" w:rsidRDefault="00D5009B" w:rsidP="0012740C">
            <w:pPr>
              <w:tabs>
                <w:tab w:val="left" w:pos="1080"/>
              </w:tabs>
              <w:jc w:val="center"/>
              <w:rPr>
                <w:rFonts w:ascii="Arial" w:hAnsi="Arial" w:cs="Arial"/>
                <w:sz w:val="22"/>
                <w:szCs w:val="22"/>
              </w:rPr>
            </w:pPr>
          </w:p>
        </w:tc>
        <w:tc>
          <w:tcPr>
            <w:tcW w:w="1890" w:type="dxa"/>
          </w:tcPr>
          <w:p w14:paraId="682BEDEE"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53A457" w14:textId="77777777" w:rsidR="00D5009B" w:rsidRPr="006D1658" w:rsidRDefault="00D5009B" w:rsidP="0012740C">
            <w:pPr>
              <w:tabs>
                <w:tab w:val="left" w:pos="1080"/>
              </w:tabs>
              <w:jc w:val="center"/>
              <w:rPr>
                <w:rFonts w:ascii="Arial" w:hAnsi="Arial" w:cs="Arial"/>
                <w:sz w:val="22"/>
                <w:szCs w:val="22"/>
              </w:rPr>
            </w:pPr>
          </w:p>
        </w:tc>
      </w:tr>
      <w:tr w:rsidR="00D5009B" w:rsidRPr="006D1658" w14:paraId="372BB292" w14:textId="77777777" w:rsidTr="006D1658">
        <w:tc>
          <w:tcPr>
            <w:tcW w:w="1260" w:type="dxa"/>
          </w:tcPr>
          <w:p w14:paraId="65EAC90D"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B2FE929" w14:textId="77777777" w:rsidR="00D5009B" w:rsidRPr="006D1658" w:rsidRDefault="00D5009B" w:rsidP="0012740C">
            <w:pPr>
              <w:tabs>
                <w:tab w:val="left" w:pos="1080"/>
              </w:tabs>
              <w:jc w:val="center"/>
              <w:rPr>
                <w:rFonts w:ascii="Arial" w:hAnsi="Arial" w:cs="Arial"/>
                <w:sz w:val="22"/>
                <w:szCs w:val="22"/>
              </w:rPr>
            </w:pPr>
          </w:p>
        </w:tc>
        <w:tc>
          <w:tcPr>
            <w:tcW w:w="4500" w:type="dxa"/>
          </w:tcPr>
          <w:p w14:paraId="7810CA3E"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A09179C" w14:textId="77777777" w:rsidTr="006D1658">
        <w:tc>
          <w:tcPr>
            <w:tcW w:w="1260" w:type="dxa"/>
          </w:tcPr>
          <w:p w14:paraId="226E633B" w14:textId="77777777" w:rsidR="00D5009B" w:rsidRPr="006D1658" w:rsidRDefault="00D5009B" w:rsidP="0012740C">
            <w:pPr>
              <w:tabs>
                <w:tab w:val="left" w:pos="1080"/>
              </w:tabs>
              <w:jc w:val="center"/>
              <w:rPr>
                <w:rFonts w:ascii="Arial" w:hAnsi="Arial" w:cs="Arial"/>
                <w:sz w:val="22"/>
                <w:szCs w:val="22"/>
              </w:rPr>
            </w:pPr>
          </w:p>
        </w:tc>
        <w:tc>
          <w:tcPr>
            <w:tcW w:w="1890" w:type="dxa"/>
          </w:tcPr>
          <w:p w14:paraId="7FE1A040" w14:textId="77777777" w:rsidR="00D5009B" w:rsidRPr="006D1658" w:rsidRDefault="00D5009B" w:rsidP="0012740C">
            <w:pPr>
              <w:tabs>
                <w:tab w:val="left" w:pos="1080"/>
              </w:tabs>
              <w:jc w:val="center"/>
              <w:rPr>
                <w:rFonts w:ascii="Arial" w:hAnsi="Arial" w:cs="Arial"/>
                <w:sz w:val="22"/>
                <w:szCs w:val="22"/>
              </w:rPr>
            </w:pPr>
          </w:p>
        </w:tc>
        <w:tc>
          <w:tcPr>
            <w:tcW w:w="4500" w:type="dxa"/>
          </w:tcPr>
          <w:p w14:paraId="0DCDC4F1"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AE7DDEC" w14:textId="77777777" w:rsidTr="006D1658">
        <w:tc>
          <w:tcPr>
            <w:tcW w:w="1260" w:type="dxa"/>
          </w:tcPr>
          <w:p w14:paraId="39DB8F25" w14:textId="77777777" w:rsidR="00D5009B" w:rsidRPr="006D1658" w:rsidRDefault="00D5009B" w:rsidP="0012740C">
            <w:pPr>
              <w:tabs>
                <w:tab w:val="left" w:pos="1080"/>
              </w:tabs>
              <w:jc w:val="center"/>
              <w:rPr>
                <w:rFonts w:ascii="Arial" w:hAnsi="Arial" w:cs="Arial"/>
                <w:sz w:val="22"/>
                <w:szCs w:val="22"/>
              </w:rPr>
            </w:pPr>
          </w:p>
        </w:tc>
        <w:tc>
          <w:tcPr>
            <w:tcW w:w="1890" w:type="dxa"/>
          </w:tcPr>
          <w:p w14:paraId="370F3F41"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EFA7F05" w14:textId="77777777" w:rsidR="00D5009B" w:rsidRPr="006D1658" w:rsidRDefault="00D5009B" w:rsidP="0012740C">
            <w:pPr>
              <w:tabs>
                <w:tab w:val="left" w:pos="1080"/>
              </w:tabs>
              <w:jc w:val="center"/>
              <w:rPr>
                <w:rFonts w:ascii="Arial" w:hAnsi="Arial" w:cs="Arial"/>
                <w:sz w:val="22"/>
                <w:szCs w:val="22"/>
              </w:rPr>
            </w:pPr>
          </w:p>
        </w:tc>
      </w:tr>
      <w:tr w:rsidR="00D5009B" w:rsidRPr="006D1658" w14:paraId="2C6273B1" w14:textId="77777777" w:rsidTr="006D1658">
        <w:tc>
          <w:tcPr>
            <w:tcW w:w="1260" w:type="dxa"/>
          </w:tcPr>
          <w:p w14:paraId="3C399148" w14:textId="77777777" w:rsidR="00D5009B" w:rsidRPr="006D1658" w:rsidRDefault="00D5009B" w:rsidP="0012740C">
            <w:pPr>
              <w:tabs>
                <w:tab w:val="left" w:pos="1080"/>
              </w:tabs>
              <w:jc w:val="center"/>
              <w:rPr>
                <w:rFonts w:ascii="Arial" w:hAnsi="Arial" w:cs="Arial"/>
                <w:sz w:val="22"/>
                <w:szCs w:val="22"/>
              </w:rPr>
            </w:pPr>
          </w:p>
        </w:tc>
        <w:tc>
          <w:tcPr>
            <w:tcW w:w="1890" w:type="dxa"/>
          </w:tcPr>
          <w:p w14:paraId="07875C3D" w14:textId="77777777" w:rsidR="00D5009B" w:rsidRPr="006D1658" w:rsidRDefault="00D5009B" w:rsidP="0012740C">
            <w:pPr>
              <w:tabs>
                <w:tab w:val="left" w:pos="1080"/>
              </w:tabs>
              <w:jc w:val="center"/>
              <w:rPr>
                <w:rFonts w:ascii="Arial" w:hAnsi="Arial" w:cs="Arial"/>
                <w:sz w:val="22"/>
                <w:szCs w:val="22"/>
              </w:rPr>
            </w:pPr>
          </w:p>
        </w:tc>
        <w:tc>
          <w:tcPr>
            <w:tcW w:w="4500" w:type="dxa"/>
          </w:tcPr>
          <w:p w14:paraId="6EEA44E8" w14:textId="77777777" w:rsidR="00D5009B" w:rsidRPr="006D1658" w:rsidRDefault="00D5009B" w:rsidP="0012740C">
            <w:pPr>
              <w:tabs>
                <w:tab w:val="left" w:pos="1080"/>
              </w:tabs>
              <w:jc w:val="center"/>
              <w:rPr>
                <w:rFonts w:ascii="Arial" w:hAnsi="Arial" w:cs="Arial"/>
                <w:sz w:val="22"/>
                <w:szCs w:val="22"/>
              </w:rPr>
            </w:pPr>
          </w:p>
        </w:tc>
      </w:tr>
      <w:tr w:rsidR="00D5009B" w:rsidRPr="006D1658" w14:paraId="43C90885" w14:textId="77777777" w:rsidTr="006D1658">
        <w:tc>
          <w:tcPr>
            <w:tcW w:w="1260" w:type="dxa"/>
          </w:tcPr>
          <w:p w14:paraId="57FD0712" w14:textId="77777777" w:rsidR="00D5009B" w:rsidRPr="006D1658" w:rsidRDefault="00D5009B" w:rsidP="0012740C">
            <w:pPr>
              <w:tabs>
                <w:tab w:val="left" w:pos="1080"/>
              </w:tabs>
              <w:jc w:val="center"/>
              <w:rPr>
                <w:rFonts w:ascii="Arial" w:hAnsi="Arial" w:cs="Arial"/>
                <w:sz w:val="22"/>
                <w:szCs w:val="22"/>
              </w:rPr>
            </w:pPr>
          </w:p>
        </w:tc>
        <w:tc>
          <w:tcPr>
            <w:tcW w:w="1890" w:type="dxa"/>
          </w:tcPr>
          <w:p w14:paraId="2105191B" w14:textId="77777777" w:rsidR="00D5009B" w:rsidRPr="006D1658" w:rsidRDefault="00D5009B" w:rsidP="0012740C">
            <w:pPr>
              <w:tabs>
                <w:tab w:val="left" w:pos="1080"/>
              </w:tabs>
              <w:jc w:val="center"/>
              <w:rPr>
                <w:rFonts w:ascii="Arial" w:hAnsi="Arial" w:cs="Arial"/>
                <w:sz w:val="22"/>
                <w:szCs w:val="22"/>
              </w:rPr>
            </w:pPr>
          </w:p>
        </w:tc>
        <w:tc>
          <w:tcPr>
            <w:tcW w:w="4500" w:type="dxa"/>
          </w:tcPr>
          <w:p w14:paraId="5BA0D2EF" w14:textId="77777777" w:rsidR="00D5009B" w:rsidRPr="006D1658" w:rsidRDefault="00D5009B" w:rsidP="0012740C">
            <w:pPr>
              <w:tabs>
                <w:tab w:val="left" w:pos="1080"/>
              </w:tabs>
              <w:jc w:val="center"/>
              <w:rPr>
                <w:rFonts w:ascii="Arial" w:hAnsi="Arial" w:cs="Arial"/>
                <w:sz w:val="22"/>
                <w:szCs w:val="22"/>
              </w:rPr>
            </w:pPr>
          </w:p>
        </w:tc>
      </w:tr>
    </w:tbl>
    <w:p w14:paraId="1258AD29" w14:textId="77777777" w:rsidR="00D5009B" w:rsidRDefault="00D5009B" w:rsidP="0012740C">
      <w:pPr>
        <w:tabs>
          <w:tab w:val="left" w:pos="1080"/>
        </w:tabs>
        <w:rPr>
          <w:rFonts w:ascii="Arial" w:hAnsi="Arial" w:cs="Arial"/>
          <w:sz w:val="22"/>
          <w:szCs w:val="22"/>
        </w:rPr>
      </w:pPr>
    </w:p>
    <w:p w14:paraId="6EF7C560" w14:textId="77777777" w:rsidR="00D5009B" w:rsidRDefault="00D5009B" w:rsidP="0012740C">
      <w:pPr>
        <w:tabs>
          <w:tab w:val="left" w:pos="1080"/>
        </w:tabs>
        <w:rPr>
          <w:rFonts w:ascii="Arial" w:hAnsi="Arial" w:cs="Arial"/>
          <w:sz w:val="22"/>
          <w:szCs w:val="22"/>
        </w:rPr>
      </w:pPr>
      <w:r>
        <w:rPr>
          <w:rFonts w:ascii="Arial" w:hAnsi="Arial" w:cs="Arial"/>
          <w:sz w:val="22"/>
          <w:szCs w:val="22"/>
        </w:rPr>
        <w:t>This work shall be paid for at the contract unit price per Each for REMOVAL OF EXISTING STRUCTURES of the number specified.</w:t>
      </w:r>
    </w:p>
    <w:p w14:paraId="325BD8A8" w14:textId="77777777" w:rsidR="00D5009B" w:rsidRDefault="00D5009B">
      <w:pPr>
        <w:tabs>
          <w:tab w:val="left" w:pos="1080"/>
        </w:tabs>
        <w:rPr>
          <w:rFonts w:ascii="Arial" w:hAnsi="Arial" w:cs="Arial"/>
          <w:sz w:val="22"/>
          <w:szCs w:val="22"/>
        </w:rPr>
      </w:pPr>
    </w:p>
    <w:p w14:paraId="08936459" w14:textId="77777777" w:rsidR="00064EE2" w:rsidRDefault="00064EE2">
      <w:pPr>
        <w:rPr>
          <w:rFonts w:ascii="Arial" w:hAnsi="Arial" w:cs="Arial"/>
          <w:sz w:val="22"/>
          <w:szCs w:val="22"/>
        </w:rPr>
      </w:pPr>
      <w:r>
        <w:rPr>
          <w:rFonts w:ascii="Arial" w:hAnsi="Arial" w:cs="Arial"/>
          <w:sz w:val="22"/>
          <w:szCs w:val="22"/>
        </w:rPr>
        <w:br w:type="page"/>
      </w:r>
    </w:p>
    <w:p w14:paraId="197D7078" w14:textId="77777777" w:rsidR="00D5009B" w:rsidRDefault="00D5009B" w:rsidP="001C2C76">
      <w:pPr>
        <w:tabs>
          <w:tab w:val="left" w:pos="1080"/>
        </w:tabs>
        <w:jc w:val="right"/>
        <w:rPr>
          <w:rFonts w:ascii="Arial" w:hAnsi="Arial" w:cs="Arial"/>
          <w:sz w:val="22"/>
          <w:szCs w:val="22"/>
        </w:rPr>
      </w:pPr>
    </w:p>
    <w:p w14:paraId="64AD0945" w14:textId="77777777" w:rsidR="006A2C62" w:rsidRDefault="009F7FCE" w:rsidP="006A2C62">
      <w:pPr>
        <w:keepNext/>
        <w:tabs>
          <w:tab w:val="center" w:pos="4320"/>
          <w:tab w:val="left" w:pos="7920"/>
          <w:tab w:val="right" w:pos="8640"/>
        </w:tabs>
        <w:outlineLvl w:val="0"/>
        <w:rPr>
          <w:rFonts w:ascii="Arial" w:hAnsi="Arial"/>
          <w:kern w:val="28"/>
          <w:sz w:val="22"/>
        </w:rPr>
      </w:pPr>
      <w:bookmarkStart w:id="17" w:name="_Toc347322590"/>
      <w:r w:rsidRPr="009F7FCE">
        <w:rPr>
          <w:rFonts w:ascii="Arial" w:hAnsi="Arial"/>
          <w:kern w:val="28"/>
          <w:sz w:val="22"/>
        </w:rPr>
        <w:t>(</w:t>
      </w:r>
      <w:bookmarkEnd w:id="17"/>
      <w:r w:rsidR="006A2C62" w:rsidRPr="009F7FCE">
        <w:rPr>
          <w:rFonts w:ascii="Arial" w:hAnsi="Arial"/>
          <w:kern w:val="28"/>
          <w:sz w:val="22"/>
        </w:rPr>
        <w:t xml:space="preserve">No. </w:t>
      </w:r>
      <w:r w:rsidR="006A2C62">
        <w:rPr>
          <w:rFonts w:ascii="Arial" w:hAnsi="Arial"/>
          <w:kern w:val="28"/>
          <w:sz w:val="22"/>
        </w:rPr>
        <w:t>52</w:t>
      </w:r>
      <w:r w:rsidR="006A2C62" w:rsidRPr="009F7FCE">
        <w:rPr>
          <w:rFonts w:ascii="Arial" w:hAnsi="Arial"/>
          <w:kern w:val="28"/>
          <w:sz w:val="22"/>
        </w:rPr>
        <w:t xml:space="preserve">) </w:t>
      </w:r>
    </w:p>
    <w:p w14:paraId="5D498B2F" w14:textId="77777777" w:rsidR="006A2C62" w:rsidRDefault="006A2C62" w:rsidP="006A2C62">
      <w:pPr>
        <w:keepNext/>
        <w:tabs>
          <w:tab w:val="center" w:pos="4320"/>
          <w:tab w:val="left" w:pos="7920"/>
          <w:tab w:val="right" w:pos="8640"/>
        </w:tabs>
        <w:outlineLvl w:val="0"/>
        <w:rPr>
          <w:rFonts w:ascii="Arial" w:hAnsi="Arial"/>
          <w:kern w:val="28"/>
          <w:sz w:val="22"/>
        </w:rPr>
      </w:pPr>
    </w:p>
    <w:p w14:paraId="696D7239" w14:textId="77777777" w:rsidR="006A2C62" w:rsidRPr="001431F9" w:rsidRDefault="006A2C62" w:rsidP="006A2C62">
      <w:pPr>
        <w:keepNext/>
        <w:tabs>
          <w:tab w:val="center" w:pos="4320"/>
          <w:tab w:val="left" w:pos="7920"/>
          <w:tab w:val="right" w:pos="8640"/>
        </w:tabs>
        <w:outlineLvl w:val="0"/>
        <w:rPr>
          <w:rFonts w:ascii="Arial" w:hAnsi="Arial"/>
          <w:b/>
          <w:caps/>
          <w:kern w:val="28"/>
          <w:sz w:val="22"/>
        </w:rPr>
      </w:pPr>
      <w:r w:rsidRPr="001431F9">
        <w:rPr>
          <w:rFonts w:ascii="Arial" w:hAnsi="Arial"/>
          <w:b/>
          <w:caps/>
          <w:kern w:val="28"/>
          <w:sz w:val="22"/>
        </w:rPr>
        <w:t>JOINT TRIMMING</w:t>
      </w:r>
    </w:p>
    <w:p w14:paraId="26C3E0FB" w14:textId="77777777" w:rsidR="006A2C62" w:rsidRPr="001431F9" w:rsidRDefault="006A2C62" w:rsidP="006A2C62">
      <w:pPr>
        <w:keepNext/>
        <w:tabs>
          <w:tab w:val="center" w:pos="4320"/>
          <w:tab w:val="left" w:pos="7920"/>
          <w:tab w:val="right" w:pos="8640"/>
        </w:tabs>
        <w:jc w:val="both"/>
        <w:outlineLvl w:val="0"/>
        <w:rPr>
          <w:rFonts w:ascii="Arial" w:hAnsi="Arial"/>
          <w:b/>
          <w:caps/>
          <w:color w:val="C00000"/>
          <w:kern w:val="28"/>
          <w:sz w:val="22"/>
        </w:rPr>
      </w:pPr>
    </w:p>
    <w:p w14:paraId="439AC2B8" w14:textId="56B7994D"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b/>
          <w:kern w:val="28"/>
          <w:sz w:val="22"/>
        </w:rPr>
        <w:t xml:space="preserve">Effective:  </w:t>
      </w:r>
      <w:r>
        <w:rPr>
          <w:rFonts w:ascii="Arial" w:hAnsi="Arial"/>
          <w:b/>
          <w:kern w:val="28"/>
          <w:sz w:val="22"/>
        </w:rPr>
        <w:t xml:space="preserve">March </w:t>
      </w:r>
      <w:r w:rsidR="00367521">
        <w:rPr>
          <w:rFonts w:ascii="Arial" w:hAnsi="Arial"/>
          <w:b/>
          <w:kern w:val="28"/>
          <w:sz w:val="22"/>
        </w:rPr>
        <w:t>6</w:t>
      </w:r>
      <w:r>
        <w:rPr>
          <w:rFonts w:ascii="Arial" w:hAnsi="Arial"/>
          <w:b/>
          <w:kern w:val="28"/>
          <w:sz w:val="22"/>
        </w:rPr>
        <w:t>, 202</w:t>
      </w:r>
      <w:r w:rsidR="00367521">
        <w:rPr>
          <w:rFonts w:ascii="Arial" w:hAnsi="Arial"/>
          <w:b/>
          <w:kern w:val="28"/>
          <w:sz w:val="22"/>
        </w:rPr>
        <w:t>3</w:t>
      </w:r>
    </w:p>
    <w:p w14:paraId="232CD5E7" w14:textId="77777777" w:rsidR="006A2C62" w:rsidRPr="001431F9" w:rsidRDefault="006A2C62" w:rsidP="006A2C62">
      <w:pPr>
        <w:tabs>
          <w:tab w:val="center" w:pos="4320"/>
          <w:tab w:val="left" w:pos="7920"/>
          <w:tab w:val="right" w:pos="8640"/>
        </w:tabs>
        <w:jc w:val="both"/>
        <w:rPr>
          <w:rFonts w:ascii="Arial" w:hAnsi="Arial"/>
          <w:sz w:val="22"/>
        </w:rPr>
      </w:pPr>
    </w:p>
    <w:p w14:paraId="0A16B638"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following is the sequence for milling and paving:</w:t>
      </w:r>
    </w:p>
    <w:p w14:paraId="245937C5" w14:textId="77777777" w:rsidR="006A2C62" w:rsidRPr="001431F9" w:rsidRDefault="006A2C62" w:rsidP="006A2C62">
      <w:pPr>
        <w:tabs>
          <w:tab w:val="center" w:pos="4320"/>
          <w:tab w:val="left" w:pos="7920"/>
          <w:tab w:val="right" w:pos="8640"/>
        </w:tabs>
        <w:jc w:val="both"/>
        <w:rPr>
          <w:rFonts w:ascii="Arial" w:hAnsi="Arial"/>
          <w:sz w:val="22"/>
        </w:rPr>
      </w:pPr>
    </w:p>
    <w:p w14:paraId="0DBD479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If specified in the contract, mill both lanes</w:t>
      </w:r>
      <w:r>
        <w:rPr>
          <w:rFonts w:ascii="Arial" w:hAnsi="Arial"/>
          <w:sz w:val="22"/>
        </w:rPr>
        <w:t xml:space="preserve"> and shoulders</w:t>
      </w:r>
      <w:r w:rsidRPr="001431F9">
        <w:rPr>
          <w:rFonts w:ascii="Arial" w:hAnsi="Arial"/>
          <w:sz w:val="22"/>
        </w:rPr>
        <w:t xml:space="preserve"> for the entire project.</w:t>
      </w:r>
    </w:p>
    <w:p w14:paraId="317099EA"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Place the </w:t>
      </w:r>
      <w:r>
        <w:rPr>
          <w:rFonts w:ascii="Arial" w:hAnsi="Arial"/>
          <w:sz w:val="22"/>
        </w:rPr>
        <w:t xml:space="preserve">HMA </w:t>
      </w:r>
      <w:r w:rsidRPr="001431F9">
        <w:rPr>
          <w:rFonts w:ascii="Arial" w:hAnsi="Arial"/>
          <w:sz w:val="22"/>
        </w:rPr>
        <w:t xml:space="preserve">binder on both </w:t>
      </w:r>
      <w:r>
        <w:rPr>
          <w:rFonts w:ascii="Arial" w:hAnsi="Arial"/>
          <w:sz w:val="22"/>
        </w:rPr>
        <w:t xml:space="preserve">driving </w:t>
      </w:r>
      <w:r w:rsidRPr="001431F9">
        <w:rPr>
          <w:rFonts w:ascii="Arial" w:hAnsi="Arial"/>
          <w:sz w:val="22"/>
        </w:rPr>
        <w:t>lanes</w:t>
      </w:r>
      <w:r>
        <w:rPr>
          <w:rFonts w:ascii="Arial" w:hAnsi="Arial"/>
          <w:sz w:val="22"/>
        </w:rPr>
        <w:t xml:space="preserve"> and shoulders</w:t>
      </w:r>
      <w:r w:rsidRPr="001431F9">
        <w:rPr>
          <w:rFonts w:ascii="Arial" w:hAnsi="Arial"/>
          <w:sz w:val="22"/>
        </w:rPr>
        <w:t xml:space="preserve"> </w:t>
      </w:r>
      <w:r>
        <w:rPr>
          <w:rFonts w:ascii="Arial" w:hAnsi="Arial"/>
          <w:sz w:val="22"/>
        </w:rPr>
        <w:t>for</w:t>
      </w:r>
      <w:r w:rsidRPr="001431F9">
        <w:rPr>
          <w:rFonts w:ascii="Arial" w:hAnsi="Arial"/>
          <w:sz w:val="22"/>
        </w:rPr>
        <w:t xml:space="preserve"> the entire project.</w:t>
      </w:r>
    </w:p>
    <w:p w14:paraId="47CD7DF9"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Pr>
          <w:rFonts w:ascii="Arial" w:hAnsi="Arial"/>
          <w:sz w:val="22"/>
        </w:rPr>
        <w:t>On the first lane to be paved, p</w:t>
      </w:r>
      <w:r w:rsidRPr="001431F9">
        <w:rPr>
          <w:rFonts w:ascii="Arial" w:hAnsi="Arial"/>
          <w:sz w:val="22"/>
        </w:rPr>
        <w:t>lace the tack coat and</w:t>
      </w:r>
      <w:r>
        <w:rPr>
          <w:rFonts w:ascii="Arial" w:hAnsi="Arial"/>
          <w:sz w:val="22"/>
        </w:rPr>
        <w:t xml:space="preserve"> new HMA</w:t>
      </w:r>
      <w:r w:rsidRPr="001431F9">
        <w:rPr>
          <w:rFonts w:ascii="Arial" w:hAnsi="Arial"/>
          <w:sz w:val="22"/>
        </w:rPr>
        <w:t xml:space="preserve"> surface course 6 in. wider than the </w:t>
      </w:r>
      <w:r>
        <w:rPr>
          <w:rFonts w:ascii="Arial" w:hAnsi="Arial"/>
          <w:sz w:val="22"/>
        </w:rPr>
        <w:t xml:space="preserve">joint to be trimmed. </w:t>
      </w:r>
      <w:r w:rsidRPr="001431F9">
        <w:rPr>
          <w:rFonts w:ascii="Arial" w:hAnsi="Arial"/>
          <w:sz w:val="22"/>
        </w:rPr>
        <w:t xml:space="preserve"> </w:t>
      </w:r>
    </w:p>
    <w:p w14:paraId="31669CBD"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After surfacing the first </w:t>
      </w:r>
      <w:r>
        <w:rPr>
          <w:rFonts w:ascii="Arial" w:hAnsi="Arial"/>
          <w:sz w:val="22"/>
        </w:rPr>
        <w:t xml:space="preserve">driving </w:t>
      </w:r>
      <w:r w:rsidRPr="001431F9">
        <w:rPr>
          <w:rFonts w:ascii="Arial" w:hAnsi="Arial"/>
          <w:sz w:val="22"/>
        </w:rPr>
        <w:t xml:space="preserve">lane and prior to </w:t>
      </w:r>
      <w:r>
        <w:rPr>
          <w:rFonts w:ascii="Arial" w:hAnsi="Arial"/>
          <w:sz w:val="22"/>
        </w:rPr>
        <w:t xml:space="preserve">cleaning </w:t>
      </w:r>
      <w:r w:rsidRPr="001431F9">
        <w:rPr>
          <w:rFonts w:ascii="Arial" w:hAnsi="Arial"/>
          <w:sz w:val="22"/>
        </w:rPr>
        <w:t xml:space="preserve">and start of surfacing on the </w:t>
      </w:r>
      <w:r>
        <w:rPr>
          <w:rFonts w:ascii="Arial" w:hAnsi="Arial"/>
          <w:sz w:val="22"/>
        </w:rPr>
        <w:t>following lane or shoulder</w:t>
      </w:r>
      <w:r w:rsidRPr="001431F9">
        <w:rPr>
          <w:rFonts w:ascii="Arial" w:hAnsi="Arial"/>
          <w:sz w:val="22"/>
        </w:rPr>
        <w:t xml:space="preserve">, mill </w:t>
      </w:r>
      <w:r>
        <w:rPr>
          <w:rFonts w:ascii="Arial" w:hAnsi="Arial"/>
          <w:sz w:val="22"/>
        </w:rPr>
        <w:t xml:space="preserve">off </w:t>
      </w:r>
      <w:r w:rsidRPr="001431F9">
        <w:rPr>
          <w:rFonts w:ascii="Arial" w:hAnsi="Arial"/>
          <w:sz w:val="22"/>
        </w:rPr>
        <w:t xml:space="preserve">the </w:t>
      </w:r>
      <w:r>
        <w:rPr>
          <w:rFonts w:ascii="Arial" w:hAnsi="Arial"/>
          <w:sz w:val="22"/>
        </w:rPr>
        <w:t xml:space="preserve">extra </w:t>
      </w:r>
      <w:r w:rsidRPr="001431F9">
        <w:rPr>
          <w:rFonts w:ascii="Arial" w:hAnsi="Arial"/>
          <w:sz w:val="22"/>
        </w:rPr>
        <w:t xml:space="preserve">6 in. of </w:t>
      </w:r>
      <w:r>
        <w:rPr>
          <w:rFonts w:ascii="Arial" w:hAnsi="Arial"/>
          <w:sz w:val="22"/>
        </w:rPr>
        <w:t xml:space="preserve">new HMA </w:t>
      </w:r>
      <w:r w:rsidRPr="001431F9">
        <w:rPr>
          <w:rFonts w:ascii="Arial" w:hAnsi="Arial"/>
          <w:sz w:val="22"/>
        </w:rPr>
        <w:t xml:space="preserve">surface to the </w:t>
      </w:r>
      <w:r>
        <w:rPr>
          <w:rFonts w:ascii="Arial" w:hAnsi="Arial"/>
          <w:sz w:val="22"/>
        </w:rPr>
        <w:t>joint location, per the typical sections</w:t>
      </w:r>
      <w:r w:rsidRPr="001431F9">
        <w:rPr>
          <w:rFonts w:ascii="Arial" w:hAnsi="Arial"/>
          <w:sz w:val="22"/>
        </w:rPr>
        <w:t xml:space="preserve">.  The milling equipment must be capable of producing a straight line.  The depth of the milling must be controlled so as not to gouge the underlying binder lift.  The intent is to create a vertical face at the </w:t>
      </w:r>
      <w:r>
        <w:rPr>
          <w:rFonts w:ascii="Arial" w:hAnsi="Arial"/>
          <w:sz w:val="22"/>
        </w:rPr>
        <w:t>joint</w:t>
      </w:r>
      <w:r w:rsidRPr="001431F9">
        <w:rPr>
          <w:rFonts w:ascii="Arial" w:hAnsi="Arial"/>
          <w:sz w:val="22"/>
        </w:rPr>
        <w:t xml:space="preserve"> and provide lateral confinement for the </w:t>
      </w:r>
      <w:r>
        <w:rPr>
          <w:rFonts w:ascii="Arial" w:hAnsi="Arial"/>
          <w:sz w:val="22"/>
        </w:rPr>
        <w:t xml:space="preserve">following </w:t>
      </w:r>
      <w:r w:rsidRPr="001431F9">
        <w:rPr>
          <w:rFonts w:ascii="Arial" w:hAnsi="Arial"/>
          <w:sz w:val="22"/>
        </w:rPr>
        <w:t>surface course</w:t>
      </w:r>
      <w:r>
        <w:rPr>
          <w:rFonts w:ascii="Arial" w:hAnsi="Arial"/>
          <w:sz w:val="22"/>
        </w:rPr>
        <w:t xml:space="preserve"> material</w:t>
      </w:r>
      <w:r w:rsidRPr="001431F9">
        <w:rPr>
          <w:rFonts w:ascii="Arial" w:hAnsi="Arial"/>
          <w:sz w:val="22"/>
        </w:rPr>
        <w:t>.  Skid steer mounted mills will not be allowed.</w:t>
      </w:r>
    </w:p>
    <w:p w14:paraId="4897CBFC"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 xml:space="preserve">Clean and prepare the surface of the remaining </w:t>
      </w:r>
      <w:r>
        <w:rPr>
          <w:rFonts w:ascii="Arial" w:hAnsi="Arial"/>
          <w:sz w:val="22"/>
        </w:rPr>
        <w:t>shoulder or lane for HMA placement</w:t>
      </w:r>
      <w:r w:rsidRPr="001431F9">
        <w:rPr>
          <w:rFonts w:ascii="Arial" w:hAnsi="Arial"/>
          <w:sz w:val="22"/>
        </w:rPr>
        <w:t xml:space="preserve"> as per Article 406.05 of the Standard Specifications.  The tack coat shall be sprayed the full width of the </w:t>
      </w:r>
      <w:r>
        <w:rPr>
          <w:rFonts w:ascii="Arial" w:hAnsi="Arial"/>
          <w:sz w:val="22"/>
        </w:rPr>
        <w:t>HMA shoulder or lane</w:t>
      </w:r>
      <w:r w:rsidRPr="001431F9">
        <w:rPr>
          <w:rFonts w:ascii="Arial" w:hAnsi="Arial"/>
          <w:sz w:val="22"/>
        </w:rPr>
        <w:t xml:space="preserve"> and also lapped onto the </w:t>
      </w:r>
      <w:r>
        <w:rPr>
          <w:rFonts w:ascii="Arial" w:hAnsi="Arial"/>
          <w:sz w:val="22"/>
        </w:rPr>
        <w:t xml:space="preserve">newly trimmed joint </w:t>
      </w:r>
      <w:r w:rsidRPr="001431F9">
        <w:rPr>
          <w:rFonts w:ascii="Arial" w:hAnsi="Arial"/>
          <w:sz w:val="22"/>
        </w:rPr>
        <w:t xml:space="preserve">a distance not to exceed 4 in.  This additional width is to ensure the vertical face of the adjacent mat is adequately covered with </w:t>
      </w:r>
      <w:r>
        <w:rPr>
          <w:rFonts w:ascii="Arial" w:hAnsi="Arial"/>
          <w:sz w:val="22"/>
        </w:rPr>
        <w:t>tack</w:t>
      </w:r>
      <w:r w:rsidRPr="001431F9">
        <w:rPr>
          <w:rFonts w:ascii="Arial" w:hAnsi="Arial"/>
          <w:sz w:val="22"/>
        </w:rPr>
        <w:t xml:space="preserve"> coat.</w:t>
      </w:r>
    </w:p>
    <w:p w14:paraId="02796DC6" w14:textId="77777777" w:rsidR="006A2C62" w:rsidRPr="001431F9" w:rsidRDefault="006A2C62" w:rsidP="006A2C62">
      <w:pPr>
        <w:numPr>
          <w:ilvl w:val="0"/>
          <w:numId w:val="24"/>
        </w:numPr>
        <w:tabs>
          <w:tab w:val="center" w:pos="4320"/>
          <w:tab w:val="left" w:pos="7920"/>
          <w:tab w:val="right" w:pos="8640"/>
        </w:tabs>
        <w:contextualSpacing/>
        <w:jc w:val="both"/>
        <w:rPr>
          <w:rFonts w:ascii="Arial" w:hAnsi="Arial"/>
          <w:sz w:val="22"/>
        </w:rPr>
      </w:pPr>
      <w:r w:rsidRPr="001431F9">
        <w:rPr>
          <w:rFonts w:ascii="Arial" w:hAnsi="Arial"/>
          <w:sz w:val="22"/>
        </w:rPr>
        <w:t>Placement of surface course</w:t>
      </w:r>
      <w:r>
        <w:rPr>
          <w:rFonts w:ascii="Arial" w:hAnsi="Arial"/>
          <w:sz w:val="22"/>
        </w:rPr>
        <w:t xml:space="preserve"> at the trimmed joint</w:t>
      </w:r>
      <w:r w:rsidRPr="001431F9">
        <w:rPr>
          <w:rFonts w:ascii="Arial" w:hAnsi="Arial"/>
          <w:sz w:val="22"/>
        </w:rPr>
        <w:t xml:space="preserve"> shall require the compacted height of</w:t>
      </w:r>
      <w:r>
        <w:rPr>
          <w:rFonts w:ascii="Arial" w:hAnsi="Arial"/>
          <w:sz w:val="22"/>
        </w:rPr>
        <w:t xml:space="preserve"> HMA to</w:t>
      </w:r>
      <w:r w:rsidRPr="001431F9">
        <w:rPr>
          <w:rFonts w:ascii="Arial" w:hAnsi="Arial"/>
          <w:sz w:val="22"/>
        </w:rPr>
        <w:t xml:space="preserve"> be exactly flush, or not more than 1/32 in. higher, </w:t>
      </w:r>
      <w:r>
        <w:rPr>
          <w:rFonts w:ascii="Arial" w:hAnsi="Arial"/>
          <w:sz w:val="22"/>
        </w:rPr>
        <w:t xml:space="preserve">than </w:t>
      </w:r>
      <w:r w:rsidRPr="001431F9">
        <w:rPr>
          <w:rFonts w:ascii="Arial" w:hAnsi="Arial"/>
          <w:sz w:val="22"/>
        </w:rPr>
        <w:t>the adjacent lane to ensure the joint has sufficient material for adequate compaction</w:t>
      </w:r>
      <w:r>
        <w:rPr>
          <w:rFonts w:ascii="Arial" w:hAnsi="Arial"/>
          <w:sz w:val="22"/>
        </w:rPr>
        <w:t xml:space="preserve"> and proper drainage</w:t>
      </w:r>
      <w:r w:rsidRPr="001431F9">
        <w:rPr>
          <w:rFonts w:ascii="Arial" w:hAnsi="Arial"/>
          <w:sz w:val="22"/>
        </w:rPr>
        <w:t>.  During placement, the side plate of the screed shall not exceed 1/2 in. overlap onto the adjacent lane.</w:t>
      </w:r>
    </w:p>
    <w:p w14:paraId="0774F5A3" w14:textId="77777777" w:rsidR="006A2C62" w:rsidRPr="001431F9" w:rsidRDefault="006A2C62" w:rsidP="006A2C62">
      <w:pPr>
        <w:tabs>
          <w:tab w:val="center" w:pos="4320"/>
          <w:tab w:val="left" w:pos="7920"/>
          <w:tab w:val="right" w:pos="8640"/>
        </w:tabs>
        <w:jc w:val="both"/>
        <w:rPr>
          <w:rFonts w:ascii="Arial" w:hAnsi="Arial"/>
          <w:sz w:val="22"/>
        </w:rPr>
      </w:pPr>
    </w:p>
    <w:p w14:paraId="2D00243E" w14:textId="08BA6DD4"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 xml:space="preserve">The milling of </w:t>
      </w:r>
      <w:r>
        <w:rPr>
          <w:rFonts w:ascii="Arial" w:hAnsi="Arial"/>
          <w:sz w:val="22"/>
        </w:rPr>
        <w:t>new HMA</w:t>
      </w:r>
      <w:r w:rsidRPr="001431F9">
        <w:rPr>
          <w:rFonts w:ascii="Arial" w:hAnsi="Arial"/>
          <w:sz w:val="22"/>
        </w:rPr>
        <w:t xml:space="preserve"> 6 in. extra width at the</w:t>
      </w:r>
      <w:r>
        <w:rPr>
          <w:rFonts w:ascii="Arial" w:hAnsi="Arial"/>
          <w:sz w:val="22"/>
        </w:rPr>
        <w:t xml:space="preserve"> joint to be trimmed</w:t>
      </w:r>
      <w:r w:rsidRPr="001431F9">
        <w:rPr>
          <w:rFonts w:ascii="Arial" w:hAnsi="Arial"/>
          <w:sz w:val="22"/>
        </w:rPr>
        <w:t xml:space="preserve"> will be paid for at the contract unit price per square yard for HOT-MIX ASPHALT SURFACE REMOVAL</w:t>
      </w:r>
      <w:r w:rsidR="00367521">
        <w:rPr>
          <w:rFonts w:ascii="Arial" w:hAnsi="Arial"/>
          <w:sz w:val="22"/>
        </w:rPr>
        <w:t xml:space="preserve"> – LONGITUDINAL JOINT</w:t>
      </w:r>
      <w:r w:rsidRPr="001431F9">
        <w:rPr>
          <w:rFonts w:ascii="Arial" w:hAnsi="Arial"/>
          <w:sz w:val="22"/>
        </w:rPr>
        <w:t>.</w:t>
      </w:r>
    </w:p>
    <w:p w14:paraId="797B2791" w14:textId="77777777" w:rsidR="006A2C62" w:rsidRPr="001431F9" w:rsidRDefault="006A2C62" w:rsidP="006A2C62">
      <w:pPr>
        <w:tabs>
          <w:tab w:val="center" w:pos="4320"/>
          <w:tab w:val="left" w:pos="7920"/>
          <w:tab w:val="right" w:pos="8640"/>
        </w:tabs>
        <w:jc w:val="both"/>
        <w:rPr>
          <w:rFonts w:ascii="Arial" w:hAnsi="Arial"/>
          <w:sz w:val="22"/>
        </w:rPr>
      </w:pPr>
    </w:p>
    <w:p w14:paraId="04A9DA75" w14:textId="77777777" w:rsidR="006A2C62" w:rsidRPr="001431F9" w:rsidRDefault="006A2C62" w:rsidP="006A2C62">
      <w:pPr>
        <w:tabs>
          <w:tab w:val="center" w:pos="4320"/>
          <w:tab w:val="left" w:pos="7920"/>
          <w:tab w:val="right" w:pos="8640"/>
        </w:tabs>
        <w:jc w:val="both"/>
        <w:rPr>
          <w:rFonts w:ascii="Arial" w:hAnsi="Arial"/>
          <w:sz w:val="22"/>
        </w:rPr>
      </w:pPr>
      <w:r w:rsidRPr="001431F9">
        <w:rPr>
          <w:rFonts w:ascii="Arial" w:hAnsi="Arial"/>
          <w:sz w:val="22"/>
        </w:rPr>
        <w:t>The additional tack coat will be paid for at the contract unit price per pound of residual asphalt for</w:t>
      </w:r>
      <w:r w:rsidRPr="001431F9">
        <w:rPr>
          <w:rFonts w:ascii="Arial" w:eastAsia="Calibri" w:hAnsi="Arial"/>
          <w:sz w:val="22"/>
          <w:szCs w:val="22"/>
        </w:rPr>
        <w:t xml:space="preserve"> </w:t>
      </w:r>
      <w:r w:rsidRPr="001431F9">
        <w:rPr>
          <w:rFonts w:ascii="Arial" w:hAnsi="Arial"/>
          <w:sz w:val="22"/>
        </w:rPr>
        <w:t>BITUMINOUS MATERIAL (TACK COAT) or POLYMERIZED BITUMINOUS MATERIAL (TACK COAT).</w:t>
      </w:r>
    </w:p>
    <w:p w14:paraId="032E5E40" w14:textId="77777777" w:rsidR="006A2C62" w:rsidRPr="001431F9" w:rsidRDefault="006A2C62" w:rsidP="006A2C62">
      <w:pPr>
        <w:tabs>
          <w:tab w:val="center" w:pos="4320"/>
          <w:tab w:val="left" w:pos="7920"/>
          <w:tab w:val="right" w:pos="8640"/>
        </w:tabs>
        <w:jc w:val="both"/>
        <w:rPr>
          <w:rFonts w:ascii="Arial" w:hAnsi="Arial"/>
          <w:sz w:val="22"/>
        </w:rPr>
      </w:pPr>
    </w:p>
    <w:p w14:paraId="24E26304" w14:textId="77777777" w:rsidR="006A2C62" w:rsidRPr="001C2C76" w:rsidRDefault="006A2C62" w:rsidP="006A2C62">
      <w:pPr>
        <w:tabs>
          <w:tab w:val="center" w:pos="4320"/>
          <w:tab w:val="left" w:pos="7920"/>
          <w:tab w:val="right" w:pos="8640"/>
        </w:tabs>
        <w:jc w:val="both"/>
        <w:rPr>
          <w:rFonts w:ascii="Arial" w:hAnsi="Arial" w:cs="Arial"/>
          <w:sz w:val="22"/>
        </w:rPr>
      </w:pPr>
      <w:r w:rsidRPr="001431F9">
        <w:rPr>
          <w:rFonts w:ascii="Arial" w:hAnsi="Arial"/>
          <w:sz w:val="22"/>
        </w:rPr>
        <w:t>The additional HMA surface course will be paid for at the contract unit price per ton for HOT-MIX ASPHALT SURFACE COURSE, of the friction aggregate mixture and Ndesign specified or POLYMERIZED HOT-MIX ASPHALT SURFACE COURSE, of the friction aggregate mixture and Ndesign specified.  All other extra work will not be paid for separately but shall be included in the unit bid price of the various pay items and no other compensation will be allowed.</w:t>
      </w:r>
    </w:p>
    <w:p w14:paraId="403AA8BB" w14:textId="77777777" w:rsidR="001431F9" w:rsidRPr="001431F9" w:rsidRDefault="001431F9" w:rsidP="001431F9">
      <w:pPr>
        <w:jc w:val="both"/>
        <w:rPr>
          <w:rFonts w:ascii="Arial" w:eastAsia="Calibri" w:hAnsi="Arial"/>
          <w:sz w:val="22"/>
          <w:szCs w:val="22"/>
        </w:rPr>
      </w:pPr>
    </w:p>
    <w:p w14:paraId="2567F5F0" w14:textId="77777777" w:rsidR="001431F9" w:rsidRPr="001431F9" w:rsidRDefault="001431F9" w:rsidP="001431F9">
      <w:pPr>
        <w:jc w:val="both"/>
        <w:rPr>
          <w:rFonts w:ascii="Arial" w:eastAsia="Calibri" w:hAnsi="Arial"/>
          <w:sz w:val="22"/>
          <w:szCs w:val="22"/>
        </w:rPr>
      </w:pPr>
    </w:p>
    <w:p w14:paraId="2052B029" w14:textId="77777777" w:rsidR="009D5793" w:rsidRDefault="009D5793" w:rsidP="001431F9">
      <w:pPr>
        <w:keepNext/>
        <w:tabs>
          <w:tab w:val="center" w:pos="4320"/>
          <w:tab w:val="left" w:pos="7920"/>
          <w:tab w:val="right" w:pos="8640"/>
        </w:tabs>
        <w:jc w:val="both"/>
        <w:outlineLvl w:val="0"/>
        <w:rPr>
          <w:rFonts w:ascii="Arial" w:hAnsi="Arial" w:cs="Arial"/>
          <w:sz w:val="22"/>
          <w:szCs w:val="22"/>
        </w:rPr>
      </w:pPr>
    </w:p>
    <w:p w14:paraId="1F3CE2AC" w14:textId="77777777" w:rsidR="00DD17C3" w:rsidRDefault="00DD17C3">
      <w:pPr>
        <w:rPr>
          <w:rFonts w:ascii="Arial" w:hAnsi="Arial" w:cs="Arial"/>
          <w:sz w:val="22"/>
          <w:szCs w:val="22"/>
        </w:rPr>
      </w:pPr>
      <w:r>
        <w:rPr>
          <w:rFonts w:ascii="Arial" w:hAnsi="Arial" w:cs="Arial"/>
          <w:sz w:val="22"/>
          <w:szCs w:val="22"/>
        </w:rPr>
        <w:br w:type="page"/>
      </w:r>
    </w:p>
    <w:p w14:paraId="2A5E3FBD" w14:textId="77777777" w:rsidR="00396B5D" w:rsidRPr="00396B5D" w:rsidRDefault="00396B5D" w:rsidP="009213E6">
      <w:pPr>
        <w:widowControl w:val="0"/>
        <w:autoSpaceDE w:val="0"/>
        <w:autoSpaceDN w:val="0"/>
        <w:spacing w:before="94"/>
        <w:ind w:left="820"/>
        <w:rPr>
          <w:rFonts w:ascii="Arial" w:eastAsia="Arial" w:hAnsi="Arial" w:cs="Arial"/>
          <w:sz w:val="18"/>
          <w:szCs w:val="18"/>
        </w:rPr>
      </w:pPr>
    </w:p>
    <w:p w14:paraId="7CC00634" w14:textId="7AF7FB04" w:rsidR="005331D1" w:rsidRDefault="00396B5D">
      <w:pPr>
        <w:rPr>
          <w:rFonts w:ascii="Arial" w:hAnsi="Arial"/>
          <w:sz w:val="22"/>
        </w:rPr>
      </w:pPr>
      <w:r>
        <w:rPr>
          <w:rFonts w:ascii="Arial" w:hAnsi="Arial"/>
          <w:sz w:val="22"/>
        </w:rPr>
        <w:t xml:space="preserve">(No. </w:t>
      </w:r>
      <w:r w:rsidR="0055165E">
        <w:rPr>
          <w:rFonts w:ascii="Arial" w:hAnsi="Arial"/>
          <w:sz w:val="22"/>
        </w:rPr>
        <w:t>5</w:t>
      </w:r>
      <w:r w:rsidR="009213E6">
        <w:rPr>
          <w:rFonts w:ascii="Arial" w:hAnsi="Arial"/>
          <w:sz w:val="22"/>
        </w:rPr>
        <w:t>3</w:t>
      </w:r>
      <w:r>
        <w:rPr>
          <w:rFonts w:ascii="Arial" w:hAnsi="Arial"/>
          <w:sz w:val="22"/>
        </w:rPr>
        <w:t xml:space="preserve">) </w:t>
      </w:r>
    </w:p>
    <w:p w14:paraId="6DBB0335" w14:textId="77777777" w:rsidR="005331D1" w:rsidRDefault="005331D1">
      <w:pPr>
        <w:rPr>
          <w:rFonts w:ascii="Arial" w:hAnsi="Arial"/>
          <w:sz w:val="22"/>
        </w:rPr>
      </w:pPr>
    </w:p>
    <w:p w14:paraId="3A76EE15" w14:textId="77777777" w:rsidR="005331D1" w:rsidRPr="001C2C76" w:rsidRDefault="005331D1" w:rsidP="005331D1">
      <w:pPr>
        <w:rPr>
          <w:rFonts w:ascii="Arial" w:hAnsi="Arial" w:cs="Arial"/>
          <w:b/>
          <w:bCs/>
          <w:sz w:val="22"/>
          <w:szCs w:val="22"/>
        </w:rPr>
      </w:pPr>
      <w:r w:rsidRPr="001C2C76">
        <w:rPr>
          <w:rFonts w:ascii="Arial" w:hAnsi="Arial" w:cs="Arial"/>
          <w:b/>
          <w:bCs/>
          <w:sz w:val="22"/>
          <w:szCs w:val="22"/>
        </w:rPr>
        <w:t xml:space="preserve">Designer note:  Use this provision for any type of PCC foundations.  </w:t>
      </w:r>
    </w:p>
    <w:p w14:paraId="7F986FC5" w14:textId="77777777" w:rsidR="005331D1" w:rsidRPr="001C2C76" w:rsidRDefault="005331D1" w:rsidP="005331D1">
      <w:pPr>
        <w:rPr>
          <w:rFonts w:ascii="Arial" w:hAnsi="Arial" w:cs="Arial"/>
          <w:sz w:val="22"/>
          <w:szCs w:val="22"/>
        </w:rPr>
      </w:pPr>
    </w:p>
    <w:p w14:paraId="1604D819" w14:textId="77777777" w:rsidR="005331D1" w:rsidRPr="001C2C76" w:rsidRDefault="005331D1" w:rsidP="005331D1">
      <w:pPr>
        <w:rPr>
          <w:rFonts w:ascii="Arial" w:hAnsi="Arial" w:cs="Arial"/>
          <w:b/>
          <w:sz w:val="22"/>
          <w:szCs w:val="22"/>
        </w:rPr>
      </w:pPr>
      <w:r w:rsidRPr="001C2C76">
        <w:rPr>
          <w:rFonts w:ascii="Arial" w:hAnsi="Arial" w:cs="Arial"/>
          <w:b/>
          <w:sz w:val="22"/>
          <w:szCs w:val="22"/>
        </w:rPr>
        <w:t>CONCRETE FOUNDATIONS</w:t>
      </w:r>
    </w:p>
    <w:p w14:paraId="52E2F08D" w14:textId="77777777" w:rsidR="005331D1" w:rsidRPr="001C2C76" w:rsidRDefault="005331D1" w:rsidP="005331D1">
      <w:pPr>
        <w:rPr>
          <w:rFonts w:ascii="Arial" w:hAnsi="Arial" w:cs="Arial"/>
          <w:sz w:val="22"/>
          <w:szCs w:val="22"/>
        </w:rPr>
      </w:pPr>
    </w:p>
    <w:p w14:paraId="67333746" w14:textId="77777777" w:rsidR="005331D1" w:rsidRPr="001C2C76" w:rsidRDefault="005331D1" w:rsidP="005331D1">
      <w:pPr>
        <w:rPr>
          <w:rFonts w:ascii="Arial" w:hAnsi="Arial" w:cs="Arial"/>
          <w:sz w:val="22"/>
          <w:szCs w:val="22"/>
        </w:rPr>
      </w:pPr>
      <w:r w:rsidRPr="001C2C76">
        <w:rPr>
          <w:rFonts w:ascii="Arial" w:hAnsi="Arial" w:cs="Arial"/>
          <w:sz w:val="22"/>
          <w:szCs w:val="22"/>
        </w:rPr>
        <w:t>Effective:  April 1, 2019</w:t>
      </w:r>
    </w:p>
    <w:p w14:paraId="32DC6168" w14:textId="77777777" w:rsidR="005331D1" w:rsidRPr="001C2C76" w:rsidRDefault="005331D1" w:rsidP="005331D1">
      <w:pPr>
        <w:rPr>
          <w:rFonts w:ascii="Arial" w:hAnsi="Arial" w:cs="Arial"/>
          <w:sz w:val="22"/>
          <w:szCs w:val="22"/>
        </w:rPr>
      </w:pPr>
    </w:p>
    <w:p w14:paraId="4B91989D" w14:textId="77777777" w:rsidR="005331D1" w:rsidRPr="001C2C76" w:rsidRDefault="005331D1" w:rsidP="005331D1">
      <w:pPr>
        <w:rPr>
          <w:rFonts w:ascii="Arial" w:hAnsi="Arial" w:cs="Arial"/>
          <w:sz w:val="22"/>
          <w:szCs w:val="22"/>
        </w:rPr>
      </w:pPr>
      <w:r w:rsidRPr="001C2C76">
        <w:rPr>
          <w:rFonts w:ascii="Arial" w:hAnsi="Arial" w:cs="Arial"/>
          <w:sz w:val="22"/>
          <w:szCs w:val="22"/>
        </w:rPr>
        <w:t>All d</w:t>
      </w:r>
      <w:r>
        <w:rPr>
          <w:rFonts w:ascii="Arial" w:hAnsi="Arial" w:cs="Arial"/>
          <w:sz w:val="22"/>
          <w:szCs w:val="22"/>
        </w:rPr>
        <w:t>r</w:t>
      </w:r>
      <w:r w:rsidRPr="001C2C76">
        <w:rPr>
          <w:rFonts w:ascii="Arial" w:hAnsi="Arial" w:cs="Arial"/>
          <w:sz w:val="22"/>
          <w:szCs w:val="22"/>
        </w:rPr>
        <w:t>illed foundations listed under Class SI concrete in Table 1 of Article 1020.04 shall use Drilled Shaft (DS) concrete mix in lieu of Class SI concrete meeting the requirements of Section 1020 of the Standard Specifications.</w:t>
      </w:r>
    </w:p>
    <w:p w14:paraId="2B98A3F7" w14:textId="77777777" w:rsidR="005331D1" w:rsidRPr="00D81CE5" w:rsidRDefault="005331D1">
      <w:pPr>
        <w:rPr>
          <w:rFonts w:ascii="Arial" w:hAnsi="Arial" w:cs="Arial"/>
          <w:sz w:val="22"/>
          <w:szCs w:val="22"/>
        </w:rPr>
      </w:pPr>
    </w:p>
    <w:p w14:paraId="19D707E9" w14:textId="77777777" w:rsidR="00396B5D" w:rsidRDefault="00396B5D">
      <w:pPr>
        <w:rPr>
          <w:rFonts w:ascii="Arial" w:hAnsi="Arial"/>
          <w:sz w:val="22"/>
        </w:rPr>
      </w:pPr>
      <w:r>
        <w:rPr>
          <w:rFonts w:ascii="Arial" w:hAnsi="Arial"/>
          <w:sz w:val="22"/>
        </w:rPr>
        <w:br w:type="page"/>
      </w:r>
    </w:p>
    <w:p w14:paraId="69572C91" w14:textId="77777777" w:rsidR="00E5417C" w:rsidRDefault="00E5417C">
      <w:pPr>
        <w:rPr>
          <w:rFonts w:ascii="Arial" w:hAnsi="Arial"/>
          <w:sz w:val="22"/>
        </w:rPr>
      </w:pPr>
    </w:p>
    <w:p w14:paraId="7E67C02E" w14:textId="77777777" w:rsidR="00C24471" w:rsidRPr="002D3370" w:rsidRDefault="00C24471" w:rsidP="009213E6">
      <w:pPr>
        <w:rPr>
          <w:rFonts w:ascii="Arial" w:hAnsi="Arial"/>
          <w:sz w:val="22"/>
        </w:rPr>
      </w:pPr>
    </w:p>
    <w:p w14:paraId="6D44AA88" w14:textId="7BACE778" w:rsidR="00C24471" w:rsidRPr="009213E6" w:rsidRDefault="00C24471" w:rsidP="00C24471">
      <w:pPr>
        <w:jc w:val="both"/>
        <w:rPr>
          <w:rFonts w:ascii="Arial" w:hAnsi="Arial"/>
          <w:bCs/>
          <w:sz w:val="22"/>
        </w:rPr>
      </w:pPr>
      <w:r w:rsidRPr="009213E6">
        <w:rPr>
          <w:rFonts w:ascii="Arial" w:hAnsi="Arial"/>
          <w:bCs/>
          <w:sz w:val="22"/>
        </w:rPr>
        <w:t>(N</w:t>
      </w:r>
      <w:r w:rsidR="009213E6" w:rsidRPr="009213E6">
        <w:rPr>
          <w:rFonts w:ascii="Arial" w:hAnsi="Arial"/>
          <w:bCs/>
          <w:sz w:val="22"/>
        </w:rPr>
        <w:t>o</w:t>
      </w:r>
      <w:r w:rsidRPr="009213E6">
        <w:rPr>
          <w:rFonts w:ascii="Arial" w:hAnsi="Arial"/>
          <w:bCs/>
          <w:sz w:val="22"/>
        </w:rPr>
        <w:t xml:space="preserve">. </w:t>
      </w:r>
      <w:r w:rsidR="0055165E" w:rsidRPr="009213E6">
        <w:rPr>
          <w:rFonts w:ascii="Arial" w:hAnsi="Arial"/>
          <w:bCs/>
          <w:sz w:val="22"/>
        </w:rPr>
        <w:t>5</w:t>
      </w:r>
      <w:r w:rsidR="009213E6" w:rsidRPr="009213E6">
        <w:rPr>
          <w:rFonts w:ascii="Arial" w:hAnsi="Arial"/>
          <w:bCs/>
          <w:sz w:val="22"/>
        </w:rPr>
        <w:t>4</w:t>
      </w:r>
      <w:r w:rsidRPr="009213E6">
        <w:rPr>
          <w:rFonts w:ascii="Arial" w:hAnsi="Arial"/>
          <w:bCs/>
          <w:sz w:val="22"/>
        </w:rPr>
        <w:t>) (Code No: X0320050)</w:t>
      </w:r>
    </w:p>
    <w:p w14:paraId="7E4F0D20" w14:textId="77777777" w:rsidR="00C24471" w:rsidRPr="00C24471" w:rsidRDefault="00C24471" w:rsidP="00C24471">
      <w:pPr>
        <w:jc w:val="both"/>
        <w:rPr>
          <w:rFonts w:ascii="Arial" w:hAnsi="Arial"/>
          <w:b/>
          <w:sz w:val="22"/>
        </w:rPr>
      </w:pPr>
    </w:p>
    <w:p w14:paraId="39B79038" w14:textId="0AF8FD9F" w:rsidR="00C24471" w:rsidRPr="00C24471" w:rsidRDefault="00C24471" w:rsidP="00C24471">
      <w:pPr>
        <w:jc w:val="both"/>
        <w:rPr>
          <w:rFonts w:ascii="Arial" w:hAnsi="Arial"/>
          <w:b/>
          <w:sz w:val="22"/>
        </w:rPr>
      </w:pPr>
      <w:r w:rsidRPr="00C24471">
        <w:rPr>
          <w:rFonts w:ascii="Arial" w:hAnsi="Arial"/>
          <w:b/>
          <w:sz w:val="22"/>
        </w:rPr>
        <w:t>DESIGNER NOTE:  Ask the Construction Engineer if this should be included—it should go on large projects only.  This is to be used in addition to Recurring Special Provision #</w:t>
      </w:r>
      <w:r w:rsidR="0055165E">
        <w:rPr>
          <w:rFonts w:ascii="Arial" w:hAnsi="Arial"/>
          <w:b/>
          <w:sz w:val="22"/>
        </w:rPr>
        <w:t>9</w:t>
      </w:r>
      <w:r w:rsidRPr="00C24471">
        <w:rPr>
          <w:rFonts w:ascii="Arial" w:hAnsi="Arial"/>
          <w:b/>
          <w:sz w:val="22"/>
        </w:rPr>
        <w:t>, Construction Layout Stakes.</w:t>
      </w:r>
    </w:p>
    <w:p w14:paraId="5224771B" w14:textId="77777777" w:rsidR="00C24471" w:rsidRPr="00C24471" w:rsidRDefault="00C24471" w:rsidP="00C24471">
      <w:pPr>
        <w:jc w:val="both"/>
        <w:rPr>
          <w:rFonts w:ascii="Arial" w:hAnsi="Arial"/>
          <w:b/>
          <w:sz w:val="22"/>
        </w:rPr>
      </w:pPr>
    </w:p>
    <w:p w14:paraId="5BFA1A94" w14:textId="77777777" w:rsidR="00C24471" w:rsidRPr="00C24471" w:rsidRDefault="00C24471" w:rsidP="00C24471">
      <w:pPr>
        <w:jc w:val="both"/>
        <w:rPr>
          <w:rFonts w:ascii="Arial" w:hAnsi="Arial"/>
          <w:b/>
          <w:sz w:val="22"/>
        </w:rPr>
      </w:pPr>
    </w:p>
    <w:p w14:paraId="24DA7C74" w14:textId="77777777" w:rsidR="00C24471" w:rsidRPr="00C24471" w:rsidRDefault="00C24471" w:rsidP="00C24471">
      <w:pPr>
        <w:jc w:val="both"/>
        <w:rPr>
          <w:rFonts w:ascii="Arial" w:hAnsi="Arial"/>
          <w:b/>
          <w:sz w:val="22"/>
        </w:rPr>
      </w:pPr>
      <w:r w:rsidRPr="00C24471">
        <w:rPr>
          <w:rFonts w:ascii="Arial" w:hAnsi="Arial"/>
          <w:b/>
          <w:sz w:val="22"/>
        </w:rPr>
        <w:t>CONSTRUCTION LAYOUT SPECIAL UTILIZING GPS EQUIPMENT</w:t>
      </w:r>
    </w:p>
    <w:p w14:paraId="6CE53C10" w14:textId="77777777" w:rsidR="00C24471" w:rsidRPr="00C24471" w:rsidRDefault="00C24471" w:rsidP="00C24471">
      <w:pPr>
        <w:jc w:val="both"/>
        <w:rPr>
          <w:rFonts w:ascii="Arial" w:hAnsi="Arial"/>
          <w:sz w:val="22"/>
        </w:rPr>
      </w:pPr>
    </w:p>
    <w:p w14:paraId="313E2E6B" w14:textId="77777777" w:rsidR="00C24471" w:rsidRPr="00C24471" w:rsidRDefault="00C24471" w:rsidP="00C24471">
      <w:pPr>
        <w:jc w:val="both"/>
        <w:rPr>
          <w:rFonts w:ascii="Arial" w:hAnsi="Arial"/>
          <w:sz w:val="22"/>
        </w:rPr>
      </w:pPr>
      <w:r w:rsidRPr="00C24471">
        <w:rPr>
          <w:rFonts w:ascii="Arial" w:hAnsi="Arial"/>
          <w:sz w:val="22"/>
        </w:rPr>
        <w:t>Effective: April 1, 2017</w:t>
      </w:r>
    </w:p>
    <w:p w14:paraId="39879B69" w14:textId="77777777" w:rsidR="00C24471" w:rsidRPr="00C24471" w:rsidRDefault="00C24471" w:rsidP="00C24471">
      <w:pPr>
        <w:jc w:val="both"/>
        <w:rPr>
          <w:rFonts w:ascii="Arial" w:hAnsi="Arial"/>
          <w:sz w:val="22"/>
        </w:rPr>
      </w:pPr>
    </w:p>
    <w:p w14:paraId="2261CB23" w14:textId="6487AF5E" w:rsidR="00C24471" w:rsidRPr="00C24471" w:rsidRDefault="00C24471" w:rsidP="00C24471">
      <w:pPr>
        <w:jc w:val="both"/>
        <w:rPr>
          <w:rFonts w:ascii="Arial" w:hAnsi="Arial"/>
          <w:sz w:val="22"/>
        </w:rPr>
      </w:pPr>
      <w:r w:rsidRPr="00C24471">
        <w:rPr>
          <w:rFonts w:ascii="Arial" w:hAnsi="Arial"/>
          <w:sz w:val="22"/>
        </w:rPr>
        <w:t>If the Contractor opts to utilize GPS equipment for Construction Layout, the Contractor shall be required to complete the following in addition to the requirements of the Recurring Special Provision Check Sheet #</w:t>
      </w:r>
      <w:r w:rsidR="00A20508">
        <w:rPr>
          <w:rFonts w:ascii="Arial" w:hAnsi="Arial"/>
          <w:sz w:val="22"/>
        </w:rPr>
        <w:t>9</w:t>
      </w:r>
      <w:r w:rsidRPr="00C24471">
        <w:rPr>
          <w:rFonts w:ascii="Arial" w:hAnsi="Arial"/>
          <w:sz w:val="22"/>
        </w:rPr>
        <w:t xml:space="preserve"> of the Standard Specifications and as directed by the Engineer.</w:t>
      </w:r>
    </w:p>
    <w:p w14:paraId="1CBAB5D7" w14:textId="77777777" w:rsidR="00C24471" w:rsidRPr="00C24471" w:rsidRDefault="00C24471" w:rsidP="00C24471">
      <w:pPr>
        <w:jc w:val="both"/>
        <w:rPr>
          <w:rFonts w:ascii="Arial" w:hAnsi="Arial"/>
          <w:sz w:val="22"/>
        </w:rPr>
      </w:pPr>
    </w:p>
    <w:p w14:paraId="41DEAE74"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Submit 3D drawings or show the Engineer the digital terrain model (or proof of some type) that the Contractor has generated all proposed information correctly for all parts of the job (mainline, ramps, side roads, entrances, etc.) before starting any grading, structures or paving work.  This does not relieve the Contractor of responsibility of any possible errors made in the modeling.</w:t>
      </w:r>
    </w:p>
    <w:p w14:paraId="16D77E92"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also submit a written QC/QA plan that they must follow to provide quality control on the actual layout and quality assurance checks of the layout during and after construction.  This shall be submitted prior to the start of construction and shall meet the approval of the Engineer.</w:t>
      </w:r>
    </w:p>
    <w:p w14:paraId="641F662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Engineer may perform spot checks of the machine control grading results, surveying calculations, records, field procedures, and actual staking.  If the Engineer determines the work is not being performed in a manner that will provide accurate results, the Engineer may order such work to be redone, to the requirements of the contract documents, at no additional cost to the Department.</w:t>
      </w:r>
    </w:p>
    <w:p w14:paraId="239DD795"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check and recalibrate their GPS rover system as needed.</w:t>
      </w:r>
    </w:p>
    <w:p w14:paraId="79642F90"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establish secondary control points at appropriate intervals and at locations along the length of the project and outside the project limits and/or where work is performed beyond the project limits as required at intervals not to exceed 1000 feet (300 m).  Determine the horizontal position of these points using static GPS sessions or by traverse connection from the original baseline control points.  Establish the elevation of these control points using differential leveling from the project benchmarks, forming closed loops.  Provide a copy of all new control point information to the Engineer prior to construction activities.  The Contractor is responsible for all errors resulting from their efforts.  Correct all deficiencies to the satisfaction of the Engineer at no additional cost to the Department.</w:t>
      </w:r>
    </w:p>
    <w:p w14:paraId="1381AF9C" w14:textId="77777777" w:rsidR="00C24471" w:rsidRPr="00C24471" w:rsidRDefault="00C24471" w:rsidP="00C24471">
      <w:pPr>
        <w:numPr>
          <w:ilvl w:val="0"/>
          <w:numId w:val="23"/>
        </w:numPr>
        <w:contextualSpacing/>
        <w:jc w:val="both"/>
        <w:rPr>
          <w:rFonts w:ascii="Arial" w:hAnsi="Arial"/>
          <w:sz w:val="22"/>
        </w:rPr>
      </w:pPr>
      <w:r w:rsidRPr="00C24471">
        <w:rPr>
          <w:rFonts w:ascii="Arial" w:hAnsi="Arial"/>
          <w:sz w:val="22"/>
        </w:rPr>
        <w:t>The Contractor shall preserve all reference points and monuments that are established by the Engineer within the project limits.  Any reference points that have not been preserved shall be reestablished at no additional cost to the Department.</w:t>
      </w:r>
    </w:p>
    <w:p w14:paraId="713AB6BB" w14:textId="77777777" w:rsidR="00C24471" w:rsidRPr="00C24471" w:rsidRDefault="00C24471" w:rsidP="00C24471">
      <w:pPr>
        <w:ind w:left="720"/>
        <w:contextualSpacing/>
        <w:jc w:val="both"/>
        <w:rPr>
          <w:rFonts w:ascii="Arial" w:hAnsi="Arial"/>
          <w:sz w:val="22"/>
        </w:rPr>
      </w:pPr>
    </w:p>
    <w:p w14:paraId="74811393" w14:textId="77777777" w:rsidR="00C24471" w:rsidRPr="00C24471" w:rsidRDefault="00C24471" w:rsidP="00C24471">
      <w:pPr>
        <w:contextualSpacing/>
        <w:jc w:val="both"/>
        <w:rPr>
          <w:rFonts w:ascii="Arial" w:hAnsi="Arial"/>
          <w:sz w:val="22"/>
        </w:rPr>
      </w:pPr>
    </w:p>
    <w:p w14:paraId="16D8E11F" w14:textId="77777777" w:rsidR="00C24471" w:rsidRPr="00C24471" w:rsidRDefault="00C24471" w:rsidP="00C24471">
      <w:pPr>
        <w:contextualSpacing/>
        <w:jc w:val="both"/>
        <w:rPr>
          <w:rFonts w:ascii="Arial" w:hAnsi="Arial"/>
          <w:sz w:val="22"/>
          <w:u w:val="single"/>
        </w:rPr>
      </w:pPr>
      <w:r w:rsidRPr="00C24471">
        <w:rPr>
          <w:rFonts w:ascii="Arial" w:hAnsi="Arial"/>
          <w:sz w:val="22"/>
          <w:u w:val="single"/>
        </w:rPr>
        <w:t>Construction Layout Equipment</w:t>
      </w:r>
    </w:p>
    <w:p w14:paraId="19411956" w14:textId="77777777" w:rsidR="00C24471" w:rsidRPr="00C24471" w:rsidRDefault="00C24471" w:rsidP="00C24471">
      <w:pPr>
        <w:contextualSpacing/>
        <w:jc w:val="both"/>
        <w:rPr>
          <w:rFonts w:ascii="Arial" w:hAnsi="Arial"/>
          <w:sz w:val="22"/>
        </w:rPr>
      </w:pPr>
    </w:p>
    <w:p w14:paraId="7175BF1F" w14:textId="77777777" w:rsidR="00C24471" w:rsidRPr="00C24471" w:rsidRDefault="00C24471" w:rsidP="00C24471">
      <w:pPr>
        <w:contextualSpacing/>
        <w:jc w:val="both"/>
        <w:rPr>
          <w:rFonts w:ascii="Arial" w:hAnsi="Arial"/>
          <w:sz w:val="22"/>
        </w:rPr>
      </w:pPr>
      <w:r w:rsidRPr="00C24471">
        <w:rPr>
          <w:rFonts w:ascii="Arial" w:hAnsi="Arial"/>
          <w:sz w:val="22"/>
          <w:u w:val="single"/>
        </w:rPr>
        <w:t>General</w:t>
      </w:r>
      <w:r w:rsidRPr="00C24471">
        <w:rPr>
          <w:rFonts w:ascii="Arial" w:hAnsi="Arial"/>
          <w:sz w:val="22"/>
        </w:rPr>
        <w:t>.  The Contractor shall furnish articles of survey equipment to be used by the Department for independent monitoring and verification of construction layout stakes, reference points, and any other horizontal and vertical control set by the Contractor.  All equipment will be for the exclusive use of the Department throughout the duration of the contract and will be returned to the Contractor at the end of the contract.</w:t>
      </w:r>
    </w:p>
    <w:p w14:paraId="4D320205" w14:textId="77777777" w:rsidR="00C24471" w:rsidRPr="00C24471" w:rsidRDefault="00C24471" w:rsidP="00C24471">
      <w:pPr>
        <w:contextualSpacing/>
        <w:jc w:val="both"/>
        <w:rPr>
          <w:rFonts w:ascii="Arial" w:hAnsi="Arial"/>
          <w:sz w:val="22"/>
        </w:rPr>
      </w:pPr>
    </w:p>
    <w:p w14:paraId="12845A1A" w14:textId="77777777" w:rsidR="00C24471" w:rsidRPr="00C24471" w:rsidRDefault="00C24471" w:rsidP="00C24471">
      <w:pPr>
        <w:contextualSpacing/>
        <w:jc w:val="both"/>
        <w:rPr>
          <w:rFonts w:ascii="Arial" w:hAnsi="Arial"/>
          <w:sz w:val="22"/>
        </w:rPr>
      </w:pPr>
      <w:r w:rsidRPr="00C24471">
        <w:rPr>
          <w:rFonts w:ascii="Arial" w:hAnsi="Arial"/>
          <w:sz w:val="22"/>
          <w:u w:val="single"/>
        </w:rPr>
        <w:lastRenderedPageBreak/>
        <w:t>Equipment</w:t>
      </w:r>
      <w:r w:rsidRPr="00C24471">
        <w:rPr>
          <w:rFonts w:ascii="Arial" w:hAnsi="Arial"/>
          <w:sz w:val="22"/>
        </w:rPr>
        <w:t>.  The equipment to be furnished by the Contractor shall consist of one precision GNSS rover and a secondary GPS handheld controller.  The precision GNSS rover must meet or exceed the capabilities of, and be compatible with the Contractor’s equipment and meet the approval of the Engineer.  The secondary GPS handheld controller shall also meet or exceed the capabilities of, and be compatible with the Contractor’s equipment and meet the approval of the Engineer.  The equipment provided shall include all software, data and any additional equipment (base station, repeaters, etc.) necessary to find any point on the project in station, offset and elevation with precision.  The Contractor will be required to supply the Department Windows-based software capable of downloading project data from the GPS handheld controller.  The project data included in the equipment will be consistent with the data used by the Contractor for layout and grading.  Any data revisions or software updates to the Contractor’s equipment will also be applied to the Department’s equipment by the Contractor.</w:t>
      </w:r>
    </w:p>
    <w:p w14:paraId="7A815A94" w14:textId="77777777" w:rsidR="00C24471" w:rsidRPr="00C24471" w:rsidRDefault="00C24471" w:rsidP="00C24471">
      <w:pPr>
        <w:contextualSpacing/>
        <w:jc w:val="both"/>
        <w:rPr>
          <w:rFonts w:ascii="Arial" w:hAnsi="Arial"/>
          <w:sz w:val="22"/>
        </w:rPr>
      </w:pPr>
    </w:p>
    <w:p w14:paraId="4F7CD660" w14:textId="77777777" w:rsidR="00C24471" w:rsidRPr="00C24471" w:rsidRDefault="00C24471" w:rsidP="00C24471">
      <w:pPr>
        <w:contextualSpacing/>
        <w:jc w:val="both"/>
        <w:rPr>
          <w:rFonts w:ascii="Arial" w:hAnsi="Arial"/>
          <w:sz w:val="22"/>
        </w:rPr>
      </w:pPr>
      <w:r w:rsidRPr="00C24471">
        <w:rPr>
          <w:rFonts w:ascii="Arial" w:hAnsi="Arial"/>
          <w:sz w:val="22"/>
        </w:rPr>
        <w:t>The Contractor will be responsible for providing training for three members of the Department’s staff on use of the equipment and software.  The Contractor shall provide one person to the Engineer who will be able to answer any questions and offer any necessary technical support at any point of the project.</w:t>
      </w:r>
    </w:p>
    <w:p w14:paraId="03390F66" w14:textId="77777777" w:rsidR="00C24471" w:rsidRPr="00C24471" w:rsidRDefault="00C24471" w:rsidP="00C24471">
      <w:pPr>
        <w:contextualSpacing/>
        <w:jc w:val="both"/>
        <w:rPr>
          <w:rFonts w:ascii="Arial" w:hAnsi="Arial"/>
          <w:sz w:val="22"/>
        </w:rPr>
      </w:pPr>
    </w:p>
    <w:p w14:paraId="3F106C75" w14:textId="77777777" w:rsidR="00C24471" w:rsidRPr="00C24471" w:rsidRDefault="00C24471" w:rsidP="00C24471">
      <w:pPr>
        <w:contextualSpacing/>
        <w:jc w:val="both"/>
        <w:rPr>
          <w:rFonts w:ascii="Arial" w:hAnsi="Arial"/>
          <w:sz w:val="22"/>
        </w:rPr>
      </w:pPr>
      <w:r w:rsidRPr="00C24471">
        <w:rPr>
          <w:rFonts w:ascii="Arial" w:hAnsi="Arial"/>
          <w:sz w:val="22"/>
          <w:u w:val="single"/>
        </w:rPr>
        <w:t>Basis of Payment</w:t>
      </w:r>
      <w:r w:rsidRPr="00C24471">
        <w:rPr>
          <w:rFonts w:ascii="Arial" w:hAnsi="Arial"/>
          <w:sz w:val="22"/>
        </w:rPr>
        <w:t>.  This work will be paid for at the contract lump sum price for CONSTRUCTION LAYOUT (SPECIAL).  If the Contractor elects not to utilize GPS equipment for the use of construction layout, this will not be paid for.</w:t>
      </w:r>
    </w:p>
    <w:p w14:paraId="741DAB61" w14:textId="77777777" w:rsidR="00C24471" w:rsidRPr="00C24471" w:rsidRDefault="00C24471" w:rsidP="00C24471">
      <w:pPr>
        <w:contextualSpacing/>
        <w:rPr>
          <w:rFonts w:ascii="Arial" w:hAnsi="Arial"/>
          <w:sz w:val="22"/>
        </w:rPr>
      </w:pPr>
    </w:p>
    <w:p w14:paraId="3144A824" w14:textId="77777777" w:rsidR="0035531F" w:rsidRDefault="0035531F">
      <w:r>
        <w:br w:type="page"/>
      </w:r>
    </w:p>
    <w:p w14:paraId="5D5072E7" w14:textId="77777777" w:rsidR="0035531F" w:rsidRDefault="0035531F" w:rsidP="009213E6">
      <w:pPr>
        <w:rPr>
          <w:rFonts w:ascii="Arial" w:hAnsi="Arial" w:cs="Arial"/>
          <w:sz w:val="22"/>
        </w:rPr>
      </w:pPr>
    </w:p>
    <w:p w14:paraId="7254F6E2" w14:textId="0D513A15" w:rsidR="0035531F" w:rsidRDefault="0035531F" w:rsidP="0035531F">
      <w:pPr>
        <w:jc w:val="both"/>
        <w:rPr>
          <w:rFonts w:ascii="Arial" w:hAnsi="Arial" w:cs="Arial"/>
          <w:sz w:val="22"/>
        </w:rPr>
      </w:pPr>
      <w:r w:rsidRPr="001C2C76">
        <w:rPr>
          <w:rFonts w:ascii="Arial" w:hAnsi="Arial" w:cs="Arial"/>
          <w:sz w:val="22"/>
        </w:rPr>
        <w:t>(N</w:t>
      </w:r>
      <w:r w:rsidR="009213E6">
        <w:rPr>
          <w:rFonts w:ascii="Arial" w:hAnsi="Arial" w:cs="Arial"/>
          <w:sz w:val="22"/>
        </w:rPr>
        <w:t>o</w:t>
      </w:r>
      <w:r w:rsidRPr="001C2C76">
        <w:rPr>
          <w:rFonts w:ascii="Arial" w:hAnsi="Arial" w:cs="Arial"/>
          <w:sz w:val="22"/>
        </w:rPr>
        <w:t xml:space="preserve">. </w:t>
      </w:r>
      <w:r w:rsidR="0055165E">
        <w:rPr>
          <w:rFonts w:ascii="Arial" w:hAnsi="Arial" w:cs="Arial"/>
          <w:sz w:val="22"/>
        </w:rPr>
        <w:t>5</w:t>
      </w:r>
      <w:r w:rsidR="009213E6">
        <w:rPr>
          <w:rFonts w:ascii="Arial" w:hAnsi="Arial" w:cs="Arial"/>
          <w:sz w:val="22"/>
        </w:rPr>
        <w:t>5</w:t>
      </w:r>
      <w:r w:rsidRPr="001C2C76">
        <w:rPr>
          <w:rFonts w:ascii="Arial" w:hAnsi="Arial" w:cs="Arial"/>
          <w:sz w:val="22"/>
        </w:rPr>
        <w:t>)</w:t>
      </w:r>
    </w:p>
    <w:p w14:paraId="40903CAE" w14:textId="77777777" w:rsidR="0035531F" w:rsidRDefault="0035531F" w:rsidP="0035531F">
      <w:pPr>
        <w:jc w:val="both"/>
        <w:rPr>
          <w:rFonts w:ascii="Arial" w:hAnsi="Arial" w:cs="Arial"/>
          <w:sz w:val="22"/>
        </w:rPr>
      </w:pPr>
    </w:p>
    <w:p w14:paraId="7874AD5C" w14:textId="77777777" w:rsidR="0035531F" w:rsidRPr="009445C3" w:rsidRDefault="0035531F" w:rsidP="0035531F">
      <w:pPr>
        <w:tabs>
          <w:tab w:val="left" w:pos="0"/>
          <w:tab w:val="left" w:pos="180"/>
          <w:tab w:val="left" w:pos="6480"/>
        </w:tabs>
        <w:rPr>
          <w:rFonts w:ascii="Arial" w:hAnsi="Arial"/>
          <w:b/>
          <w:sz w:val="22"/>
        </w:rPr>
      </w:pPr>
      <w:r w:rsidRPr="009445C3">
        <w:rPr>
          <w:rFonts w:ascii="Arial" w:hAnsi="Arial"/>
          <w:b/>
          <w:sz w:val="22"/>
        </w:rPr>
        <w:t>Designer Notes: Culvert &amp; Bridge Projects will either need a physical 404 Permit or this Special Provision.  Consul</w:t>
      </w:r>
      <w:r>
        <w:rPr>
          <w:rFonts w:ascii="Arial" w:hAnsi="Arial"/>
          <w:b/>
          <w:sz w:val="22"/>
        </w:rPr>
        <w:t>t with the District Hydraulics u</w:t>
      </w:r>
      <w:r w:rsidRPr="009445C3">
        <w:rPr>
          <w:rFonts w:ascii="Arial" w:hAnsi="Arial"/>
          <w:b/>
          <w:sz w:val="22"/>
        </w:rPr>
        <w:t xml:space="preserve">nit </w:t>
      </w:r>
      <w:r>
        <w:rPr>
          <w:rFonts w:ascii="Arial" w:hAnsi="Arial"/>
          <w:b/>
          <w:sz w:val="22"/>
        </w:rPr>
        <w:t>90 days prior to submittal for a determination.</w:t>
      </w:r>
    </w:p>
    <w:p w14:paraId="2F2B8D92" w14:textId="77777777" w:rsidR="0035531F" w:rsidRPr="009A7046" w:rsidRDefault="0035531F" w:rsidP="0035531F">
      <w:pPr>
        <w:tabs>
          <w:tab w:val="left" w:pos="0"/>
          <w:tab w:val="left" w:pos="180"/>
          <w:tab w:val="left" w:pos="6480"/>
        </w:tabs>
        <w:rPr>
          <w:rFonts w:ascii="Arial" w:hAnsi="Arial"/>
          <w:sz w:val="22"/>
        </w:rPr>
      </w:pPr>
      <w:r>
        <w:rPr>
          <w:rFonts w:ascii="Arial" w:hAnsi="Arial"/>
          <w:sz w:val="22"/>
        </w:rPr>
        <w:t xml:space="preserve"> </w:t>
      </w:r>
    </w:p>
    <w:p w14:paraId="5E4A9CA9" w14:textId="77777777" w:rsidR="00A36D65" w:rsidRPr="00A36D65" w:rsidRDefault="00A36D65" w:rsidP="00A36D65">
      <w:pPr>
        <w:tabs>
          <w:tab w:val="left" w:pos="0"/>
          <w:tab w:val="left" w:pos="180"/>
          <w:tab w:val="left" w:pos="6480"/>
        </w:tabs>
        <w:rPr>
          <w:rFonts w:ascii="Arial" w:hAnsi="Arial"/>
          <w:sz w:val="22"/>
        </w:rPr>
      </w:pPr>
      <w:r w:rsidRPr="00A36D65">
        <w:rPr>
          <w:rFonts w:ascii="Arial" w:hAnsi="Arial"/>
          <w:b/>
          <w:sz w:val="22"/>
        </w:rPr>
        <w:t xml:space="preserve">SECTION 404 – NATIONWIDE PERMIT #14 </w:t>
      </w:r>
      <w:r w:rsidRPr="00A36D65">
        <w:rPr>
          <w:rFonts w:ascii="Arial" w:hAnsi="Arial"/>
          <w:b/>
          <w:caps/>
          <w:sz w:val="22"/>
        </w:rPr>
        <w:t>(Non-reporting)</w:t>
      </w:r>
      <w:r w:rsidRPr="00A36D65">
        <w:rPr>
          <w:rFonts w:ascii="Arial" w:hAnsi="Arial"/>
          <w:sz w:val="22"/>
        </w:rPr>
        <w:tab/>
      </w:r>
    </w:p>
    <w:p w14:paraId="6F68E0CC" w14:textId="77777777" w:rsidR="00A36D65" w:rsidRPr="00A36D65" w:rsidRDefault="00A36D65" w:rsidP="00A36D65">
      <w:pPr>
        <w:tabs>
          <w:tab w:val="left" w:pos="0"/>
          <w:tab w:val="left" w:pos="180"/>
          <w:tab w:val="left" w:pos="6480"/>
        </w:tabs>
        <w:rPr>
          <w:rFonts w:ascii="Arial" w:hAnsi="Arial"/>
          <w:sz w:val="22"/>
        </w:rPr>
      </w:pPr>
    </w:p>
    <w:p w14:paraId="2584F769" w14:textId="4579E304" w:rsidR="00A36D65" w:rsidRPr="00A36D65" w:rsidRDefault="00A36D65" w:rsidP="008A1649">
      <w:pPr>
        <w:tabs>
          <w:tab w:val="left" w:pos="0"/>
          <w:tab w:val="left" w:pos="180"/>
          <w:tab w:val="left" w:pos="4320"/>
          <w:tab w:val="left" w:pos="6480"/>
        </w:tabs>
        <w:rPr>
          <w:rFonts w:ascii="Arial" w:hAnsi="Arial"/>
          <w:sz w:val="22"/>
        </w:rPr>
      </w:pPr>
      <w:r w:rsidRPr="00A36D65">
        <w:rPr>
          <w:rFonts w:ascii="Arial" w:hAnsi="Arial"/>
          <w:sz w:val="22"/>
        </w:rPr>
        <w:t>Effective: February 25, 2022</w:t>
      </w:r>
      <w:r w:rsidR="008A1649">
        <w:rPr>
          <w:rFonts w:ascii="Arial" w:hAnsi="Arial"/>
          <w:sz w:val="22"/>
        </w:rPr>
        <w:tab/>
        <w:t>Revised: April 21, 2023</w:t>
      </w:r>
    </w:p>
    <w:p w14:paraId="79143003" w14:textId="77777777" w:rsidR="00A36D65" w:rsidRPr="00A36D65" w:rsidRDefault="00A36D65" w:rsidP="00A36D65">
      <w:pPr>
        <w:rPr>
          <w:rFonts w:ascii="Arial" w:hAnsi="Arial"/>
          <w:sz w:val="22"/>
        </w:rPr>
      </w:pPr>
    </w:p>
    <w:p w14:paraId="1682DE20" w14:textId="77777777" w:rsidR="00A36D65" w:rsidRPr="00A36D65" w:rsidRDefault="00A36D65" w:rsidP="00A36D65">
      <w:pPr>
        <w:rPr>
          <w:rFonts w:ascii="Arial" w:hAnsi="Arial"/>
          <w:sz w:val="22"/>
        </w:rPr>
      </w:pPr>
      <w:r w:rsidRPr="00A36D65">
        <w:rPr>
          <w:rFonts w:ascii="Arial" w:hAnsi="Arial"/>
          <w:sz w:val="22"/>
        </w:rPr>
        <w:t>An United States Army Corps of Engineers (USACOE) Section 404 - Nationwide Permit #14 has not</w:t>
      </w:r>
      <w:r w:rsidRPr="00A36D65">
        <w:rPr>
          <w:rFonts w:ascii="Arial" w:hAnsi="Arial"/>
          <w:sz w:val="22"/>
          <w:u w:val="single"/>
        </w:rPr>
        <w:t xml:space="preserve"> </w:t>
      </w:r>
      <w:r w:rsidRPr="00A36D65">
        <w:rPr>
          <w:rFonts w:ascii="Arial" w:hAnsi="Arial"/>
          <w:sz w:val="22"/>
        </w:rPr>
        <w:t>been procured for this project because it’s considered as “Non-Reporting” because the following conditions are being met:</w:t>
      </w:r>
    </w:p>
    <w:p w14:paraId="35902EFE" w14:textId="77777777" w:rsidR="00A36D65" w:rsidRPr="00A36D65" w:rsidRDefault="00A36D65" w:rsidP="00A36D65">
      <w:pPr>
        <w:rPr>
          <w:rFonts w:ascii="Arial" w:hAnsi="Arial"/>
          <w:sz w:val="22"/>
        </w:rPr>
      </w:pPr>
    </w:p>
    <w:p w14:paraId="7767970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 loss of Waters of the United States does not exceed 1/10</w:t>
      </w:r>
      <w:r w:rsidRPr="00A36D65">
        <w:rPr>
          <w:rFonts w:ascii="Arial" w:hAnsi="Arial"/>
          <w:sz w:val="22"/>
          <w:szCs w:val="18"/>
          <w:vertAlign w:val="superscript"/>
        </w:rPr>
        <w:t>th</w:t>
      </w:r>
      <w:r w:rsidRPr="00A36D65">
        <w:rPr>
          <w:rFonts w:ascii="Arial" w:hAnsi="Arial"/>
          <w:sz w:val="22"/>
          <w:szCs w:val="18"/>
        </w:rPr>
        <w:t xml:space="preserve"> acre; and</w:t>
      </w:r>
    </w:p>
    <w:p w14:paraId="5C1A79DB" w14:textId="77777777" w:rsidR="00A36D65" w:rsidRPr="00A36D65" w:rsidRDefault="00A36D65" w:rsidP="00A36D65">
      <w:pPr>
        <w:numPr>
          <w:ilvl w:val="0"/>
          <w:numId w:val="26"/>
        </w:numPr>
        <w:contextualSpacing/>
        <w:rPr>
          <w:rFonts w:ascii="Arial" w:hAnsi="Arial"/>
          <w:sz w:val="22"/>
          <w:szCs w:val="18"/>
        </w:rPr>
      </w:pPr>
      <w:r w:rsidRPr="00A36D65">
        <w:rPr>
          <w:rFonts w:ascii="Arial" w:hAnsi="Arial"/>
          <w:sz w:val="22"/>
          <w:szCs w:val="18"/>
        </w:rPr>
        <w:t>There are no discharges into a special aquatic site, including wetlands.</w:t>
      </w:r>
    </w:p>
    <w:p w14:paraId="7EC19FF2" w14:textId="77777777" w:rsidR="00A36D65" w:rsidRPr="00A36D65" w:rsidRDefault="00A36D65" w:rsidP="00A36D65">
      <w:pPr>
        <w:rPr>
          <w:rFonts w:ascii="Arial" w:hAnsi="Arial"/>
          <w:sz w:val="22"/>
        </w:rPr>
      </w:pPr>
    </w:p>
    <w:p w14:paraId="6521FB80" w14:textId="77777777" w:rsidR="00A36D65" w:rsidRPr="00A36D65" w:rsidRDefault="00A36D65" w:rsidP="00A36D65">
      <w:pPr>
        <w:rPr>
          <w:color w:val="0000FF"/>
          <w:u w:val="single"/>
        </w:rPr>
      </w:pPr>
      <w:r w:rsidRPr="00A36D65">
        <w:rPr>
          <w:rFonts w:ascii="Arial" w:hAnsi="Arial" w:cs="Arial"/>
          <w:sz w:val="24"/>
          <w:szCs w:val="24"/>
        </w:rPr>
        <w:t xml:space="preserve">The requirements/ conditions of the Nationwide Permit #14 must still be adhered to and can be found at the following link: </w:t>
      </w:r>
      <w:hyperlink r:id="rId14" w:history="1">
        <w:r w:rsidRPr="00A36D65">
          <w:rPr>
            <w:color w:val="0000FF"/>
            <w:u w:val="single"/>
          </w:rPr>
          <w:t>2021 Nationwide Permit 14 - Final Decision Document (oclc.org)</w:t>
        </w:r>
      </w:hyperlink>
    </w:p>
    <w:p w14:paraId="63BA4F9D" w14:textId="77777777" w:rsidR="00A36D65" w:rsidRPr="00A36D65" w:rsidRDefault="00A36D65" w:rsidP="00A36D65">
      <w:pPr>
        <w:rPr>
          <w:rFonts w:ascii="Arial" w:hAnsi="Arial"/>
          <w:sz w:val="22"/>
        </w:rPr>
      </w:pPr>
    </w:p>
    <w:p w14:paraId="7D8D2C5F" w14:textId="77777777" w:rsidR="00A36D65" w:rsidRPr="00A36D65" w:rsidRDefault="00A36D65" w:rsidP="00A36D65">
      <w:pPr>
        <w:rPr>
          <w:rFonts w:ascii="Arial" w:hAnsi="Arial"/>
          <w:sz w:val="22"/>
        </w:rPr>
      </w:pPr>
      <w:r w:rsidRPr="00A36D65">
        <w:rPr>
          <w:rFonts w:ascii="Arial" w:hAnsi="Arial"/>
          <w:sz w:val="22"/>
        </w:rPr>
        <w:t>In the event that these conditions are not being met, it will be necessary to submit a pre-construction notification to the USACOE.</w:t>
      </w:r>
    </w:p>
    <w:p w14:paraId="2BEC3FC2" w14:textId="77777777" w:rsidR="00A36D65" w:rsidRPr="00A36D65" w:rsidRDefault="00A36D65" w:rsidP="00A36D65">
      <w:pPr>
        <w:rPr>
          <w:rFonts w:ascii="Arial" w:hAnsi="Arial"/>
          <w:sz w:val="22"/>
        </w:rPr>
      </w:pPr>
    </w:p>
    <w:p w14:paraId="2156CA13" w14:textId="77777777" w:rsidR="00A36D65" w:rsidRPr="00A36D65" w:rsidRDefault="00A36D65" w:rsidP="00A36D65">
      <w:pPr>
        <w:rPr>
          <w:rFonts w:ascii="Arial" w:hAnsi="Arial"/>
          <w:sz w:val="22"/>
        </w:rPr>
      </w:pPr>
      <w:r w:rsidRPr="00A36D65">
        <w:rPr>
          <w:rFonts w:ascii="Arial" w:hAnsi="Arial"/>
          <w:sz w:val="22"/>
        </w:rPr>
        <w:t>No additional payment shall be made for this work.</w:t>
      </w:r>
    </w:p>
    <w:p w14:paraId="1992F127" w14:textId="77777777" w:rsidR="00A36D65" w:rsidRPr="00A36D65" w:rsidRDefault="00A36D65" w:rsidP="00A36D65">
      <w:pPr>
        <w:rPr>
          <w:rFonts w:ascii="Arial" w:hAnsi="Arial"/>
          <w:sz w:val="22"/>
        </w:rPr>
      </w:pPr>
    </w:p>
    <w:p w14:paraId="353A2C20" w14:textId="77777777" w:rsidR="00A36D65" w:rsidRPr="00A36D65" w:rsidRDefault="00A36D65" w:rsidP="00A36D65">
      <w:pPr>
        <w:keepNext/>
        <w:outlineLvl w:val="0"/>
      </w:pPr>
      <w:r w:rsidRPr="00A36D65">
        <w:rPr>
          <w:rFonts w:ascii="Arial" w:hAnsi="Arial" w:cs="Arial"/>
          <w:sz w:val="24"/>
          <w:szCs w:val="24"/>
        </w:rPr>
        <w:t xml:space="preserve">This Special Provision (Nationwide Permit) expires on March 14, 2026 per </w:t>
      </w:r>
      <w:hyperlink r:id="rId15" w:history="1">
        <w:r w:rsidRPr="00A36D65">
          <w:rPr>
            <w:color w:val="0000FF"/>
            <w:u w:val="single"/>
          </w:rPr>
          <w:t>Federal Register :: Reissuance and Modification of Nationwide Permits</w:t>
        </w:r>
      </w:hyperlink>
    </w:p>
    <w:p w14:paraId="13BBA1FE" w14:textId="77777777" w:rsidR="00A36D65" w:rsidRPr="00A36D65" w:rsidRDefault="00A36D65" w:rsidP="00A36D65"/>
    <w:p w14:paraId="20424300" w14:textId="77777777" w:rsidR="00A36D65" w:rsidRPr="00A36D65" w:rsidRDefault="00A36D65" w:rsidP="00A36D65">
      <w:pPr>
        <w:tabs>
          <w:tab w:val="left" w:pos="0"/>
          <w:tab w:val="left" w:pos="180"/>
          <w:tab w:val="left" w:pos="6480"/>
        </w:tabs>
      </w:pPr>
    </w:p>
    <w:p w14:paraId="088A3B12" w14:textId="77777777" w:rsidR="003E287C" w:rsidRDefault="003E287C">
      <w:pPr>
        <w:rPr>
          <w:rFonts w:ascii="Arial" w:hAnsi="Arial" w:cs="Arial"/>
          <w:sz w:val="22"/>
        </w:rPr>
      </w:pPr>
      <w:r>
        <w:rPr>
          <w:rFonts w:ascii="Arial" w:hAnsi="Arial" w:cs="Arial"/>
          <w:sz w:val="22"/>
        </w:rPr>
        <w:br w:type="page"/>
      </w:r>
    </w:p>
    <w:p w14:paraId="7F5458DC" w14:textId="77777777" w:rsidR="00C82E7C" w:rsidRDefault="00C82E7C" w:rsidP="0035531F">
      <w:pPr>
        <w:jc w:val="both"/>
        <w:rPr>
          <w:rFonts w:ascii="Arial" w:hAnsi="Arial" w:cs="Arial"/>
          <w:sz w:val="22"/>
        </w:rPr>
      </w:pPr>
    </w:p>
    <w:p w14:paraId="61E1FC8F" w14:textId="581A7BE8" w:rsidR="00DA7492" w:rsidRPr="00DA7492" w:rsidRDefault="00DA7492" w:rsidP="00DA7492">
      <w:pPr>
        <w:jc w:val="both"/>
        <w:rPr>
          <w:rFonts w:ascii="Arial" w:hAnsi="Arial" w:cs="Arial"/>
          <w:bCs/>
          <w:sz w:val="22"/>
        </w:rPr>
      </w:pPr>
      <w:r w:rsidRPr="00DA7492">
        <w:rPr>
          <w:rFonts w:ascii="Arial" w:hAnsi="Arial" w:cs="Arial"/>
          <w:bCs/>
          <w:sz w:val="22"/>
        </w:rPr>
        <w:t xml:space="preserve">(No. </w:t>
      </w:r>
      <w:r w:rsidR="0055165E">
        <w:rPr>
          <w:rFonts w:ascii="Arial" w:hAnsi="Arial" w:cs="Arial"/>
          <w:bCs/>
          <w:sz w:val="22"/>
        </w:rPr>
        <w:t>5</w:t>
      </w:r>
      <w:r w:rsidR="009213E6">
        <w:rPr>
          <w:rFonts w:ascii="Arial" w:hAnsi="Arial" w:cs="Arial"/>
          <w:bCs/>
          <w:sz w:val="22"/>
        </w:rPr>
        <w:t>6</w:t>
      </w:r>
      <w:r w:rsidRPr="00DA7492">
        <w:rPr>
          <w:rFonts w:ascii="Arial" w:hAnsi="Arial" w:cs="Arial"/>
          <w:bCs/>
          <w:sz w:val="22"/>
        </w:rPr>
        <w:t>)</w:t>
      </w:r>
    </w:p>
    <w:p w14:paraId="35A2F7E8" w14:textId="77777777" w:rsidR="00DA7492" w:rsidRPr="00DA7492" w:rsidRDefault="00DA7492" w:rsidP="00DA7492">
      <w:pPr>
        <w:jc w:val="both"/>
        <w:rPr>
          <w:rFonts w:ascii="Arial" w:hAnsi="Arial" w:cs="Arial"/>
          <w:bCs/>
          <w:sz w:val="22"/>
        </w:rPr>
      </w:pPr>
    </w:p>
    <w:p w14:paraId="480D3FB8" w14:textId="77777777" w:rsidR="00DA7492" w:rsidRPr="00DA7492" w:rsidRDefault="00DA7492" w:rsidP="00DA7492">
      <w:pPr>
        <w:jc w:val="both"/>
        <w:rPr>
          <w:rFonts w:ascii="Arial" w:hAnsi="Arial" w:cs="Arial"/>
          <w:b/>
          <w:bCs/>
          <w:sz w:val="22"/>
        </w:rPr>
      </w:pPr>
      <w:r w:rsidRPr="00DA7492">
        <w:rPr>
          <w:rFonts w:ascii="Arial" w:hAnsi="Arial" w:cs="Arial"/>
          <w:b/>
          <w:bCs/>
          <w:sz w:val="22"/>
        </w:rPr>
        <w:t>Designer Note:</w:t>
      </w:r>
    </w:p>
    <w:p w14:paraId="3F5257C7" w14:textId="77777777" w:rsidR="00DA7492" w:rsidRPr="00DA7492" w:rsidRDefault="00DA7492" w:rsidP="00DA7492">
      <w:pPr>
        <w:jc w:val="both"/>
        <w:rPr>
          <w:rFonts w:ascii="Arial" w:hAnsi="Arial" w:cs="Arial"/>
          <w:b/>
          <w:bCs/>
          <w:sz w:val="22"/>
        </w:rPr>
      </w:pPr>
      <w:r w:rsidRPr="00DA7492">
        <w:rPr>
          <w:rFonts w:ascii="Arial" w:hAnsi="Arial" w:cs="Arial"/>
          <w:b/>
          <w:bCs/>
          <w:sz w:val="22"/>
        </w:rPr>
        <w:t>Include in all plans which have electronic files of plan sheets that may be provided to the Contractor.</w:t>
      </w:r>
    </w:p>
    <w:p w14:paraId="54FE3047" w14:textId="77777777" w:rsidR="00DA7492" w:rsidRPr="00DA7492" w:rsidRDefault="00DA7492" w:rsidP="00DA7492">
      <w:pPr>
        <w:jc w:val="both"/>
        <w:rPr>
          <w:rFonts w:ascii="Arial" w:hAnsi="Arial" w:cs="Arial"/>
          <w:b/>
          <w:bCs/>
          <w:sz w:val="22"/>
        </w:rPr>
      </w:pPr>
      <w:r w:rsidRPr="00DA7492">
        <w:rPr>
          <w:rFonts w:ascii="Arial" w:hAnsi="Arial" w:cs="Arial"/>
          <w:b/>
          <w:bCs/>
          <w:sz w:val="22"/>
        </w:rPr>
        <w:t>Indicate in first sentence if 3D or 2D files are available.</w:t>
      </w:r>
    </w:p>
    <w:p w14:paraId="368EFC78" w14:textId="77777777" w:rsidR="00DA7492" w:rsidRPr="00DA7492" w:rsidRDefault="00DA7492" w:rsidP="00DA7492">
      <w:pPr>
        <w:jc w:val="both"/>
        <w:rPr>
          <w:rFonts w:ascii="Arial" w:hAnsi="Arial" w:cs="Arial"/>
          <w:bCs/>
          <w:sz w:val="22"/>
        </w:rPr>
      </w:pPr>
    </w:p>
    <w:p w14:paraId="267857EB" w14:textId="77777777" w:rsidR="00DA7492" w:rsidRPr="00DA7492" w:rsidRDefault="00DA7492" w:rsidP="00DA7492">
      <w:pPr>
        <w:jc w:val="both"/>
        <w:rPr>
          <w:rFonts w:ascii="Arial" w:hAnsi="Arial" w:cs="Arial"/>
          <w:b/>
          <w:bCs/>
          <w:sz w:val="22"/>
        </w:rPr>
      </w:pPr>
      <w:r w:rsidRPr="00DA7492">
        <w:rPr>
          <w:rFonts w:ascii="Arial" w:hAnsi="Arial" w:cs="Arial"/>
          <w:b/>
          <w:bCs/>
          <w:sz w:val="22"/>
          <w:u w:val="thick"/>
        </w:rPr>
        <w:t>AVAILABILITY OF ELECTRONIC FILES</w:t>
      </w:r>
    </w:p>
    <w:p w14:paraId="71D1A16B" w14:textId="77777777" w:rsidR="00DA7492" w:rsidRPr="00DA7492" w:rsidRDefault="00DA7492" w:rsidP="00DA7492">
      <w:pPr>
        <w:jc w:val="both"/>
        <w:rPr>
          <w:rFonts w:ascii="Arial" w:hAnsi="Arial" w:cs="Arial"/>
          <w:sz w:val="22"/>
        </w:rPr>
      </w:pPr>
      <w:r w:rsidRPr="00DA7492">
        <w:rPr>
          <w:rFonts w:ascii="Arial" w:hAnsi="Arial" w:cs="Arial"/>
          <w:sz w:val="22"/>
        </w:rPr>
        <w:t>Effective 10/16 Revised 2/10/17</w:t>
      </w:r>
    </w:p>
    <w:p w14:paraId="122A77EA" w14:textId="77777777" w:rsidR="00DA7492" w:rsidRPr="00DA7492" w:rsidRDefault="00DA7492" w:rsidP="00DA7492">
      <w:pPr>
        <w:jc w:val="both"/>
        <w:rPr>
          <w:rFonts w:ascii="Arial" w:hAnsi="Arial" w:cs="Arial"/>
          <w:sz w:val="22"/>
        </w:rPr>
      </w:pPr>
    </w:p>
    <w:p w14:paraId="0247112C" w14:textId="77777777" w:rsidR="00DA7492" w:rsidRPr="00DA7492" w:rsidRDefault="00DA7492" w:rsidP="00DA7492">
      <w:pPr>
        <w:jc w:val="both"/>
        <w:rPr>
          <w:rFonts w:ascii="Arial" w:hAnsi="Arial" w:cs="Arial"/>
          <w:sz w:val="22"/>
        </w:rPr>
      </w:pPr>
      <w:r w:rsidRPr="00DA7492">
        <w:rPr>
          <w:rFonts w:ascii="Arial" w:hAnsi="Arial" w:cs="Arial"/>
          <w:sz w:val="22"/>
          <w:u w:val="thick"/>
        </w:rPr>
        <w:t>3D or 2D</w:t>
      </w:r>
      <w:r w:rsidRPr="00DA7492">
        <w:rPr>
          <w:rFonts w:ascii="Arial" w:hAnsi="Arial" w:cs="Arial"/>
          <w:sz w:val="22"/>
        </w:rPr>
        <w:t xml:space="preserve"> MicroStation and GEOPAK files of this project will be made available to the Contractor</w:t>
      </w:r>
    </w:p>
    <w:p w14:paraId="7B6A6B32" w14:textId="77777777" w:rsidR="00DA7492" w:rsidRPr="00DA7492" w:rsidRDefault="00DA7492" w:rsidP="00DA7492">
      <w:pPr>
        <w:jc w:val="both"/>
        <w:rPr>
          <w:rFonts w:ascii="Arial" w:hAnsi="Arial" w:cs="Arial"/>
          <w:sz w:val="22"/>
        </w:rPr>
      </w:pPr>
      <w:r w:rsidRPr="00DA7492">
        <w:rPr>
          <w:rFonts w:ascii="Arial" w:hAnsi="Arial" w:cs="Arial"/>
          <w:sz w:val="22"/>
        </w:rPr>
        <w:t xml:space="preserve">after contract award.  This information will be provided upon request as MicroStation CADD files and Geopak coordinate geometry files </w:t>
      </w:r>
      <w:r w:rsidRPr="00DA7492">
        <w:rPr>
          <w:rFonts w:ascii="Arial" w:hAnsi="Arial" w:cs="Arial"/>
          <w:sz w:val="22"/>
          <w:u w:val="single"/>
        </w:rPr>
        <w:t>ONLY</w:t>
      </w:r>
      <w:r w:rsidRPr="00DA7492">
        <w:rPr>
          <w:rFonts w:ascii="Arial" w:hAnsi="Arial" w:cs="Arial"/>
          <w:sz w:val="22"/>
        </w:rPr>
        <w:t>.  If data is required in other formats it will be your responsibility to make these conversions.  Contractor shall coordinate obtaining electronic files through the Project Engineer.  If there is a conflict between the electronic files and the printed contract plans and documents, the printed contract plans and documents shall take precedence over the electronic files.  The Contractor shall accept all risk</w:t>
      </w:r>
      <w:r w:rsidRPr="00DA7492">
        <w:rPr>
          <w:rFonts w:ascii="Arial" w:hAnsi="Arial" w:cs="Arial"/>
          <w:b/>
          <w:sz w:val="22"/>
        </w:rPr>
        <w:t xml:space="preserve"> </w:t>
      </w:r>
      <w:r w:rsidRPr="00DA7492">
        <w:rPr>
          <w:rFonts w:ascii="Arial" w:hAnsi="Arial" w:cs="Arial"/>
          <w:sz w:val="22"/>
        </w:rPr>
        <w:t>associated with using the electronic files and shall hold the Department harmless for any errors or omissions in the electronic files and the data contained therein.  Errors or delays resulting from the use of the electronic files by the Contractor shall not result in an extension of time for any interim or final completion date or shall not be considered cause for additional compensation. The Contractor shall not use, share, or distribute these electronic files except for the purpose of constructing this contract.  Any claims by third parties due to use or errors shall be the sole responsibility of the Contractor. The Contractor shall include this disclaimer with the transfer of these electronic files to any other parties and shall include appropriate language binding them to similar responsibilities.</w:t>
      </w:r>
    </w:p>
    <w:p w14:paraId="3C9F4F6F" w14:textId="77777777" w:rsidR="00DA7492" w:rsidRPr="00DA7492" w:rsidRDefault="00DA7492" w:rsidP="00DA7492">
      <w:pPr>
        <w:jc w:val="both"/>
        <w:rPr>
          <w:rFonts w:ascii="Arial" w:hAnsi="Arial" w:cs="Arial"/>
          <w:sz w:val="22"/>
        </w:rPr>
      </w:pPr>
    </w:p>
    <w:p w14:paraId="46B71FE1" w14:textId="77777777" w:rsidR="00DA7492" w:rsidRPr="00DA7492" w:rsidRDefault="00DA7492" w:rsidP="00DA7492">
      <w:pPr>
        <w:jc w:val="both"/>
        <w:rPr>
          <w:rFonts w:ascii="Arial" w:hAnsi="Arial" w:cs="Arial"/>
          <w:b/>
          <w:sz w:val="22"/>
        </w:rPr>
      </w:pPr>
    </w:p>
    <w:p w14:paraId="7A4ECA4F" w14:textId="77777777" w:rsidR="00DA7492" w:rsidRPr="00DA7492" w:rsidRDefault="00DA7492" w:rsidP="00DA7492">
      <w:pPr>
        <w:jc w:val="both"/>
        <w:rPr>
          <w:rFonts w:ascii="Arial" w:hAnsi="Arial" w:cs="Arial"/>
          <w:b/>
          <w:sz w:val="22"/>
        </w:rPr>
      </w:pPr>
    </w:p>
    <w:p w14:paraId="3BB43528" w14:textId="77777777" w:rsidR="00DA7492" w:rsidRPr="00DA7492" w:rsidRDefault="00DA7492" w:rsidP="00DA7492">
      <w:pPr>
        <w:jc w:val="both"/>
        <w:rPr>
          <w:rFonts w:ascii="Arial" w:hAnsi="Arial" w:cs="Arial"/>
          <w:b/>
          <w:sz w:val="22"/>
        </w:rPr>
      </w:pPr>
    </w:p>
    <w:p w14:paraId="0B680E22" w14:textId="77777777" w:rsidR="00DA7492" w:rsidRDefault="00DA7492" w:rsidP="0035531F">
      <w:pPr>
        <w:jc w:val="both"/>
        <w:rPr>
          <w:rFonts w:ascii="Arial" w:hAnsi="Arial" w:cs="Arial"/>
          <w:sz w:val="22"/>
        </w:rPr>
      </w:pPr>
    </w:p>
    <w:p w14:paraId="31F2F695" w14:textId="4862B522" w:rsidR="00333707" w:rsidRDefault="00333707">
      <w:pPr>
        <w:rPr>
          <w:rFonts w:ascii="Arial" w:hAnsi="Arial" w:cs="Arial"/>
          <w:sz w:val="22"/>
        </w:rPr>
      </w:pPr>
      <w:r>
        <w:rPr>
          <w:rFonts w:ascii="Arial" w:hAnsi="Arial" w:cs="Arial"/>
          <w:sz w:val="22"/>
        </w:rPr>
        <w:br w:type="page"/>
      </w:r>
    </w:p>
    <w:p w14:paraId="51BA6109" w14:textId="25DF8C23" w:rsidR="00333707" w:rsidRDefault="00333707" w:rsidP="00333707">
      <w:pPr>
        <w:jc w:val="both"/>
        <w:rPr>
          <w:rFonts w:ascii="Arial" w:hAnsi="Arial" w:cs="Arial"/>
          <w:sz w:val="22"/>
        </w:rPr>
      </w:pPr>
      <w:bookmarkStart w:id="18" w:name="_Toc22627248"/>
      <w:bookmarkStart w:id="19" w:name="_Toc62168396"/>
      <w:bookmarkStart w:id="20" w:name="_Toc62200458"/>
      <w:bookmarkStart w:id="21" w:name="_Hlk132959171"/>
      <w:r>
        <w:rPr>
          <w:rFonts w:ascii="Arial" w:hAnsi="Arial" w:cs="Arial"/>
          <w:sz w:val="22"/>
        </w:rPr>
        <w:lastRenderedPageBreak/>
        <w:t>(No. 57)</w:t>
      </w:r>
    </w:p>
    <w:p w14:paraId="0C0FEB91" w14:textId="20D8C37D" w:rsidR="00333707" w:rsidRDefault="00333707" w:rsidP="00333707">
      <w:pPr>
        <w:jc w:val="both"/>
        <w:rPr>
          <w:rFonts w:ascii="Arial" w:hAnsi="Arial" w:cs="Arial"/>
          <w:sz w:val="22"/>
        </w:rPr>
      </w:pPr>
    </w:p>
    <w:p w14:paraId="542137BA" w14:textId="0ADAD721" w:rsidR="00333707" w:rsidRPr="00D5009B" w:rsidRDefault="00333707" w:rsidP="00333707">
      <w:pPr>
        <w:tabs>
          <w:tab w:val="left" w:pos="1080"/>
        </w:tabs>
        <w:rPr>
          <w:rFonts w:ascii="Arial" w:hAnsi="Arial" w:cs="Arial"/>
          <w:b/>
          <w:sz w:val="22"/>
          <w:szCs w:val="22"/>
        </w:rPr>
      </w:pPr>
      <w:r w:rsidRPr="00D5009B">
        <w:rPr>
          <w:rFonts w:ascii="Arial" w:hAnsi="Arial" w:cs="Arial"/>
          <w:b/>
          <w:sz w:val="22"/>
          <w:szCs w:val="22"/>
        </w:rPr>
        <w:t xml:space="preserve">NOTE:  </w:t>
      </w:r>
      <w:r w:rsidRPr="00333707">
        <w:rPr>
          <w:rFonts w:ascii="Arial" w:hAnsi="Arial" w:cs="Arial"/>
          <w:b/>
          <w:sz w:val="22"/>
          <w:szCs w:val="22"/>
        </w:rPr>
        <w:t>Include in all projects that require grooving for LETTERS AND SYMBOLS.  If you have a project that require</w:t>
      </w:r>
      <w:r>
        <w:rPr>
          <w:rFonts w:ascii="Arial" w:hAnsi="Arial" w:cs="Arial"/>
          <w:b/>
          <w:sz w:val="22"/>
          <w:szCs w:val="22"/>
        </w:rPr>
        <w:t>s</w:t>
      </w:r>
      <w:r w:rsidRPr="00333707">
        <w:rPr>
          <w:rFonts w:ascii="Arial" w:hAnsi="Arial" w:cs="Arial"/>
          <w:b/>
          <w:sz w:val="22"/>
          <w:szCs w:val="22"/>
        </w:rPr>
        <w:t xml:space="preserve"> grooving ONLY for pavement marking “lines”, then this SP is not required</w:t>
      </w:r>
      <w:r>
        <w:rPr>
          <w:rFonts w:ascii="Arial" w:hAnsi="Arial" w:cs="Arial"/>
          <w:b/>
          <w:sz w:val="22"/>
          <w:szCs w:val="22"/>
        </w:rPr>
        <w:t>.</w:t>
      </w:r>
    </w:p>
    <w:p w14:paraId="164E47B2" w14:textId="77777777" w:rsidR="00333707" w:rsidRPr="00333707" w:rsidRDefault="00333707" w:rsidP="00333707">
      <w:pPr>
        <w:jc w:val="both"/>
        <w:rPr>
          <w:rFonts w:ascii="Arial" w:hAnsi="Arial" w:cs="Arial"/>
          <w:b/>
          <w:bCs/>
          <w:sz w:val="22"/>
        </w:rPr>
      </w:pPr>
    </w:p>
    <w:p w14:paraId="11D42996" w14:textId="77777777" w:rsidR="00333707" w:rsidRPr="00333707" w:rsidRDefault="00333707" w:rsidP="00333707">
      <w:pPr>
        <w:keepNext/>
        <w:jc w:val="both"/>
        <w:outlineLvl w:val="0"/>
        <w:rPr>
          <w:rFonts w:ascii="Arial" w:hAnsi="Arial" w:cs="Arial"/>
          <w:b/>
          <w:caps/>
          <w:kern w:val="28"/>
          <w:sz w:val="22"/>
        </w:rPr>
      </w:pPr>
      <w:r w:rsidRPr="00333707">
        <w:rPr>
          <w:rFonts w:ascii="Arial" w:hAnsi="Arial" w:cs="Arial"/>
          <w:b/>
          <w:caps/>
          <w:kern w:val="28"/>
          <w:sz w:val="22"/>
        </w:rPr>
        <w:t>GROOVING FOR RECESSED PAVEMENT MARKING, LETTERS AND SYMBOLS</w:t>
      </w:r>
      <w:bookmarkEnd w:id="18"/>
      <w:bookmarkEnd w:id="19"/>
      <w:bookmarkEnd w:id="20"/>
    </w:p>
    <w:p w14:paraId="134C2B53" w14:textId="77777777" w:rsidR="00333707" w:rsidRPr="00333707" w:rsidRDefault="00333707" w:rsidP="00333707">
      <w:pPr>
        <w:jc w:val="both"/>
        <w:rPr>
          <w:rFonts w:ascii="Arial" w:hAnsi="Arial" w:cs="Arial"/>
          <w:sz w:val="22"/>
        </w:rPr>
      </w:pPr>
    </w:p>
    <w:p w14:paraId="6C26BBBB"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completed per Article 780.05, except that the grooving for letters and symbols shall be as close to the shape of the letter or symbol as possible, being a minimum of ½ inch wider on all sides.  Excessive boxing out for the letter or symbol shall not be allowed.  </w:t>
      </w:r>
    </w:p>
    <w:p w14:paraId="24FCF80F" w14:textId="77777777" w:rsidR="00333707" w:rsidRPr="00333707" w:rsidRDefault="00333707" w:rsidP="00333707">
      <w:pPr>
        <w:jc w:val="both"/>
        <w:rPr>
          <w:rFonts w:ascii="Arial" w:hAnsi="Arial" w:cs="Arial"/>
          <w:sz w:val="22"/>
        </w:rPr>
      </w:pPr>
    </w:p>
    <w:p w14:paraId="17C52C7F" w14:textId="77777777" w:rsidR="00333707" w:rsidRPr="00333707" w:rsidRDefault="00333707" w:rsidP="00333707">
      <w:pPr>
        <w:jc w:val="both"/>
        <w:rPr>
          <w:rFonts w:ascii="Arial" w:hAnsi="Arial" w:cs="Arial"/>
          <w:sz w:val="22"/>
        </w:rPr>
      </w:pPr>
      <w:r w:rsidRPr="00333707">
        <w:rPr>
          <w:rFonts w:ascii="Arial" w:hAnsi="Arial" w:cs="Arial"/>
          <w:sz w:val="22"/>
        </w:rPr>
        <w:t xml:space="preserve">This work shall be paid for at the contract unit price per SQ FT from the table below for GROOVING FOR RECESSED PAVEMENT MARKING, LETTERS AND SYMBOLS. </w:t>
      </w:r>
    </w:p>
    <w:p w14:paraId="0248BDD6" w14:textId="77777777" w:rsidR="00333707" w:rsidRPr="00333707" w:rsidRDefault="00333707" w:rsidP="00333707">
      <w:pPr>
        <w:jc w:val="both"/>
        <w:rPr>
          <w:rFonts w:ascii="Arial" w:hAnsi="Arial" w:cs="Arial"/>
          <w:sz w:val="22"/>
        </w:rPr>
      </w:pPr>
    </w:p>
    <w:p w14:paraId="3BA768F9" w14:textId="77777777" w:rsidR="00333707" w:rsidRPr="00333707" w:rsidRDefault="00333707" w:rsidP="00333707">
      <w:pPr>
        <w:jc w:val="both"/>
        <w:rPr>
          <w:rFonts w:ascii="Arial" w:hAnsi="Arial" w:cs="Arial"/>
          <w:sz w:val="22"/>
        </w:rPr>
      </w:pPr>
      <w:bookmarkStart w:id="22" w:name="_Hlk98927685"/>
    </w:p>
    <w:bookmarkEnd w:id="22"/>
    <w:bookmarkEnd w:id="21"/>
    <w:p w14:paraId="2072F513" w14:textId="77777777" w:rsidR="00333707" w:rsidRPr="00333707" w:rsidRDefault="00333707" w:rsidP="00333707">
      <w:pPr>
        <w:jc w:val="both"/>
        <w:rPr>
          <w:rFonts w:ascii="Arial" w:hAnsi="Arial" w:cs="Arial"/>
          <w:sz w:val="22"/>
        </w:rPr>
      </w:pPr>
    </w:p>
    <w:p w14:paraId="7530917F" w14:textId="77777777" w:rsidR="00333707" w:rsidRPr="00333707" w:rsidRDefault="00333707" w:rsidP="00333707">
      <w:pPr>
        <w:jc w:val="center"/>
        <w:rPr>
          <w:rFonts w:ascii="Arial" w:hAnsi="Arial" w:cs="Arial"/>
          <w:sz w:val="22"/>
        </w:rPr>
      </w:pPr>
      <w:r w:rsidRPr="00333707">
        <w:rPr>
          <w:rFonts w:ascii="Arial" w:hAnsi="Arial" w:cs="Arial"/>
          <w:sz w:val="22"/>
        </w:rPr>
        <w:t>Grooving Area Chart (Symbols)</w:t>
      </w:r>
    </w:p>
    <w:tbl>
      <w:tblPr>
        <w:tblW w:w="8380" w:type="dxa"/>
        <w:jc w:val="center"/>
        <w:tblLook w:val="04A0" w:firstRow="1" w:lastRow="0" w:firstColumn="1" w:lastColumn="0" w:noHBand="0" w:noVBand="1"/>
      </w:tblPr>
      <w:tblGrid>
        <w:gridCol w:w="2665"/>
        <w:gridCol w:w="1469"/>
        <w:gridCol w:w="1391"/>
        <w:gridCol w:w="1464"/>
        <w:gridCol w:w="1391"/>
      </w:tblGrid>
      <w:tr w:rsidR="00333707" w:rsidRPr="00333707" w14:paraId="42D3EB18" w14:textId="77777777" w:rsidTr="0057561F">
        <w:trPr>
          <w:trHeight w:val="342"/>
          <w:jc w:val="center"/>
        </w:trPr>
        <w:tc>
          <w:tcPr>
            <w:tcW w:w="8380" w:type="dxa"/>
            <w:gridSpan w:val="5"/>
            <w:vMerge w:val="restart"/>
            <w:tcBorders>
              <w:top w:val="single" w:sz="12" w:space="0" w:color="auto"/>
              <w:left w:val="single" w:sz="12" w:space="0" w:color="auto"/>
              <w:bottom w:val="single" w:sz="12" w:space="0" w:color="auto"/>
              <w:right w:val="single" w:sz="12" w:space="0" w:color="auto"/>
            </w:tcBorders>
            <w:vAlign w:val="center"/>
            <w:hideMark/>
          </w:tcPr>
          <w:p w14:paraId="634AACCC" w14:textId="77777777" w:rsidR="00333707" w:rsidRPr="00333707" w:rsidRDefault="00333707" w:rsidP="00333707">
            <w:pPr>
              <w:jc w:val="center"/>
              <w:rPr>
                <w:rFonts w:ascii="Arial" w:hAnsi="Arial" w:cs="Arial"/>
                <w:b/>
                <w:bCs/>
                <w:color w:val="000000"/>
                <w:sz w:val="22"/>
              </w:rPr>
            </w:pPr>
            <w:r w:rsidRPr="00333707">
              <w:rPr>
                <w:rFonts w:ascii="Arial" w:hAnsi="Arial" w:cs="Arial"/>
                <w:b/>
                <w:bCs/>
                <w:color w:val="000000"/>
                <w:sz w:val="22"/>
              </w:rPr>
              <w:t>SYMBOLS</w:t>
            </w:r>
          </w:p>
        </w:tc>
      </w:tr>
      <w:tr w:rsidR="00333707" w:rsidRPr="00333707" w14:paraId="254E7114" w14:textId="77777777" w:rsidTr="0057561F">
        <w:trPr>
          <w:trHeight w:val="342"/>
          <w:jc w:val="center"/>
        </w:trPr>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56EEE184" w14:textId="77777777" w:rsidR="00333707" w:rsidRPr="00333707" w:rsidRDefault="00333707" w:rsidP="00333707">
            <w:pPr>
              <w:jc w:val="both"/>
              <w:rPr>
                <w:rFonts w:ascii="Arial" w:hAnsi="Arial" w:cs="Arial"/>
                <w:b/>
                <w:bCs/>
                <w:color w:val="000000"/>
                <w:sz w:val="22"/>
              </w:rPr>
            </w:pPr>
          </w:p>
        </w:tc>
      </w:tr>
      <w:tr w:rsidR="00333707" w:rsidRPr="00333707" w14:paraId="50BD5FC2" w14:textId="77777777" w:rsidTr="0057561F">
        <w:trPr>
          <w:trHeight w:val="300"/>
          <w:jc w:val="center"/>
        </w:trPr>
        <w:tc>
          <w:tcPr>
            <w:tcW w:w="2665" w:type="dxa"/>
            <w:vMerge w:val="restart"/>
            <w:tcBorders>
              <w:top w:val="single" w:sz="12" w:space="0" w:color="auto"/>
              <w:left w:val="single" w:sz="12" w:space="0" w:color="auto"/>
              <w:bottom w:val="single" w:sz="12" w:space="0" w:color="auto"/>
              <w:right w:val="single" w:sz="12" w:space="0" w:color="auto"/>
            </w:tcBorders>
            <w:noWrap/>
            <w:vAlign w:val="center"/>
            <w:hideMark/>
          </w:tcPr>
          <w:p w14:paraId="4D54C3D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Symbol</w:t>
            </w:r>
          </w:p>
        </w:tc>
        <w:tc>
          <w:tcPr>
            <w:tcW w:w="1469" w:type="dxa"/>
            <w:vMerge w:val="restart"/>
            <w:tcBorders>
              <w:top w:val="single" w:sz="12" w:space="0" w:color="auto"/>
              <w:left w:val="single" w:sz="12" w:space="0" w:color="auto"/>
              <w:bottom w:val="single" w:sz="12" w:space="0" w:color="auto"/>
              <w:right w:val="single" w:sz="4" w:space="0" w:color="auto"/>
            </w:tcBorders>
            <w:noWrap/>
            <w:vAlign w:val="center"/>
            <w:hideMark/>
          </w:tcPr>
          <w:p w14:paraId="47EAC69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Large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14D11F0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c>
          <w:tcPr>
            <w:tcW w:w="1464" w:type="dxa"/>
            <w:vMerge w:val="restart"/>
            <w:tcBorders>
              <w:top w:val="single" w:sz="12" w:space="0" w:color="auto"/>
              <w:left w:val="single" w:sz="12" w:space="0" w:color="auto"/>
              <w:bottom w:val="single" w:sz="12" w:space="0" w:color="auto"/>
              <w:right w:val="single" w:sz="4" w:space="0" w:color="auto"/>
            </w:tcBorders>
            <w:noWrap/>
            <w:vAlign w:val="center"/>
            <w:hideMark/>
          </w:tcPr>
          <w:p w14:paraId="35A0A57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Pavement Marking Small Size (SF)</w:t>
            </w:r>
          </w:p>
        </w:tc>
        <w:tc>
          <w:tcPr>
            <w:tcW w:w="1391" w:type="dxa"/>
            <w:vMerge w:val="restart"/>
            <w:tcBorders>
              <w:top w:val="single" w:sz="12" w:space="0" w:color="auto"/>
              <w:left w:val="single" w:sz="4" w:space="0" w:color="auto"/>
              <w:bottom w:val="single" w:sz="12" w:space="0" w:color="auto"/>
              <w:right w:val="single" w:sz="12" w:space="0" w:color="auto"/>
            </w:tcBorders>
            <w:noWrap/>
            <w:vAlign w:val="center"/>
            <w:hideMark/>
          </w:tcPr>
          <w:p w14:paraId="6EF8901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Grooving (SF)</w:t>
            </w:r>
          </w:p>
        </w:tc>
      </w:tr>
      <w:tr w:rsidR="00333707" w:rsidRPr="00333707" w14:paraId="6D163F2A" w14:textId="77777777" w:rsidTr="0057561F">
        <w:trPr>
          <w:trHeight w:val="315"/>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C0F6A6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67090A2"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76973B0"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538802CC" w14:textId="77777777" w:rsidR="00333707" w:rsidRPr="00333707" w:rsidRDefault="00333707" w:rsidP="00333707">
            <w:pPr>
              <w:jc w:val="both"/>
              <w:rPr>
                <w:rFonts w:ascii="Arial" w:hAnsi="Arial" w:cs="Arial"/>
                <w:color w:val="000000"/>
                <w:sz w:val="22"/>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23E0407A" w14:textId="77777777" w:rsidR="00333707" w:rsidRPr="00333707" w:rsidRDefault="00333707" w:rsidP="00333707">
            <w:pPr>
              <w:jc w:val="both"/>
              <w:rPr>
                <w:rFonts w:ascii="Arial" w:hAnsi="Arial" w:cs="Arial"/>
                <w:color w:val="000000"/>
                <w:sz w:val="22"/>
              </w:rPr>
            </w:pPr>
          </w:p>
        </w:tc>
      </w:tr>
      <w:tr w:rsidR="00333707" w:rsidRPr="00333707" w14:paraId="2DD73D7D" w14:textId="77777777" w:rsidTr="0057561F">
        <w:trPr>
          <w:trHeight w:val="300"/>
          <w:jc w:val="center"/>
        </w:trPr>
        <w:tc>
          <w:tcPr>
            <w:tcW w:w="2665" w:type="dxa"/>
            <w:tcBorders>
              <w:top w:val="single" w:sz="12" w:space="0" w:color="auto"/>
              <w:left w:val="single" w:sz="12" w:space="0" w:color="auto"/>
              <w:bottom w:val="single" w:sz="4" w:space="0" w:color="auto"/>
              <w:right w:val="single" w:sz="12" w:space="0" w:color="auto"/>
            </w:tcBorders>
            <w:noWrap/>
            <w:vAlign w:val="bottom"/>
            <w:hideMark/>
          </w:tcPr>
          <w:p w14:paraId="09822CF7"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Through Arrow</w:t>
            </w:r>
          </w:p>
        </w:tc>
        <w:tc>
          <w:tcPr>
            <w:tcW w:w="1469" w:type="dxa"/>
            <w:tcBorders>
              <w:top w:val="single" w:sz="12" w:space="0" w:color="auto"/>
              <w:left w:val="single" w:sz="12" w:space="0" w:color="auto"/>
              <w:bottom w:val="single" w:sz="4" w:space="0" w:color="auto"/>
              <w:right w:val="single" w:sz="4" w:space="0" w:color="auto"/>
            </w:tcBorders>
            <w:noWrap/>
            <w:vAlign w:val="center"/>
            <w:hideMark/>
          </w:tcPr>
          <w:p w14:paraId="6203B93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11.5</w:t>
            </w:r>
          </w:p>
        </w:tc>
        <w:tc>
          <w:tcPr>
            <w:tcW w:w="1391" w:type="dxa"/>
            <w:tcBorders>
              <w:top w:val="single" w:sz="12" w:space="0" w:color="auto"/>
              <w:left w:val="nil"/>
              <w:bottom w:val="single" w:sz="4" w:space="0" w:color="auto"/>
              <w:right w:val="single" w:sz="12" w:space="0" w:color="auto"/>
            </w:tcBorders>
            <w:noWrap/>
            <w:vAlign w:val="center"/>
            <w:hideMark/>
          </w:tcPr>
          <w:p w14:paraId="43E4BF9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12.6</w:t>
            </w:r>
          </w:p>
        </w:tc>
        <w:tc>
          <w:tcPr>
            <w:tcW w:w="1464" w:type="dxa"/>
            <w:tcBorders>
              <w:top w:val="single" w:sz="12" w:space="0" w:color="auto"/>
              <w:left w:val="single" w:sz="12" w:space="0" w:color="auto"/>
              <w:bottom w:val="single" w:sz="4" w:space="0" w:color="auto"/>
              <w:right w:val="single" w:sz="4" w:space="0" w:color="auto"/>
            </w:tcBorders>
            <w:noWrap/>
            <w:vAlign w:val="center"/>
            <w:hideMark/>
          </w:tcPr>
          <w:p w14:paraId="399679B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6.5</w:t>
            </w:r>
          </w:p>
        </w:tc>
        <w:tc>
          <w:tcPr>
            <w:tcW w:w="1391" w:type="dxa"/>
            <w:tcBorders>
              <w:top w:val="single" w:sz="12" w:space="0" w:color="auto"/>
              <w:left w:val="nil"/>
              <w:bottom w:val="single" w:sz="4" w:space="0" w:color="auto"/>
              <w:right w:val="single" w:sz="12" w:space="0" w:color="auto"/>
            </w:tcBorders>
            <w:noWrap/>
            <w:vAlign w:val="center"/>
            <w:hideMark/>
          </w:tcPr>
          <w:p w14:paraId="5CC933D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7.3</w:t>
            </w:r>
          </w:p>
        </w:tc>
      </w:tr>
      <w:tr w:rsidR="00333707" w:rsidRPr="00333707" w14:paraId="1DC6EB12"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55EB19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Left or Right Arrow</w:t>
            </w:r>
          </w:p>
        </w:tc>
        <w:tc>
          <w:tcPr>
            <w:tcW w:w="1469" w:type="dxa"/>
            <w:tcBorders>
              <w:top w:val="nil"/>
              <w:left w:val="single" w:sz="12" w:space="0" w:color="auto"/>
              <w:bottom w:val="single" w:sz="4" w:space="0" w:color="auto"/>
              <w:right w:val="single" w:sz="4" w:space="0" w:color="auto"/>
            </w:tcBorders>
            <w:noWrap/>
            <w:vAlign w:val="center"/>
            <w:hideMark/>
          </w:tcPr>
          <w:p w14:paraId="0CCFA4C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15.6</w:t>
            </w:r>
          </w:p>
        </w:tc>
        <w:tc>
          <w:tcPr>
            <w:tcW w:w="1391" w:type="dxa"/>
            <w:tcBorders>
              <w:top w:val="nil"/>
              <w:left w:val="nil"/>
              <w:bottom w:val="single" w:sz="4" w:space="0" w:color="auto"/>
              <w:right w:val="single" w:sz="12" w:space="0" w:color="auto"/>
            </w:tcBorders>
            <w:noWrap/>
            <w:vAlign w:val="center"/>
            <w:hideMark/>
          </w:tcPr>
          <w:p w14:paraId="14F145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16.8</w:t>
            </w:r>
          </w:p>
        </w:tc>
        <w:tc>
          <w:tcPr>
            <w:tcW w:w="1464" w:type="dxa"/>
            <w:tcBorders>
              <w:top w:val="nil"/>
              <w:left w:val="single" w:sz="12" w:space="0" w:color="auto"/>
              <w:bottom w:val="single" w:sz="4" w:space="0" w:color="auto"/>
              <w:right w:val="single" w:sz="4" w:space="0" w:color="auto"/>
            </w:tcBorders>
            <w:noWrap/>
            <w:vAlign w:val="center"/>
            <w:hideMark/>
          </w:tcPr>
          <w:p w14:paraId="070800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8.8</w:t>
            </w:r>
          </w:p>
        </w:tc>
        <w:tc>
          <w:tcPr>
            <w:tcW w:w="1391" w:type="dxa"/>
            <w:tcBorders>
              <w:top w:val="nil"/>
              <w:left w:val="nil"/>
              <w:bottom w:val="single" w:sz="4" w:space="0" w:color="auto"/>
              <w:right w:val="single" w:sz="12" w:space="0" w:color="auto"/>
            </w:tcBorders>
            <w:noWrap/>
            <w:vAlign w:val="center"/>
            <w:hideMark/>
          </w:tcPr>
          <w:p w14:paraId="590B339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9.8</w:t>
            </w:r>
          </w:p>
        </w:tc>
      </w:tr>
      <w:tr w:rsidR="00333707" w:rsidRPr="00333707" w14:paraId="4FEE7442" w14:textId="77777777" w:rsidTr="0057561F">
        <w:trPr>
          <w:trHeight w:val="638"/>
          <w:jc w:val="center"/>
        </w:trPr>
        <w:tc>
          <w:tcPr>
            <w:tcW w:w="2665" w:type="dxa"/>
            <w:tcBorders>
              <w:top w:val="nil"/>
              <w:left w:val="single" w:sz="12" w:space="0" w:color="auto"/>
              <w:bottom w:val="single" w:sz="4" w:space="0" w:color="auto"/>
              <w:right w:val="single" w:sz="12" w:space="0" w:color="auto"/>
            </w:tcBorders>
            <w:vAlign w:val="center"/>
            <w:hideMark/>
          </w:tcPr>
          <w:p w14:paraId="7334C264"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2 Arrow Combination Left (or Right) and Through</w:t>
            </w:r>
          </w:p>
        </w:tc>
        <w:tc>
          <w:tcPr>
            <w:tcW w:w="1469" w:type="dxa"/>
            <w:tcBorders>
              <w:top w:val="nil"/>
              <w:left w:val="single" w:sz="12" w:space="0" w:color="auto"/>
              <w:bottom w:val="single" w:sz="4" w:space="0" w:color="auto"/>
              <w:right w:val="single" w:sz="4" w:space="0" w:color="auto"/>
            </w:tcBorders>
            <w:noWrap/>
            <w:vAlign w:val="center"/>
            <w:hideMark/>
          </w:tcPr>
          <w:p w14:paraId="4A126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26.0</w:t>
            </w:r>
          </w:p>
        </w:tc>
        <w:tc>
          <w:tcPr>
            <w:tcW w:w="1391" w:type="dxa"/>
            <w:tcBorders>
              <w:top w:val="nil"/>
              <w:left w:val="nil"/>
              <w:bottom w:val="single" w:sz="4" w:space="0" w:color="auto"/>
              <w:right w:val="single" w:sz="12" w:space="0" w:color="auto"/>
            </w:tcBorders>
            <w:noWrap/>
            <w:vAlign w:val="center"/>
            <w:hideMark/>
          </w:tcPr>
          <w:p w14:paraId="3E12B6E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28.2</w:t>
            </w:r>
          </w:p>
        </w:tc>
        <w:tc>
          <w:tcPr>
            <w:tcW w:w="1464" w:type="dxa"/>
            <w:tcBorders>
              <w:top w:val="nil"/>
              <w:left w:val="single" w:sz="12" w:space="0" w:color="auto"/>
              <w:bottom w:val="single" w:sz="4" w:space="0" w:color="auto"/>
              <w:right w:val="single" w:sz="4" w:space="0" w:color="auto"/>
            </w:tcBorders>
            <w:noWrap/>
            <w:vAlign w:val="center"/>
            <w:hideMark/>
          </w:tcPr>
          <w:p w14:paraId="6F001D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14.7</w:t>
            </w:r>
          </w:p>
        </w:tc>
        <w:tc>
          <w:tcPr>
            <w:tcW w:w="1391" w:type="dxa"/>
            <w:tcBorders>
              <w:top w:val="nil"/>
              <w:left w:val="nil"/>
              <w:bottom w:val="single" w:sz="4" w:space="0" w:color="auto"/>
              <w:right w:val="single" w:sz="12" w:space="0" w:color="auto"/>
            </w:tcBorders>
            <w:noWrap/>
            <w:vAlign w:val="center"/>
            <w:hideMark/>
          </w:tcPr>
          <w:p w14:paraId="7276BAF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16.2</w:t>
            </w:r>
          </w:p>
        </w:tc>
      </w:tr>
      <w:tr w:rsidR="00333707" w:rsidRPr="00333707" w14:paraId="0E440A1B"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09EEF78C"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3 Arrow Combination Left, Right, and Through</w:t>
            </w:r>
          </w:p>
        </w:tc>
        <w:tc>
          <w:tcPr>
            <w:tcW w:w="1469" w:type="dxa"/>
            <w:tcBorders>
              <w:top w:val="nil"/>
              <w:left w:val="single" w:sz="12" w:space="0" w:color="auto"/>
              <w:bottom w:val="single" w:sz="4" w:space="0" w:color="auto"/>
              <w:right w:val="single" w:sz="4" w:space="0" w:color="auto"/>
            </w:tcBorders>
            <w:noWrap/>
            <w:vAlign w:val="center"/>
            <w:hideMark/>
          </w:tcPr>
          <w:p w14:paraId="2F9B7B1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38.4</w:t>
            </w:r>
          </w:p>
        </w:tc>
        <w:tc>
          <w:tcPr>
            <w:tcW w:w="1391" w:type="dxa"/>
            <w:tcBorders>
              <w:top w:val="nil"/>
              <w:left w:val="nil"/>
              <w:bottom w:val="single" w:sz="4" w:space="0" w:color="auto"/>
              <w:right w:val="single" w:sz="12" w:space="0" w:color="auto"/>
            </w:tcBorders>
            <w:noWrap/>
            <w:vAlign w:val="center"/>
            <w:hideMark/>
          </w:tcPr>
          <w:p w14:paraId="7ACE1B4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41.3</w:t>
            </w:r>
          </w:p>
        </w:tc>
        <w:tc>
          <w:tcPr>
            <w:tcW w:w="1464" w:type="dxa"/>
            <w:tcBorders>
              <w:top w:val="nil"/>
              <w:left w:val="single" w:sz="12" w:space="0" w:color="auto"/>
              <w:bottom w:val="single" w:sz="4" w:space="0" w:color="auto"/>
              <w:right w:val="single" w:sz="4" w:space="0" w:color="auto"/>
            </w:tcBorders>
            <w:noWrap/>
            <w:vAlign w:val="center"/>
            <w:hideMark/>
          </w:tcPr>
          <w:p w14:paraId="4FF8C77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20.9</w:t>
            </w:r>
          </w:p>
        </w:tc>
        <w:tc>
          <w:tcPr>
            <w:tcW w:w="1391" w:type="dxa"/>
            <w:tcBorders>
              <w:top w:val="nil"/>
              <w:left w:val="nil"/>
              <w:bottom w:val="single" w:sz="4" w:space="0" w:color="auto"/>
              <w:right w:val="single" w:sz="12" w:space="0" w:color="auto"/>
            </w:tcBorders>
            <w:noWrap/>
            <w:vAlign w:val="center"/>
            <w:hideMark/>
          </w:tcPr>
          <w:p w14:paraId="1609BA7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23.0</w:t>
            </w:r>
          </w:p>
        </w:tc>
      </w:tr>
      <w:tr w:rsidR="00333707" w:rsidRPr="00333707" w14:paraId="4E16E169"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6344663A"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Lane Drop Arrow</w:t>
            </w:r>
          </w:p>
        </w:tc>
        <w:tc>
          <w:tcPr>
            <w:tcW w:w="1469" w:type="dxa"/>
            <w:tcBorders>
              <w:top w:val="nil"/>
              <w:left w:val="single" w:sz="12" w:space="0" w:color="auto"/>
              <w:bottom w:val="single" w:sz="4" w:space="0" w:color="auto"/>
              <w:right w:val="single" w:sz="4" w:space="0" w:color="auto"/>
            </w:tcBorders>
            <w:noWrap/>
            <w:vAlign w:val="center"/>
            <w:hideMark/>
          </w:tcPr>
          <w:p w14:paraId="5212B6A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41.5</w:t>
            </w:r>
          </w:p>
        </w:tc>
        <w:tc>
          <w:tcPr>
            <w:tcW w:w="1391" w:type="dxa"/>
            <w:tcBorders>
              <w:top w:val="nil"/>
              <w:left w:val="nil"/>
              <w:bottom w:val="single" w:sz="4" w:space="0" w:color="auto"/>
              <w:right w:val="single" w:sz="12" w:space="0" w:color="auto"/>
            </w:tcBorders>
            <w:noWrap/>
            <w:vAlign w:val="center"/>
            <w:hideMark/>
          </w:tcPr>
          <w:p w14:paraId="32F620F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43.5</w:t>
            </w:r>
          </w:p>
        </w:tc>
        <w:tc>
          <w:tcPr>
            <w:tcW w:w="1464" w:type="dxa"/>
            <w:tcBorders>
              <w:top w:val="nil"/>
              <w:left w:val="single" w:sz="12" w:space="0" w:color="auto"/>
              <w:bottom w:val="single" w:sz="4" w:space="0" w:color="auto"/>
              <w:right w:val="single" w:sz="4" w:space="0" w:color="auto"/>
            </w:tcBorders>
            <w:noWrap/>
            <w:vAlign w:val="center"/>
            <w:hideMark/>
          </w:tcPr>
          <w:p w14:paraId="275BD76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63A0A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516234D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5ED2629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Wrong Way Arrow</w:t>
            </w:r>
          </w:p>
        </w:tc>
        <w:tc>
          <w:tcPr>
            <w:tcW w:w="1469" w:type="dxa"/>
            <w:tcBorders>
              <w:top w:val="nil"/>
              <w:left w:val="single" w:sz="12" w:space="0" w:color="auto"/>
              <w:bottom w:val="single" w:sz="4" w:space="0" w:color="auto"/>
              <w:right w:val="single" w:sz="4" w:space="0" w:color="auto"/>
            </w:tcBorders>
            <w:noWrap/>
            <w:vAlign w:val="center"/>
            <w:hideMark/>
          </w:tcPr>
          <w:p w14:paraId="481C445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24.3</w:t>
            </w:r>
          </w:p>
        </w:tc>
        <w:tc>
          <w:tcPr>
            <w:tcW w:w="1391" w:type="dxa"/>
            <w:tcBorders>
              <w:top w:val="nil"/>
              <w:left w:val="nil"/>
              <w:bottom w:val="single" w:sz="4" w:space="0" w:color="auto"/>
              <w:right w:val="single" w:sz="12" w:space="0" w:color="auto"/>
            </w:tcBorders>
            <w:noWrap/>
            <w:vAlign w:val="center"/>
            <w:hideMark/>
          </w:tcPr>
          <w:p w14:paraId="7F75C9F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27.3</w:t>
            </w:r>
          </w:p>
        </w:tc>
        <w:tc>
          <w:tcPr>
            <w:tcW w:w="1464" w:type="dxa"/>
            <w:tcBorders>
              <w:top w:val="nil"/>
              <w:left w:val="single" w:sz="12" w:space="0" w:color="auto"/>
              <w:bottom w:val="single" w:sz="4" w:space="0" w:color="auto"/>
              <w:right w:val="single" w:sz="4" w:space="0" w:color="auto"/>
            </w:tcBorders>
            <w:noWrap/>
            <w:vAlign w:val="center"/>
            <w:hideMark/>
          </w:tcPr>
          <w:p w14:paraId="64D2E4B2"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099C6F3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A17D7C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9202FB"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"R" 6ft (1.8m)</w:t>
            </w:r>
          </w:p>
        </w:tc>
        <w:tc>
          <w:tcPr>
            <w:tcW w:w="1469" w:type="dxa"/>
            <w:tcBorders>
              <w:top w:val="nil"/>
              <w:left w:val="single" w:sz="12" w:space="0" w:color="auto"/>
              <w:bottom w:val="single" w:sz="4" w:space="0" w:color="auto"/>
              <w:right w:val="single" w:sz="4" w:space="0" w:color="auto"/>
            </w:tcBorders>
            <w:noWrap/>
            <w:vAlign w:val="center"/>
            <w:hideMark/>
          </w:tcPr>
          <w:p w14:paraId="5F894015"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3.6</w:t>
            </w:r>
          </w:p>
        </w:tc>
        <w:tc>
          <w:tcPr>
            <w:tcW w:w="1391" w:type="dxa"/>
            <w:tcBorders>
              <w:top w:val="nil"/>
              <w:left w:val="nil"/>
              <w:bottom w:val="single" w:sz="4" w:space="0" w:color="auto"/>
              <w:right w:val="single" w:sz="12" w:space="0" w:color="auto"/>
            </w:tcBorders>
            <w:noWrap/>
            <w:vAlign w:val="center"/>
            <w:hideMark/>
          </w:tcPr>
          <w:p w14:paraId="2F6C4ADC"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5.3</w:t>
            </w:r>
          </w:p>
        </w:tc>
        <w:tc>
          <w:tcPr>
            <w:tcW w:w="1464" w:type="dxa"/>
            <w:tcBorders>
              <w:top w:val="nil"/>
              <w:left w:val="single" w:sz="12" w:space="0" w:color="auto"/>
              <w:bottom w:val="single" w:sz="4" w:space="0" w:color="auto"/>
              <w:right w:val="single" w:sz="4" w:space="0" w:color="auto"/>
            </w:tcBorders>
            <w:noWrap/>
            <w:vAlign w:val="center"/>
            <w:hideMark/>
          </w:tcPr>
          <w:p w14:paraId="68809C9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904D97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51FA87"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3FBD47C1"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Railroad "X" 20ft (6.1m)</w:t>
            </w:r>
          </w:p>
        </w:tc>
        <w:tc>
          <w:tcPr>
            <w:tcW w:w="1469" w:type="dxa"/>
            <w:tcBorders>
              <w:top w:val="nil"/>
              <w:left w:val="single" w:sz="12" w:space="0" w:color="auto"/>
              <w:bottom w:val="single" w:sz="4" w:space="0" w:color="auto"/>
              <w:right w:val="single" w:sz="4" w:space="0" w:color="auto"/>
            </w:tcBorders>
            <w:noWrap/>
            <w:vAlign w:val="center"/>
            <w:hideMark/>
          </w:tcPr>
          <w:p w14:paraId="5B7690E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54.0</w:t>
            </w:r>
          </w:p>
        </w:tc>
        <w:tc>
          <w:tcPr>
            <w:tcW w:w="1391" w:type="dxa"/>
            <w:tcBorders>
              <w:top w:val="nil"/>
              <w:left w:val="nil"/>
              <w:bottom w:val="single" w:sz="4" w:space="0" w:color="auto"/>
              <w:right w:val="single" w:sz="12" w:space="0" w:color="auto"/>
            </w:tcBorders>
            <w:noWrap/>
            <w:vAlign w:val="center"/>
            <w:hideMark/>
          </w:tcPr>
          <w:p w14:paraId="6EA0D27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57.5</w:t>
            </w:r>
          </w:p>
        </w:tc>
        <w:tc>
          <w:tcPr>
            <w:tcW w:w="1464" w:type="dxa"/>
            <w:tcBorders>
              <w:top w:val="nil"/>
              <w:left w:val="single" w:sz="12" w:space="0" w:color="auto"/>
              <w:bottom w:val="single" w:sz="4" w:space="0" w:color="auto"/>
              <w:right w:val="single" w:sz="4" w:space="0" w:color="auto"/>
            </w:tcBorders>
            <w:noWrap/>
            <w:vAlign w:val="center"/>
            <w:hideMark/>
          </w:tcPr>
          <w:p w14:paraId="2AB61690"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268C602A"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4829D947" w14:textId="77777777" w:rsidTr="0057561F">
        <w:trPr>
          <w:trHeight w:val="600"/>
          <w:jc w:val="center"/>
        </w:trPr>
        <w:tc>
          <w:tcPr>
            <w:tcW w:w="2665" w:type="dxa"/>
            <w:tcBorders>
              <w:top w:val="nil"/>
              <w:left w:val="single" w:sz="12" w:space="0" w:color="auto"/>
              <w:bottom w:val="single" w:sz="4" w:space="0" w:color="auto"/>
              <w:right w:val="single" w:sz="12" w:space="0" w:color="auto"/>
            </w:tcBorders>
            <w:vAlign w:val="center"/>
            <w:hideMark/>
          </w:tcPr>
          <w:p w14:paraId="4E0513FD"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International Symbol of Accessibility</w:t>
            </w:r>
          </w:p>
        </w:tc>
        <w:tc>
          <w:tcPr>
            <w:tcW w:w="1469" w:type="dxa"/>
            <w:tcBorders>
              <w:top w:val="nil"/>
              <w:left w:val="single" w:sz="12" w:space="0" w:color="auto"/>
              <w:bottom w:val="single" w:sz="4" w:space="0" w:color="auto"/>
              <w:right w:val="single" w:sz="4" w:space="0" w:color="auto"/>
            </w:tcBorders>
            <w:noWrap/>
            <w:vAlign w:val="center"/>
            <w:hideMark/>
          </w:tcPr>
          <w:p w14:paraId="33DCAFF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3.1</w:t>
            </w:r>
          </w:p>
        </w:tc>
        <w:tc>
          <w:tcPr>
            <w:tcW w:w="1391" w:type="dxa"/>
            <w:tcBorders>
              <w:top w:val="nil"/>
              <w:left w:val="nil"/>
              <w:bottom w:val="single" w:sz="4" w:space="0" w:color="auto"/>
              <w:right w:val="single" w:sz="12" w:space="0" w:color="auto"/>
            </w:tcBorders>
            <w:noWrap/>
            <w:vAlign w:val="center"/>
            <w:hideMark/>
          </w:tcPr>
          <w:p w14:paraId="3458905F"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4.0</w:t>
            </w:r>
          </w:p>
        </w:tc>
        <w:tc>
          <w:tcPr>
            <w:tcW w:w="1464" w:type="dxa"/>
            <w:tcBorders>
              <w:top w:val="nil"/>
              <w:left w:val="single" w:sz="12" w:space="0" w:color="auto"/>
              <w:bottom w:val="single" w:sz="4" w:space="0" w:color="auto"/>
              <w:right w:val="single" w:sz="4" w:space="0" w:color="auto"/>
            </w:tcBorders>
            <w:noWrap/>
            <w:vAlign w:val="center"/>
            <w:hideMark/>
          </w:tcPr>
          <w:p w14:paraId="44A751F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62007F8B"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7243EA04" w14:textId="77777777" w:rsidTr="0057561F">
        <w:trPr>
          <w:trHeight w:val="300"/>
          <w:jc w:val="center"/>
        </w:trPr>
        <w:tc>
          <w:tcPr>
            <w:tcW w:w="2665" w:type="dxa"/>
            <w:tcBorders>
              <w:top w:val="nil"/>
              <w:left w:val="single" w:sz="12" w:space="0" w:color="auto"/>
              <w:bottom w:val="single" w:sz="4" w:space="0" w:color="auto"/>
              <w:right w:val="single" w:sz="12" w:space="0" w:color="auto"/>
            </w:tcBorders>
            <w:noWrap/>
            <w:vAlign w:val="bottom"/>
            <w:hideMark/>
          </w:tcPr>
          <w:p w14:paraId="08815436"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Bike Symbol</w:t>
            </w:r>
          </w:p>
        </w:tc>
        <w:tc>
          <w:tcPr>
            <w:tcW w:w="1469" w:type="dxa"/>
            <w:tcBorders>
              <w:top w:val="nil"/>
              <w:left w:val="single" w:sz="12" w:space="0" w:color="auto"/>
              <w:bottom w:val="single" w:sz="4" w:space="0" w:color="auto"/>
              <w:right w:val="single" w:sz="4" w:space="0" w:color="auto"/>
            </w:tcBorders>
            <w:noWrap/>
            <w:vAlign w:val="center"/>
            <w:hideMark/>
          </w:tcPr>
          <w:p w14:paraId="64883FCE"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4.7</w:t>
            </w:r>
          </w:p>
        </w:tc>
        <w:tc>
          <w:tcPr>
            <w:tcW w:w="1391" w:type="dxa"/>
            <w:tcBorders>
              <w:top w:val="nil"/>
              <w:left w:val="nil"/>
              <w:bottom w:val="single" w:sz="4" w:space="0" w:color="auto"/>
              <w:right w:val="single" w:sz="12" w:space="0" w:color="auto"/>
            </w:tcBorders>
            <w:noWrap/>
            <w:vAlign w:val="center"/>
            <w:hideMark/>
          </w:tcPr>
          <w:p w14:paraId="5A04B7C6"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12.3</w:t>
            </w:r>
          </w:p>
        </w:tc>
        <w:tc>
          <w:tcPr>
            <w:tcW w:w="1464" w:type="dxa"/>
            <w:tcBorders>
              <w:top w:val="nil"/>
              <w:left w:val="single" w:sz="12" w:space="0" w:color="auto"/>
              <w:bottom w:val="single" w:sz="4" w:space="0" w:color="auto"/>
              <w:right w:val="single" w:sz="4" w:space="0" w:color="auto"/>
            </w:tcBorders>
            <w:noWrap/>
            <w:vAlign w:val="center"/>
            <w:hideMark/>
          </w:tcPr>
          <w:p w14:paraId="020AFD07"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4" w:space="0" w:color="auto"/>
              <w:right w:val="single" w:sz="12" w:space="0" w:color="auto"/>
            </w:tcBorders>
            <w:noWrap/>
            <w:vAlign w:val="center"/>
            <w:hideMark/>
          </w:tcPr>
          <w:p w14:paraId="7A999DB4"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r w:rsidR="00333707" w:rsidRPr="00333707" w14:paraId="363A89F2" w14:textId="77777777" w:rsidTr="0057561F">
        <w:trPr>
          <w:trHeight w:val="315"/>
          <w:jc w:val="center"/>
        </w:trPr>
        <w:tc>
          <w:tcPr>
            <w:tcW w:w="2665" w:type="dxa"/>
            <w:tcBorders>
              <w:top w:val="nil"/>
              <w:left w:val="single" w:sz="12" w:space="0" w:color="auto"/>
              <w:bottom w:val="single" w:sz="12" w:space="0" w:color="auto"/>
              <w:right w:val="single" w:sz="12" w:space="0" w:color="auto"/>
            </w:tcBorders>
            <w:noWrap/>
            <w:vAlign w:val="bottom"/>
            <w:hideMark/>
          </w:tcPr>
          <w:p w14:paraId="32759450" w14:textId="77777777" w:rsidR="00333707" w:rsidRPr="00333707" w:rsidRDefault="00333707" w:rsidP="00333707">
            <w:pPr>
              <w:jc w:val="both"/>
              <w:rPr>
                <w:rFonts w:ascii="Arial" w:hAnsi="Arial" w:cs="Arial"/>
                <w:color w:val="000000"/>
                <w:sz w:val="22"/>
              </w:rPr>
            </w:pPr>
            <w:r w:rsidRPr="00333707">
              <w:rPr>
                <w:rFonts w:ascii="Arial" w:hAnsi="Arial" w:cs="Arial"/>
                <w:color w:val="000000"/>
                <w:sz w:val="22"/>
              </w:rPr>
              <w:t>Shared Lane Symbol</w:t>
            </w:r>
          </w:p>
        </w:tc>
        <w:tc>
          <w:tcPr>
            <w:tcW w:w="1469" w:type="dxa"/>
            <w:tcBorders>
              <w:top w:val="nil"/>
              <w:left w:val="single" w:sz="12" w:space="0" w:color="auto"/>
              <w:bottom w:val="single" w:sz="12" w:space="0" w:color="auto"/>
              <w:right w:val="single" w:sz="4" w:space="0" w:color="auto"/>
            </w:tcBorders>
            <w:noWrap/>
            <w:vAlign w:val="center"/>
            <w:hideMark/>
          </w:tcPr>
          <w:p w14:paraId="63C79A73"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8.0</w:t>
            </w:r>
          </w:p>
        </w:tc>
        <w:tc>
          <w:tcPr>
            <w:tcW w:w="1391" w:type="dxa"/>
            <w:tcBorders>
              <w:top w:val="nil"/>
              <w:left w:val="nil"/>
              <w:bottom w:val="single" w:sz="12" w:space="0" w:color="auto"/>
              <w:right w:val="single" w:sz="12" w:space="0" w:color="auto"/>
            </w:tcBorders>
            <w:noWrap/>
            <w:vAlign w:val="center"/>
            <w:hideMark/>
          </w:tcPr>
          <w:p w14:paraId="7B7D225D"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16.7</w:t>
            </w:r>
          </w:p>
        </w:tc>
        <w:tc>
          <w:tcPr>
            <w:tcW w:w="1464" w:type="dxa"/>
            <w:tcBorders>
              <w:top w:val="nil"/>
              <w:left w:val="single" w:sz="12" w:space="0" w:color="auto"/>
              <w:bottom w:val="single" w:sz="12" w:space="0" w:color="auto"/>
              <w:right w:val="single" w:sz="4" w:space="0" w:color="auto"/>
            </w:tcBorders>
            <w:noWrap/>
            <w:vAlign w:val="center"/>
            <w:hideMark/>
          </w:tcPr>
          <w:p w14:paraId="0A9C3BE8"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c>
          <w:tcPr>
            <w:tcW w:w="1391" w:type="dxa"/>
            <w:tcBorders>
              <w:top w:val="nil"/>
              <w:left w:val="nil"/>
              <w:bottom w:val="single" w:sz="12" w:space="0" w:color="auto"/>
              <w:right w:val="single" w:sz="12" w:space="0" w:color="auto"/>
            </w:tcBorders>
            <w:noWrap/>
            <w:vAlign w:val="center"/>
            <w:hideMark/>
          </w:tcPr>
          <w:p w14:paraId="26B2D8F9" w14:textId="77777777" w:rsidR="00333707" w:rsidRPr="00333707" w:rsidRDefault="00333707" w:rsidP="00333707">
            <w:pPr>
              <w:jc w:val="center"/>
              <w:rPr>
                <w:rFonts w:ascii="Arial" w:hAnsi="Arial" w:cs="Arial"/>
                <w:color w:val="000000"/>
                <w:sz w:val="22"/>
              </w:rPr>
            </w:pPr>
            <w:r w:rsidRPr="00333707">
              <w:rPr>
                <w:rFonts w:ascii="Arial" w:hAnsi="Arial" w:cs="Arial"/>
                <w:color w:val="000000"/>
                <w:sz w:val="22"/>
              </w:rPr>
              <w:t>--</w:t>
            </w:r>
          </w:p>
        </w:tc>
      </w:tr>
    </w:tbl>
    <w:p w14:paraId="7ECAD94F" w14:textId="77777777" w:rsidR="00333707" w:rsidRPr="00333707" w:rsidRDefault="00333707" w:rsidP="00333707">
      <w:pPr>
        <w:jc w:val="both"/>
        <w:rPr>
          <w:rFonts w:ascii="Arial" w:hAnsi="Arial" w:cs="Arial"/>
          <w:sz w:val="22"/>
        </w:rPr>
      </w:pPr>
    </w:p>
    <w:p w14:paraId="46FFA815" w14:textId="77777777" w:rsidR="00333707" w:rsidRPr="00333707" w:rsidRDefault="00333707" w:rsidP="00333707">
      <w:pPr>
        <w:rPr>
          <w:rFonts w:ascii="Arial" w:hAnsi="Arial"/>
          <w:sz w:val="22"/>
        </w:rPr>
      </w:pPr>
    </w:p>
    <w:p w14:paraId="58DFF52F" w14:textId="77777777" w:rsidR="00333707" w:rsidRPr="00333707" w:rsidRDefault="00333707" w:rsidP="00333707">
      <w:pPr>
        <w:jc w:val="both"/>
        <w:rPr>
          <w:rFonts w:ascii="Arial" w:hAnsi="Arial"/>
          <w:sz w:val="22"/>
        </w:rPr>
      </w:pPr>
    </w:p>
    <w:p w14:paraId="0DCBA3AF" w14:textId="6F9CF47C" w:rsidR="008A1649" w:rsidRDefault="008A1649">
      <w:pPr>
        <w:rPr>
          <w:rFonts w:ascii="Arial" w:hAnsi="Arial" w:cs="Arial"/>
          <w:sz w:val="22"/>
        </w:rPr>
      </w:pPr>
      <w:r>
        <w:rPr>
          <w:rFonts w:ascii="Arial" w:hAnsi="Arial" w:cs="Arial"/>
          <w:sz w:val="22"/>
        </w:rPr>
        <w:br w:type="page"/>
      </w:r>
    </w:p>
    <w:p w14:paraId="70BE7EB0" w14:textId="4339E20C" w:rsidR="008A1649" w:rsidRDefault="008A1649" w:rsidP="008A1649">
      <w:pPr>
        <w:jc w:val="both"/>
        <w:rPr>
          <w:rFonts w:ascii="Arial" w:hAnsi="Arial" w:cs="Arial"/>
          <w:sz w:val="22"/>
        </w:rPr>
      </w:pPr>
      <w:r>
        <w:rPr>
          <w:rFonts w:ascii="Arial" w:hAnsi="Arial" w:cs="Arial"/>
          <w:sz w:val="22"/>
        </w:rPr>
        <w:lastRenderedPageBreak/>
        <w:t>(No. 58)</w:t>
      </w:r>
    </w:p>
    <w:p w14:paraId="1EA1C5BF" w14:textId="3F2BECA1" w:rsidR="009F0045" w:rsidRDefault="009F0045" w:rsidP="008A1649">
      <w:pPr>
        <w:jc w:val="both"/>
        <w:rPr>
          <w:rFonts w:ascii="Arial" w:hAnsi="Arial" w:cs="Arial"/>
          <w:sz w:val="22"/>
        </w:rPr>
      </w:pPr>
    </w:p>
    <w:p w14:paraId="2AD295C8" w14:textId="52CC8261" w:rsidR="009F0045" w:rsidRPr="009F0045" w:rsidRDefault="009F0045" w:rsidP="009F0045">
      <w:pPr>
        <w:jc w:val="both"/>
        <w:rPr>
          <w:rFonts w:ascii="Arial" w:hAnsi="Arial" w:cs="Arial"/>
          <w:b/>
          <w:bCs/>
          <w:sz w:val="22"/>
        </w:rPr>
      </w:pPr>
      <w:r>
        <w:rPr>
          <w:rFonts w:ascii="Arial" w:hAnsi="Arial" w:cs="Arial"/>
          <w:b/>
          <w:bCs/>
          <w:sz w:val="22"/>
        </w:rPr>
        <w:t xml:space="preserve">Designer </w:t>
      </w:r>
      <w:r w:rsidRPr="009F0045">
        <w:rPr>
          <w:rFonts w:ascii="Arial" w:hAnsi="Arial" w:cs="Arial"/>
          <w:b/>
          <w:bCs/>
          <w:sz w:val="22"/>
        </w:rPr>
        <w:t xml:space="preserve">Note: </w:t>
      </w:r>
      <w:r>
        <w:rPr>
          <w:rFonts w:ascii="Arial" w:hAnsi="Arial" w:cs="Arial"/>
          <w:b/>
          <w:bCs/>
          <w:sz w:val="22"/>
        </w:rPr>
        <w:t xml:space="preserve"> </w:t>
      </w:r>
      <w:r w:rsidRPr="009F0045">
        <w:rPr>
          <w:rFonts w:ascii="Arial" w:hAnsi="Arial" w:cs="Arial"/>
          <w:b/>
          <w:bCs/>
          <w:sz w:val="22"/>
        </w:rPr>
        <w:t>Include in all resurfacing contracts with a milling thickness greater than 1 ½” and/or resurfacing thickness greater than 2”.</w:t>
      </w:r>
    </w:p>
    <w:p w14:paraId="570F07A5" w14:textId="77777777" w:rsidR="008A1649" w:rsidRDefault="008A1649" w:rsidP="008A1649">
      <w:pPr>
        <w:jc w:val="both"/>
        <w:rPr>
          <w:rFonts w:ascii="Arial" w:hAnsi="Arial" w:cs="Arial"/>
          <w:sz w:val="22"/>
        </w:rPr>
      </w:pPr>
    </w:p>
    <w:p w14:paraId="73B391AA" w14:textId="77777777" w:rsidR="008A1649" w:rsidRPr="008A1649" w:rsidRDefault="008A1649" w:rsidP="008A1649">
      <w:pPr>
        <w:rPr>
          <w:rFonts w:ascii="Arial" w:eastAsia="Calibri" w:hAnsi="Arial" w:cs="Arial"/>
          <w:b/>
          <w:sz w:val="24"/>
          <w:szCs w:val="22"/>
        </w:rPr>
      </w:pPr>
      <w:r w:rsidRPr="008A1649">
        <w:rPr>
          <w:rFonts w:ascii="Arial" w:eastAsia="Calibri" w:hAnsi="Arial" w:cs="Arial"/>
          <w:b/>
          <w:sz w:val="24"/>
          <w:szCs w:val="22"/>
        </w:rPr>
        <w:t>MAXIMUM DROP-OFFS BETWEEN ADJACENT LANES</w:t>
      </w:r>
    </w:p>
    <w:p w14:paraId="4AE816A0" w14:textId="77777777" w:rsidR="008A1649" w:rsidRPr="008A1649" w:rsidRDefault="008A1649" w:rsidP="008A1649">
      <w:pPr>
        <w:rPr>
          <w:rFonts w:ascii="Arial" w:eastAsia="Calibri" w:hAnsi="Arial" w:cs="Arial"/>
          <w:sz w:val="22"/>
          <w:szCs w:val="22"/>
        </w:rPr>
      </w:pPr>
      <w:r w:rsidRPr="008A1649">
        <w:rPr>
          <w:rFonts w:ascii="Arial" w:eastAsia="Calibri" w:hAnsi="Arial" w:cs="Arial"/>
          <w:sz w:val="22"/>
          <w:szCs w:val="22"/>
        </w:rPr>
        <w:t>(Effective April 21, 2023)</w:t>
      </w:r>
    </w:p>
    <w:p w14:paraId="44B8D94F" w14:textId="77777777" w:rsidR="008A1649" w:rsidRPr="008A1649" w:rsidRDefault="008A1649" w:rsidP="008A1649">
      <w:pPr>
        <w:jc w:val="both"/>
        <w:rPr>
          <w:rFonts w:ascii="Arial" w:eastAsia="Calibri" w:hAnsi="Arial" w:cs="Arial"/>
          <w:sz w:val="22"/>
          <w:szCs w:val="22"/>
        </w:rPr>
      </w:pPr>
    </w:p>
    <w:p w14:paraId="027575BC"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When the Contractor’s operations cause a difference in elevation greater than 1.5 in. (38 mm) for a vertical milled face or 2 in. (50 mm) for a lift of HMA resurfacing between adjacent lanes, the lane shall remain closed.  The Contractor shall adjust his milling and paving operations so that all traffic lanes are open at the end of each work day.  </w:t>
      </w:r>
    </w:p>
    <w:p w14:paraId="6F324C17" w14:textId="77777777" w:rsidR="008A1649" w:rsidRPr="008A1649" w:rsidRDefault="008A1649" w:rsidP="008A1649">
      <w:pPr>
        <w:jc w:val="both"/>
        <w:rPr>
          <w:rFonts w:ascii="Arial" w:eastAsia="Calibri" w:hAnsi="Arial" w:cs="Arial"/>
          <w:sz w:val="22"/>
          <w:szCs w:val="22"/>
        </w:rPr>
      </w:pPr>
    </w:p>
    <w:p w14:paraId="779E014B"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To meet the above requirement, the Contractor shall:</w:t>
      </w:r>
    </w:p>
    <w:p w14:paraId="03A4A398" w14:textId="77777777" w:rsidR="008A1649" w:rsidRPr="008A1649" w:rsidRDefault="008A1649" w:rsidP="008A1649">
      <w:pPr>
        <w:jc w:val="both"/>
        <w:rPr>
          <w:rFonts w:ascii="Arial" w:eastAsia="Calibri" w:hAnsi="Arial" w:cs="Arial"/>
          <w:sz w:val="22"/>
          <w:szCs w:val="22"/>
        </w:rPr>
      </w:pPr>
    </w:p>
    <w:p w14:paraId="5E24AFBF"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the binder lift immediately following the milling operation before opening the lane to traffic or</w:t>
      </w:r>
    </w:p>
    <w:p w14:paraId="40770EB3" w14:textId="77777777" w:rsidR="008A1649" w:rsidRPr="008A1649" w:rsidRDefault="008A1649" w:rsidP="008A1649">
      <w:pPr>
        <w:ind w:left="720"/>
        <w:jc w:val="both"/>
        <w:rPr>
          <w:rFonts w:ascii="Arial" w:eastAsia="Calibri" w:hAnsi="Arial" w:cs="Arial"/>
          <w:sz w:val="22"/>
          <w:szCs w:val="22"/>
        </w:rPr>
      </w:pPr>
    </w:p>
    <w:p w14:paraId="327BBA7A"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Place a temporary wedge after the milling operations (minimum 1V:3H slope) or</w:t>
      </w:r>
    </w:p>
    <w:p w14:paraId="4FAD9ECE" w14:textId="77777777" w:rsidR="008A1649" w:rsidRPr="008A1649" w:rsidRDefault="008A1649" w:rsidP="008A1649">
      <w:pPr>
        <w:ind w:left="720"/>
        <w:jc w:val="both"/>
        <w:rPr>
          <w:rFonts w:ascii="Arial" w:eastAsia="Calibri" w:hAnsi="Arial" w:cs="Arial"/>
          <w:sz w:val="22"/>
          <w:szCs w:val="22"/>
        </w:rPr>
      </w:pPr>
    </w:p>
    <w:p w14:paraId="52B21F6C" w14:textId="77777777" w:rsidR="008A1649" w:rsidRPr="008A1649" w:rsidRDefault="008A1649" w:rsidP="008A1649">
      <w:pPr>
        <w:ind w:left="720"/>
        <w:jc w:val="both"/>
        <w:rPr>
          <w:rFonts w:ascii="Arial" w:eastAsia="Calibri" w:hAnsi="Arial" w:cs="Arial"/>
          <w:sz w:val="22"/>
          <w:szCs w:val="22"/>
        </w:rPr>
      </w:pPr>
      <w:r w:rsidRPr="008A1649">
        <w:rPr>
          <w:rFonts w:ascii="Arial" w:eastAsia="Calibri" w:hAnsi="Arial" w:cs="Arial"/>
          <w:sz w:val="22"/>
          <w:szCs w:val="22"/>
        </w:rPr>
        <w:t>Mill a sloped wedge between lanes (minimum 1V:3H slope).</w:t>
      </w:r>
    </w:p>
    <w:p w14:paraId="166C633B" w14:textId="77777777" w:rsidR="008A1649" w:rsidRPr="008A1649" w:rsidRDefault="008A1649" w:rsidP="008A1649">
      <w:pPr>
        <w:jc w:val="both"/>
        <w:rPr>
          <w:rFonts w:ascii="Arial" w:eastAsia="Calibri" w:hAnsi="Arial" w:cs="Arial"/>
          <w:sz w:val="22"/>
          <w:szCs w:val="22"/>
        </w:rPr>
      </w:pPr>
    </w:p>
    <w:p w14:paraId="57277E9D"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When the difference in elevation between adjacent open traffic lanes is greater than 1 in. (25 mm) and less than or equal to 1.5 in. (38 mm) for a vertical milled face or 2 in. (50 mm) for an HMA lift, “UNEVEN LANES” signs (W8-11(FO)) shall be erected at 1-mile (1.6 km) intervals.</w:t>
      </w:r>
    </w:p>
    <w:p w14:paraId="21311F02" w14:textId="77777777" w:rsidR="008A1649" w:rsidRPr="008A1649" w:rsidRDefault="008A1649" w:rsidP="008A1649">
      <w:pPr>
        <w:jc w:val="both"/>
        <w:rPr>
          <w:rFonts w:ascii="Arial" w:eastAsia="Calibri" w:hAnsi="Arial" w:cs="Arial"/>
          <w:sz w:val="22"/>
          <w:szCs w:val="22"/>
        </w:rPr>
      </w:pPr>
    </w:p>
    <w:p w14:paraId="747F5EA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 xml:space="preserve">The above requirements were developed based on IDOT Safety Engineering Policy Memorandum 4-21.  Any changes to the proposed lift thicknesses, milling depths, or sequence of operations that change drop-offs at the centerline or edge of pavement must follow this policy and be approved by the Engineer.  </w:t>
      </w:r>
    </w:p>
    <w:p w14:paraId="555E043A" w14:textId="77777777" w:rsidR="008A1649" w:rsidRPr="008A1649" w:rsidRDefault="008A1649" w:rsidP="008A1649">
      <w:pPr>
        <w:jc w:val="both"/>
        <w:rPr>
          <w:rFonts w:ascii="Arial" w:eastAsia="Calibri" w:hAnsi="Arial" w:cs="Arial"/>
          <w:sz w:val="22"/>
          <w:szCs w:val="22"/>
        </w:rPr>
      </w:pPr>
    </w:p>
    <w:p w14:paraId="12D518B0" w14:textId="77777777" w:rsidR="008A1649" w:rsidRPr="008A1649" w:rsidRDefault="008A1649" w:rsidP="008A1649">
      <w:pPr>
        <w:jc w:val="both"/>
        <w:rPr>
          <w:rFonts w:ascii="Arial" w:eastAsia="Calibri" w:hAnsi="Arial" w:cs="Arial"/>
          <w:sz w:val="22"/>
          <w:szCs w:val="22"/>
        </w:rPr>
      </w:pPr>
      <w:r w:rsidRPr="008A1649">
        <w:rPr>
          <w:rFonts w:ascii="Arial" w:eastAsia="Calibri" w:hAnsi="Arial" w:cs="Arial"/>
          <w:sz w:val="22"/>
          <w:szCs w:val="22"/>
        </w:rPr>
        <w:t>This work will not be paid for separately but shall be included in the cost of the applicable HMA surface removal pay items.</w:t>
      </w:r>
    </w:p>
    <w:p w14:paraId="1420D5D5" w14:textId="77777777" w:rsidR="008A1649" w:rsidRPr="008A1649" w:rsidRDefault="008A1649" w:rsidP="008A1649">
      <w:pPr>
        <w:jc w:val="both"/>
        <w:rPr>
          <w:rFonts w:ascii="Arial" w:eastAsia="Calibri" w:hAnsi="Arial" w:cs="Arial"/>
          <w:sz w:val="22"/>
          <w:szCs w:val="22"/>
        </w:rPr>
      </w:pPr>
    </w:p>
    <w:p w14:paraId="735C2C23" w14:textId="77777777" w:rsidR="00DA7492" w:rsidRPr="001C2C76" w:rsidRDefault="00DA7492" w:rsidP="0035531F">
      <w:pPr>
        <w:jc w:val="both"/>
        <w:rPr>
          <w:rFonts w:ascii="Arial" w:hAnsi="Arial" w:cs="Arial"/>
          <w:sz w:val="22"/>
        </w:rPr>
      </w:pPr>
    </w:p>
    <w:sectPr w:rsidR="00DA7492" w:rsidRPr="001C2C76" w:rsidSect="00AE3FE8">
      <w:headerReference w:type="default" r:id="rId16"/>
      <w:footerReference w:type="default" r:id="rId17"/>
      <w:type w:val="continuous"/>
      <w:pgSz w:w="12240" w:h="15840" w:code="1"/>
      <w:pgMar w:top="720" w:right="1166" w:bottom="547" w:left="1440" w:header="5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50C0" w14:textId="77777777" w:rsidR="006A237E" w:rsidRDefault="006A237E">
      <w:r>
        <w:separator/>
      </w:r>
    </w:p>
  </w:endnote>
  <w:endnote w:type="continuationSeparator" w:id="0">
    <w:p w14:paraId="720D757D" w14:textId="77777777" w:rsidR="006A237E" w:rsidRDefault="006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4159" w14:textId="77777777" w:rsidR="006A237E" w:rsidRPr="00C85BA8" w:rsidRDefault="006A237E">
    <w:pPr>
      <w:tabs>
        <w:tab w:val="left" w:pos="1320"/>
        <w:tab w:val="left" w:pos="2040"/>
        <w:tab w:val="left" w:pos="7440"/>
      </w:tabs>
      <w:ind w:right="-24"/>
      <w:jc w:val="center"/>
      <w:rPr>
        <w:rFonts w:ascii="Arial" w:hAnsi="Arial"/>
      </w:rPr>
    </w:pPr>
    <w:r w:rsidRPr="00396B5D">
      <w:rPr>
        <w:rFonts w:ascii="Arial" w:hAnsi="Arial"/>
      </w:rPr>
      <w:fldChar w:fldCharType="begin"/>
    </w:r>
    <w:r w:rsidRPr="00396B5D">
      <w:rPr>
        <w:rFonts w:ascii="Arial" w:hAnsi="Arial"/>
      </w:rPr>
      <w:instrText xml:space="preserve">page </w:instrText>
    </w:r>
    <w:r w:rsidRPr="00396B5D">
      <w:rPr>
        <w:rFonts w:ascii="Arial" w:hAnsi="Arial"/>
      </w:rPr>
      <w:fldChar w:fldCharType="separate"/>
    </w:r>
    <w:r>
      <w:rPr>
        <w:rFonts w:ascii="Arial" w:hAnsi="Arial"/>
        <w:noProof/>
      </w:rPr>
      <w:t>84</w:t>
    </w:r>
    <w:r w:rsidRPr="00396B5D">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1FD" w14:textId="77777777" w:rsidR="006A237E" w:rsidRDefault="006A237E">
      <w:r>
        <w:separator/>
      </w:r>
    </w:p>
  </w:footnote>
  <w:footnote w:type="continuationSeparator" w:id="0">
    <w:p w14:paraId="549F40BB" w14:textId="77777777" w:rsidR="006A237E" w:rsidRDefault="006A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7AC4" w14:textId="77777777" w:rsidR="006A237E" w:rsidRDefault="006A237E">
    <w:pPr>
      <w:tabs>
        <w:tab w:val="right" w:pos="9180"/>
      </w:tabs>
      <w:ind w:right="-24"/>
      <w:rPr>
        <w:rFonts w:ascii="Arial" w:hAnsi="Arial"/>
        <w:sz w:val="18"/>
      </w:rPr>
    </w:pPr>
    <w:r>
      <w:rPr>
        <w:rFonts w:ascii="Arial" w:hAnsi="Arial"/>
        <w:sz w:val="18"/>
      </w:rPr>
      <w:t>0/sap/provisions/</w:t>
    </w:r>
    <w:proofErr w:type="spellStart"/>
    <w:r>
      <w:rPr>
        <w:rFonts w:ascii="Arial" w:hAnsi="Arial"/>
        <w:sz w:val="18"/>
      </w:rPr>
      <w:t>SPMaster</w:t>
    </w:r>
    <w:proofErr w:type="spellEnd"/>
  </w:p>
  <w:p w14:paraId="0C509B9B" w14:textId="77777777" w:rsidR="006A237E" w:rsidRDefault="006A237E">
    <w:pPr>
      <w:ind w:right="-24"/>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51EE"/>
    <w:multiLevelType w:val="hybridMultilevel"/>
    <w:tmpl w:val="A210C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34645"/>
    <w:multiLevelType w:val="hybridMultilevel"/>
    <w:tmpl w:val="E3861572"/>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60E9F"/>
    <w:multiLevelType w:val="singleLevel"/>
    <w:tmpl w:val="04090001"/>
    <w:lvl w:ilvl="0">
      <w:start w:val="55"/>
      <w:numFmt w:val="bullet"/>
      <w:lvlText w:val=""/>
      <w:lvlJc w:val="left"/>
      <w:pPr>
        <w:tabs>
          <w:tab w:val="num" w:pos="360"/>
        </w:tabs>
        <w:ind w:left="360" w:hanging="360"/>
      </w:pPr>
      <w:rPr>
        <w:rFonts w:ascii="Symbol" w:hAnsi="Symbol" w:hint="default"/>
      </w:rPr>
    </w:lvl>
  </w:abstractNum>
  <w:abstractNum w:abstractNumId="3" w15:restartNumberingAfterBreak="0">
    <w:nsid w:val="19DB0ADB"/>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15:restartNumberingAfterBreak="0">
    <w:nsid w:val="1A6C443C"/>
    <w:multiLevelType w:val="singleLevel"/>
    <w:tmpl w:val="F1ACDE9A"/>
    <w:lvl w:ilvl="0">
      <w:start w:val="4"/>
      <w:numFmt w:val="decimal"/>
      <w:lvlText w:val="(%1)"/>
      <w:legacy w:legacy="1" w:legacySpace="0" w:legacyIndent="720"/>
      <w:lvlJc w:val="left"/>
      <w:pPr>
        <w:ind w:left="1080" w:hanging="720"/>
      </w:pPr>
    </w:lvl>
  </w:abstractNum>
  <w:abstractNum w:abstractNumId="5" w15:restartNumberingAfterBreak="0">
    <w:nsid w:val="1F0D5BA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DC6C58"/>
    <w:multiLevelType w:val="singleLevel"/>
    <w:tmpl w:val="89BC7856"/>
    <w:lvl w:ilvl="0">
      <w:start w:val="1"/>
      <w:numFmt w:val="lowerRoman"/>
      <w:lvlText w:val="(%1)"/>
      <w:lvlJc w:val="left"/>
      <w:pPr>
        <w:tabs>
          <w:tab w:val="num" w:pos="1080"/>
        </w:tabs>
        <w:ind w:left="1080" w:hanging="720"/>
      </w:pPr>
      <w:rPr>
        <w:rFonts w:hint="default"/>
      </w:rPr>
    </w:lvl>
  </w:abstractNum>
  <w:abstractNum w:abstractNumId="7" w15:restartNumberingAfterBreak="0">
    <w:nsid w:val="2ED01F0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F730A44"/>
    <w:multiLevelType w:val="hybridMultilevel"/>
    <w:tmpl w:val="DF16D104"/>
    <w:lvl w:ilvl="0" w:tplc="C2B06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76208D"/>
    <w:multiLevelType w:val="singleLevel"/>
    <w:tmpl w:val="F196B1D0"/>
    <w:lvl w:ilvl="0">
      <w:start w:val="1"/>
      <w:numFmt w:val="lowerLetter"/>
      <w:lvlText w:val="(%1)"/>
      <w:legacy w:legacy="1" w:legacySpace="0" w:legacyIndent="360"/>
      <w:lvlJc w:val="left"/>
      <w:pPr>
        <w:ind w:left="360" w:hanging="360"/>
      </w:pPr>
    </w:lvl>
  </w:abstractNum>
  <w:abstractNum w:abstractNumId="10" w15:restartNumberingAfterBreak="0">
    <w:nsid w:val="51B41BEA"/>
    <w:multiLevelType w:val="hybridMultilevel"/>
    <w:tmpl w:val="2C30B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07945"/>
    <w:multiLevelType w:val="hybridMultilevel"/>
    <w:tmpl w:val="2CE49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E42947"/>
    <w:multiLevelType w:val="singleLevel"/>
    <w:tmpl w:val="221A9ACE"/>
    <w:lvl w:ilvl="0">
      <w:start w:val="1"/>
      <w:numFmt w:val="decimal"/>
      <w:lvlText w:val="%1."/>
      <w:lvlJc w:val="left"/>
      <w:pPr>
        <w:tabs>
          <w:tab w:val="num" w:pos="840"/>
        </w:tabs>
        <w:ind w:left="840" w:hanging="360"/>
      </w:pPr>
      <w:rPr>
        <w:rFonts w:hint="default"/>
      </w:rPr>
    </w:lvl>
  </w:abstractNum>
  <w:abstractNum w:abstractNumId="13" w15:restartNumberingAfterBreak="0">
    <w:nsid w:val="5F4513FD"/>
    <w:multiLevelType w:val="hybridMultilevel"/>
    <w:tmpl w:val="279CE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D122A6"/>
    <w:multiLevelType w:val="hybridMultilevel"/>
    <w:tmpl w:val="D2D8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62349E"/>
    <w:multiLevelType w:val="hybridMultilevel"/>
    <w:tmpl w:val="A7864DC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2E0988"/>
    <w:multiLevelType w:val="singleLevel"/>
    <w:tmpl w:val="89A85B12"/>
    <w:lvl w:ilvl="0">
      <w:start w:val="1"/>
      <w:numFmt w:val="upperLetter"/>
      <w:lvlText w:val="(%1)"/>
      <w:lvlJc w:val="left"/>
      <w:pPr>
        <w:tabs>
          <w:tab w:val="num" w:pos="1080"/>
        </w:tabs>
        <w:ind w:left="1080" w:hanging="1080"/>
      </w:pPr>
      <w:rPr>
        <w:rFonts w:hint="default"/>
      </w:rPr>
    </w:lvl>
  </w:abstractNum>
  <w:abstractNum w:abstractNumId="17" w15:restartNumberingAfterBreak="0">
    <w:nsid w:val="6BF7208E"/>
    <w:multiLevelType w:val="hybridMultilevel"/>
    <w:tmpl w:val="39C81372"/>
    <w:lvl w:ilvl="0" w:tplc="51323ACC">
      <w:numFmt w:val="bullet"/>
      <w:lvlText w:val="•"/>
      <w:lvlJc w:val="left"/>
      <w:pPr>
        <w:ind w:left="1440" w:hanging="72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E690471"/>
    <w:multiLevelType w:val="singleLevel"/>
    <w:tmpl w:val="04090011"/>
    <w:lvl w:ilvl="0">
      <w:start w:val="1"/>
      <w:numFmt w:val="decimal"/>
      <w:lvlText w:val="%1)"/>
      <w:lvlJc w:val="left"/>
      <w:pPr>
        <w:tabs>
          <w:tab w:val="num" w:pos="360"/>
        </w:tabs>
        <w:ind w:left="360" w:hanging="360"/>
      </w:pPr>
    </w:lvl>
  </w:abstractNum>
  <w:abstractNum w:abstractNumId="19" w15:restartNumberingAfterBreak="0">
    <w:nsid w:val="6F6F49C0"/>
    <w:multiLevelType w:val="singleLevel"/>
    <w:tmpl w:val="39B8BE8A"/>
    <w:lvl w:ilvl="0">
      <w:start w:val="1"/>
      <w:numFmt w:val="lowerLetter"/>
      <w:lvlText w:val="(%1)"/>
      <w:legacy w:legacy="1" w:legacySpace="0" w:legacyIndent="360"/>
      <w:lvlJc w:val="left"/>
      <w:pPr>
        <w:ind w:left="360" w:hanging="360"/>
      </w:pPr>
    </w:lvl>
  </w:abstractNum>
  <w:abstractNum w:abstractNumId="20" w15:restartNumberingAfterBreak="0">
    <w:nsid w:val="78FB0D04"/>
    <w:multiLevelType w:val="hybridMultilevel"/>
    <w:tmpl w:val="EF88BA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46254"/>
    <w:multiLevelType w:val="hybridMultilevel"/>
    <w:tmpl w:val="1C10F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14B9A"/>
    <w:multiLevelType w:val="singleLevel"/>
    <w:tmpl w:val="2798591E"/>
    <w:lvl w:ilvl="0">
      <w:start w:val="2"/>
      <w:numFmt w:val="decimal"/>
      <w:lvlText w:val="(%1)"/>
      <w:legacy w:legacy="1" w:legacySpace="0" w:legacyIndent="720"/>
      <w:lvlJc w:val="left"/>
      <w:pPr>
        <w:ind w:left="1080" w:hanging="720"/>
      </w:pPr>
    </w:lvl>
  </w:abstractNum>
  <w:abstractNum w:abstractNumId="23" w15:restartNumberingAfterBreak="0">
    <w:nsid w:val="7E8C094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7F151A0B"/>
    <w:multiLevelType w:val="hybridMultilevel"/>
    <w:tmpl w:val="7F58C2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4380230">
    <w:abstractNumId w:val="9"/>
  </w:num>
  <w:num w:numId="2" w16cid:durableId="565263736">
    <w:abstractNumId w:val="22"/>
  </w:num>
  <w:num w:numId="3" w16cid:durableId="1956323763">
    <w:abstractNumId w:val="22"/>
    <w:lvlOverride w:ilvl="0">
      <w:lvl w:ilvl="0">
        <w:start w:val="3"/>
        <w:numFmt w:val="decimal"/>
        <w:lvlText w:val="(%1)"/>
        <w:legacy w:legacy="1" w:legacySpace="0" w:legacyIndent="720"/>
        <w:lvlJc w:val="left"/>
        <w:pPr>
          <w:ind w:left="1080" w:hanging="720"/>
        </w:pPr>
      </w:lvl>
    </w:lvlOverride>
  </w:num>
  <w:num w:numId="4" w16cid:durableId="498809124">
    <w:abstractNumId w:val="4"/>
  </w:num>
  <w:num w:numId="5" w16cid:durableId="25762749">
    <w:abstractNumId w:val="19"/>
  </w:num>
  <w:num w:numId="6" w16cid:durableId="1452242673">
    <w:abstractNumId w:val="5"/>
  </w:num>
  <w:num w:numId="7" w16cid:durableId="116796187">
    <w:abstractNumId w:val="18"/>
  </w:num>
  <w:num w:numId="8" w16cid:durableId="160511811">
    <w:abstractNumId w:val="7"/>
  </w:num>
  <w:num w:numId="9" w16cid:durableId="2084595099">
    <w:abstractNumId w:val="3"/>
  </w:num>
  <w:num w:numId="10" w16cid:durableId="2064285234">
    <w:abstractNumId w:val="23"/>
  </w:num>
  <w:num w:numId="11" w16cid:durableId="1570920048">
    <w:abstractNumId w:val="2"/>
  </w:num>
  <w:num w:numId="12" w16cid:durableId="1290016347">
    <w:abstractNumId w:val="6"/>
  </w:num>
  <w:num w:numId="13" w16cid:durableId="1760173707">
    <w:abstractNumId w:val="16"/>
  </w:num>
  <w:num w:numId="14" w16cid:durableId="1945653191">
    <w:abstractNumId w:val="12"/>
  </w:num>
  <w:num w:numId="15" w16cid:durableId="235408685">
    <w:abstractNumId w:val="24"/>
  </w:num>
  <w:num w:numId="16" w16cid:durableId="1373652384">
    <w:abstractNumId w:val="20"/>
  </w:num>
  <w:num w:numId="17" w16cid:durableId="860968196">
    <w:abstractNumId w:val="0"/>
  </w:num>
  <w:num w:numId="18" w16cid:durableId="1680279937">
    <w:abstractNumId w:val="13"/>
  </w:num>
  <w:num w:numId="19" w16cid:durableId="542138865">
    <w:abstractNumId w:val="14"/>
  </w:num>
  <w:num w:numId="20" w16cid:durableId="14621236">
    <w:abstractNumId w:val="15"/>
  </w:num>
  <w:num w:numId="21" w16cid:durableId="1363827429">
    <w:abstractNumId w:val="11"/>
  </w:num>
  <w:num w:numId="22" w16cid:durableId="1529754113">
    <w:abstractNumId w:val="1"/>
  </w:num>
  <w:num w:numId="23" w16cid:durableId="1519352365">
    <w:abstractNumId w:val="21"/>
  </w:num>
  <w:num w:numId="24" w16cid:durableId="1507938995">
    <w:abstractNumId w:val="10"/>
  </w:num>
  <w:num w:numId="25" w16cid:durableId="12537902">
    <w:abstractNumId w:val="17"/>
  </w:num>
  <w:num w:numId="26" w16cid:durableId="1766268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39"/>
    <w:rsid w:val="00000FB2"/>
    <w:rsid w:val="00002F33"/>
    <w:rsid w:val="00004D6A"/>
    <w:rsid w:val="00005CB7"/>
    <w:rsid w:val="0001095F"/>
    <w:rsid w:val="00015261"/>
    <w:rsid w:val="00016380"/>
    <w:rsid w:val="0002341F"/>
    <w:rsid w:val="000347DA"/>
    <w:rsid w:val="00036BDB"/>
    <w:rsid w:val="0003784F"/>
    <w:rsid w:val="00041C6C"/>
    <w:rsid w:val="00042D55"/>
    <w:rsid w:val="000471F1"/>
    <w:rsid w:val="000474D2"/>
    <w:rsid w:val="00047C66"/>
    <w:rsid w:val="00061289"/>
    <w:rsid w:val="00064EE2"/>
    <w:rsid w:val="00066FE2"/>
    <w:rsid w:val="00072D48"/>
    <w:rsid w:val="0007574F"/>
    <w:rsid w:val="00076614"/>
    <w:rsid w:val="00077B8F"/>
    <w:rsid w:val="00080966"/>
    <w:rsid w:val="00084312"/>
    <w:rsid w:val="000847EC"/>
    <w:rsid w:val="000926FD"/>
    <w:rsid w:val="00094127"/>
    <w:rsid w:val="00095953"/>
    <w:rsid w:val="000A42FB"/>
    <w:rsid w:val="000A470F"/>
    <w:rsid w:val="000B1267"/>
    <w:rsid w:val="000C1BAA"/>
    <w:rsid w:val="000C3D4B"/>
    <w:rsid w:val="000D34C0"/>
    <w:rsid w:val="000D4C07"/>
    <w:rsid w:val="000D5441"/>
    <w:rsid w:val="000D5B3F"/>
    <w:rsid w:val="000D63B2"/>
    <w:rsid w:val="000D72BF"/>
    <w:rsid w:val="000E3B2C"/>
    <w:rsid w:val="000E57F7"/>
    <w:rsid w:val="000E5F49"/>
    <w:rsid w:val="000E5FDE"/>
    <w:rsid w:val="000F4573"/>
    <w:rsid w:val="001029C3"/>
    <w:rsid w:val="00110819"/>
    <w:rsid w:val="00120DE4"/>
    <w:rsid w:val="00121DDB"/>
    <w:rsid w:val="001220DE"/>
    <w:rsid w:val="00122C6D"/>
    <w:rsid w:val="00124A2D"/>
    <w:rsid w:val="001252C1"/>
    <w:rsid w:val="0012740C"/>
    <w:rsid w:val="00130EDC"/>
    <w:rsid w:val="001431F9"/>
    <w:rsid w:val="0015219C"/>
    <w:rsid w:val="00153E7D"/>
    <w:rsid w:val="001568C2"/>
    <w:rsid w:val="00157767"/>
    <w:rsid w:val="0016589C"/>
    <w:rsid w:val="00166C23"/>
    <w:rsid w:val="001763D2"/>
    <w:rsid w:val="0018162D"/>
    <w:rsid w:val="00186671"/>
    <w:rsid w:val="001872FB"/>
    <w:rsid w:val="001A0964"/>
    <w:rsid w:val="001A2D04"/>
    <w:rsid w:val="001A3A61"/>
    <w:rsid w:val="001A65A6"/>
    <w:rsid w:val="001B01BE"/>
    <w:rsid w:val="001B79D1"/>
    <w:rsid w:val="001C2C76"/>
    <w:rsid w:val="001C52FB"/>
    <w:rsid w:val="001E0127"/>
    <w:rsid w:val="001F2548"/>
    <w:rsid w:val="001F6478"/>
    <w:rsid w:val="001F7E33"/>
    <w:rsid w:val="002005CB"/>
    <w:rsid w:val="00200AF3"/>
    <w:rsid w:val="0020394F"/>
    <w:rsid w:val="00204846"/>
    <w:rsid w:val="0021042A"/>
    <w:rsid w:val="00211791"/>
    <w:rsid w:val="002131C5"/>
    <w:rsid w:val="00213782"/>
    <w:rsid w:val="0021793B"/>
    <w:rsid w:val="002255D0"/>
    <w:rsid w:val="00225BC1"/>
    <w:rsid w:val="00225F12"/>
    <w:rsid w:val="00231339"/>
    <w:rsid w:val="0023197D"/>
    <w:rsid w:val="002408A4"/>
    <w:rsid w:val="00241514"/>
    <w:rsid w:val="00243B19"/>
    <w:rsid w:val="00251825"/>
    <w:rsid w:val="00254491"/>
    <w:rsid w:val="00257DC4"/>
    <w:rsid w:val="002655C2"/>
    <w:rsid w:val="00273D13"/>
    <w:rsid w:val="00277E0B"/>
    <w:rsid w:val="002849FC"/>
    <w:rsid w:val="00286867"/>
    <w:rsid w:val="00290891"/>
    <w:rsid w:val="00295BB4"/>
    <w:rsid w:val="002A05C0"/>
    <w:rsid w:val="002A10F7"/>
    <w:rsid w:val="002A772E"/>
    <w:rsid w:val="002B013B"/>
    <w:rsid w:val="002B14E7"/>
    <w:rsid w:val="002B19A0"/>
    <w:rsid w:val="002B24D4"/>
    <w:rsid w:val="002B29E4"/>
    <w:rsid w:val="002B3032"/>
    <w:rsid w:val="002B3D6F"/>
    <w:rsid w:val="002C0611"/>
    <w:rsid w:val="002C262A"/>
    <w:rsid w:val="002C5C43"/>
    <w:rsid w:val="002C7D84"/>
    <w:rsid w:val="002D3370"/>
    <w:rsid w:val="002D5DE9"/>
    <w:rsid w:val="002E173A"/>
    <w:rsid w:val="002E5A7C"/>
    <w:rsid w:val="002E6FE4"/>
    <w:rsid w:val="00302D82"/>
    <w:rsid w:val="0030487B"/>
    <w:rsid w:val="00306920"/>
    <w:rsid w:val="00307D1B"/>
    <w:rsid w:val="00311F81"/>
    <w:rsid w:val="003147F0"/>
    <w:rsid w:val="00317C2B"/>
    <w:rsid w:val="00320F75"/>
    <w:rsid w:val="0032714E"/>
    <w:rsid w:val="00333300"/>
    <w:rsid w:val="00333707"/>
    <w:rsid w:val="00333FDF"/>
    <w:rsid w:val="00346824"/>
    <w:rsid w:val="00347944"/>
    <w:rsid w:val="0035531F"/>
    <w:rsid w:val="00355B39"/>
    <w:rsid w:val="003620B2"/>
    <w:rsid w:val="003636C2"/>
    <w:rsid w:val="00367521"/>
    <w:rsid w:val="00371101"/>
    <w:rsid w:val="00371F84"/>
    <w:rsid w:val="00373A06"/>
    <w:rsid w:val="0037504D"/>
    <w:rsid w:val="00376B6B"/>
    <w:rsid w:val="00380F87"/>
    <w:rsid w:val="003870C8"/>
    <w:rsid w:val="00392717"/>
    <w:rsid w:val="00396B5D"/>
    <w:rsid w:val="003A18FF"/>
    <w:rsid w:val="003A513F"/>
    <w:rsid w:val="003A68C0"/>
    <w:rsid w:val="003A73A1"/>
    <w:rsid w:val="003B3B73"/>
    <w:rsid w:val="003B7D37"/>
    <w:rsid w:val="003C62FF"/>
    <w:rsid w:val="003D2894"/>
    <w:rsid w:val="003D3FC1"/>
    <w:rsid w:val="003D5C56"/>
    <w:rsid w:val="003E287C"/>
    <w:rsid w:val="003E5699"/>
    <w:rsid w:val="003F07B7"/>
    <w:rsid w:val="003F0A0D"/>
    <w:rsid w:val="003F20BA"/>
    <w:rsid w:val="003F5E79"/>
    <w:rsid w:val="004032D6"/>
    <w:rsid w:val="0040715B"/>
    <w:rsid w:val="004107D8"/>
    <w:rsid w:val="004114A9"/>
    <w:rsid w:val="004116B2"/>
    <w:rsid w:val="00413654"/>
    <w:rsid w:val="00416C77"/>
    <w:rsid w:val="00416EBE"/>
    <w:rsid w:val="00421102"/>
    <w:rsid w:val="004216C5"/>
    <w:rsid w:val="0042332D"/>
    <w:rsid w:val="0042732A"/>
    <w:rsid w:val="00444191"/>
    <w:rsid w:val="004510DD"/>
    <w:rsid w:val="00453AE9"/>
    <w:rsid w:val="00454626"/>
    <w:rsid w:val="00461DF3"/>
    <w:rsid w:val="004623A2"/>
    <w:rsid w:val="00463E3F"/>
    <w:rsid w:val="00467847"/>
    <w:rsid w:val="00482124"/>
    <w:rsid w:val="0048269F"/>
    <w:rsid w:val="004860B2"/>
    <w:rsid w:val="0048691E"/>
    <w:rsid w:val="00491FB3"/>
    <w:rsid w:val="004967A8"/>
    <w:rsid w:val="004A4562"/>
    <w:rsid w:val="004B2E68"/>
    <w:rsid w:val="004C1FC7"/>
    <w:rsid w:val="004C6CF7"/>
    <w:rsid w:val="004D0A67"/>
    <w:rsid w:val="004D37F0"/>
    <w:rsid w:val="004D7617"/>
    <w:rsid w:val="004E00A8"/>
    <w:rsid w:val="004E4340"/>
    <w:rsid w:val="004E5AA4"/>
    <w:rsid w:val="004F115F"/>
    <w:rsid w:val="004F5F00"/>
    <w:rsid w:val="005005EF"/>
    <w:rsid w:val="00500631"/>
    <w:rsid w:val="00500A72"/>
    <w:rsid w:val="00503766"/>
    <w:rsid w:val="00513646"/>
    <w:rsid w:val="005145B9"/>
    <w:rsid w:val="00524C2D"/>
    <w:rsid w:val="00530504"/>
    <w:rsid w:val="005331D1"/>
    <w:rsid w:val="0053379A"/>
    <w:rsid w:val="005353CD"/>
    <w:rsid w:val="00540E7C"/>
    <w:rsid w:val="00543B6D"/>
    <w:rsid w:val="00550790"/>
    <w:rsid w:val="0055165E"/>
    <w:rsid w:val="0056187F"/>
    <w:rsid w:val="005618E8"/>
    <w:rsid w:val="005640DE"/>
    <w:rsid w:val="005654ED"/>
    <w:rsid w:val="005706C6"/>
    <w:rsid w:val="0057719C"/>
    <w:rsid w:val="005817DA"/>
    <w:rsid w:val="0058630C"/>
    <w:rsid w:val="00591A42"/>
    <w:rsid w:val="00591AF9"/>
    <w:rsid w:val="00596BCF"/>
    <w:rsid w:val="005A49DE"/>
    <w:rsid w:val="005B247D"/>
    <w:rsid w:val="005B571A"/>
    <w:rsid w:val="005C1A1F"/>
    <w:rsid w:val="005C1C4E"/>
    <w:rsid w:val="005C3652"/>
    <w:rsid w:val="005C6914"/>
    <w:rsid w:val="005F6C8F"/>
    <w:rsid w:val="00603299"/>
    <w:rsid w:val="00610B1F"/>
    <w:rsid w:val="00613737"/>
    <w:rsid w:val="00614ABA"/>
    <w:rsid w:val="00617CC0"/>
    <w:rsid w:val="0062756C"/>
    <w:rsid w:val="00636E38"/>
    <w:rsid w:val="00640645"/>
    <w:rsid w:val="0064441D"/>
    <w:rsid w:val="006444F6"/>
    <w:rsid w:val="006505B6"/>
    <w:rsid w:val="00652131"/>
    <w:rsid w:val="00656449"/>
    <w:rsid w:val="00656703"/>
    <w:rsid w:val="00660A88"/>
    <w:rsid w:val="00665967"/>
    <w:rsid w:val="00677CB3"/>
    <w:rsid w:val="0068027F"/>
    <w:rsid w:val="00680AEA"/>
    <w:rsid w:val="00680C45"/>
    <w:rsid w:val="00691911"/>
    <w:rsid w:val="00695548"/>
    <w:rsid w:val="00695960"/>
    <w:rsid w:val="006A237E"/>
    <w:rsid w:val="006A2C62"/>
    <w:rsid w:val="006B56F5"/>
    <w:rsid w:val="006B5E03"/>
    <w:rsid w:val="006C3A35"/>
    <w:rsid w:val="006C4BE0"/>
    <w:rsid w:val="006C5281"/>
    <w:rsid w:val="006D0961"/>
    <w:rsid w:val="006D110C"/>
    <w:rsid w:val="006D1618"/>
    <w:rsid w:val="006D1658"/>
    <w:rsid w:val="006E3273"/>
    <w:rsid w:val="006E4BA0"/>
    <w:rsid w:val="006E6220"/>
    <w:rsid w:val="006F0890"/>
    <w:rsid w:val="006F6611"/>
    <w:rsid w:val="00716E12"/>
    <w:rsid w:val="00722B09"/>
    <w:rsid w:val="0073027C"/>
    <w:rsid w:val="00741D3F"/>
    <w:rsid w:val="00744834"/>
    <w:rsid w:val="00766E05"/>
    <w:rsid w:val="00771EBE"/>
    <w:rsid w:val="0077450F"/>
    <w:rsid w:val="00775790"/>
    <w:rsid w:val="00792048"/>
    <w:rsid w:val="00794226"/>
    <w:rsid w:val="00794B4B"/>
    <w:rsid w:val="007A2E03"/>
    <w:rsid w:val="007A35D1"/>
    <w:rsid w:val="007A72EE"/>
    <w:rsid w:val="007B0381"/>
    <w:rsid w:val="007B18D6"/>
    <w:rsid w:val="007B49F7"/>
    <w:rsid w:val="007B6C59"/>
    <w:rsid w:val="007C567A"/>
    <w:rsid w:val="007C5AE0"/>
    <w:rsid w:val="007D39C6"/>
    <w:rsid w:val="007D7451"/>
    <w:rsid w:val="007E03DC"/>
    <w:rsid w:val="007E5B9E"/>
    <w:rsid w:val="007F1687"/>
    <w:rsid w:val="007F24BB"/>
    <w:rsid w:val="007F472E"/>
    <w:rsid w:val="007F5334"/>
    <w:rsid w:val="00801517"/>
    <w:rsid w:val="00802F42"/>
    <w:rsid w:val="00803999"/>
    <w:rsid w:val="00805CAB"/>
    <w:rsid w:val="00806458"/>
    <w:rsid w:val="00811206"/>
    <w:rsid w:val="00811F39"/>
    <w:rsid w:val="00813882"/>
    <w:rsid w:val="00813F16"/>
    <w:rsid w:val="00816A15"/>
    <w:rsid w:val="0082343A"/>
    <w:rsid w:val="0082423D"/>
    <w:rsid w:val="0082432A"/>
    <w:rsid w:val="00836152"/>
    <w:rsid w:val="00836E0C"/>
    <w:rsid w:val="008465DD"/>
    <w:rsid w:val="00853425"/>
    <w:rsid w:val="0085397A"/>
    <w:rsid w:val="00856AB2"/>
    <w:rsid w:val="00856FDB"/>
    <w:rsid w:val="00861C48"/>
    <w:rsid w:val="00867C7B"/>
    <w:rsid w:val="00873078"/>
    <w:rsid w:val="0089310A"/>
    <w:rsid w:val="00897F13"/>
    <w:rsid w:val="008A003A"/>
    <w:rsid w:val="008A1649"/>
    <w:rsid w:val="008A4008"/>
    <w:rsid w:val="008B0BBB"/>
    <w:rsid w:val="008B59FE"/>
    <w:rsid w:val="008B7BB8"/>
    <w:rsid w:val="008C6560"/>
    <w:rsid w:val="008C70E7"/>
    <w:rsid w:val="008D16EB"/>
    <w:rsid w:val="008D5F9D"/>
    <w:rsid w:val="008E3AAB"/>
    <w:rsid w:val="008E4AFA"/>
    <w:rsid w:val="008E4BCC"/>
    <w:rsid w:val="008F5E37"/>
    <w:rsid w:val="00907236"/>
    <w:rsid w:val="009119BA"/>
    <w:rsid w:val="00913625"/>
    <w:rsid w:val="009213E6"/>
    <w:rsid w:val="00921DC9"/>
    <w:rsid w:val="00923799"/>
    <w:rsid w:val="00933D8F"/>
    <w:rsid w:val="0093712F"/>
    <w:rsid w:val="0095490F"/>
    <w:rsid w:val="00961FE2"/>
    <w:rsid w:val="00967D2A"/>
    <w:rsid w:val="00967D85"/>
    <w:rsid w:val="00974D51"/>
    <w:rsid w:val="009775FE"/>
    <w:rsid w:val="0098214B"/>
    <w:rsid w:val="00990DA5"/>
    <w:rsid w:val="009957E3"/>
    <w:rsid w:val="0099746B"/>
    <w:rsid w:val="009A43BE"/>
    <w:rsid w:val="009B0882"/>
    <w:rsid w:val="009B1B12"/>
    <w:rsid w:val="009B65FB"/>
    <w:rsid w:val="009B6CA4"/>
    <w:rsid w:val="009C25AD"/>
    <w:rsid w:val="009C2990"/>
    <w:rsid w:val="009D5793"/>
    <w:rsid w:val="009E41AA"/>
    <w:rsid w:val="009F0045"/>
    <w:rsid w:val="009F2B1D"/>
    <w:rsid w:val="009F3900"/>
    <w:rsid w:val="009F7FCE"/>
    <w:rsid w:val="00A00052"/>
    <w:rsid w:val="00A023FA"/>
    <w:rsid w:val="00A07501"/>
    <w:rsid w:val="00A1268B"/>
    <w:rsid w:val="00A16004"/>
    <w:rsid w:val="00A20508"/>
    <w:rsid w:val="00A20CF4"/>
    <w:rsid w:val="00A27211"/>
    <w:rsid w:val="00A36D65"/>
    <w:rsid w:val="00A4078D"/>
    <w:rsid w:val="00A42474"/>
    <w:rsid w:val="00A424A5"/>
    <w:rsid w:val="00A46C3D"/>
    <w:rsid w:val="00A5539F"/>
    <w:rsid w:val="00A577BC"/>
    <w:rsid w:val="00A603AE"/>
    <w:rsid w:val="00A603B7"/>
    <w:rsid w:val="00A64312"/>
    <w:rsid w:val="00A66CE3"/>
    <w:rsid w:val="00A71E08"/>
    <w:rsid w:val="00A74D20"/>
    <w:rsid w:val="00A84778"/>
    <w:rsid w:val="00A84925"/>
    <w:rsid w:val="00A84A1C"/>
    <w:rsid w:val="00A84A51"/>
    <w:rsid w:val="00A85F81"/>
    <w:rsid w:val="00A92018"/>
    <w:rsid w:val="00AA1629"/>
    <w:rsid w:val="00AA1EA7"/>
    <w:rsid w:val="00AA2559"/>
    <w:rsid w:val="00AC055C"/>
    <w:rsid w:val="00AC0A4E"/>
    <w:rsid w:val="00AC131C"/>
    <w:rsid w:val="00AD7D1B"/>
    <w:rsid w:val="00AE3FE8"/>
    <w:rsid w:val="00AE6938"/>
    <w:rsid w:val="00B0038A"/>
    <w:rsid w:val="00B06735"/>
    <w:rsid w:val="00B07ED0"/>
    <w:rsid w:val="00B27726"/>
    <w:rsid w:val="00B35962"/>
    <w:rsid w:val="00B37447"/>
    <w:rsid w:val="00B405A8"/>
    <w:rsid w:val="00B41A71"/>
    <w:rsid w:val="00B423B4"/>
    <w:rsid w:val="00B45A5D"/>
    <w:rsid w:val="00B468F1"/>
    <w:rsid w:val="00B5793E"/>
    <w:rsid w:val="00B663B3"/>
    <w:rsid w:val="00B71FFB"/>
    <w:rsid w:val="00B74BF3"/>
    <w:rsid w:val="00B76F34"/>
    <w:rsid w:val="00B80632"/>
    <w:rsid w:val="00B8128C"/>
    <w:rsid w:val="00B81418"/>
    <w:rsid w:val="00B8468D"/>
    <w:rsid w:val="00B86196"/>
    <w:rsid w:val="00B9172E"/>
    <w:rsid w:val="00B9742E"/>
    <w:rsid w:val="00BA0C24"/>
    <w:rsid w:val="00BA1A78"/>
    <w:rsid w:val="00BB11B9"/>
    <w:rsid w:val="00BB77A9"/>
    <w:rsid w:val="00BD32D3"/>
    <w:rsid w:val="00BD7DEE"/>
    <w:rsid w:val="00BF1362"/>
    <w:rsid w:val="00BF3F1B"/>
    <w:rsid w:val="00BF5515"/>
    <w:rsid w:val="00BF7666"/>
    <w:rsid w:val="00C07C5A"/>
    <w:rsid w:val="00C104E8"/>
    <w:rsid w:val="00C10859"/>
    <w:rsid w:val="00C129EA"/>
    <w:rsid w:val="00C172E9"/>
    <w:rsid w:val="00C20B6D"/>
    <w:rsid w:val="00C22961"/>
    <w:rsid w:val="00C24471"/>
    <w:rsid w:val="00C346EB"/>
    <w:rsid w:val="00C358ED"/>
    <w:rsid w:val="00C35946"/>
    <w:rsid w:val="00C361B5"/>
    <w:rsid w:val="00C37D94"/>
    <w:rsid w:val="00C47D83"/>
    <w:rsid w:val="00C52E75"/>
    <w:rsid w:val="00C62146"/>
    <w:rsid w:val="00C7662B"/>
    <w:rsid w:val="00C801E8"/>
    <w:rsid w:val="00C82E7C"/>
    <w:rsid w:val="00C85BA8"/>
    <w:rsid w:val="00C85BC1"/>
    <w:rsid w:val="00C916C9"/>
    <w:rsid w:val="00C9241B"/>
    <w:rsid w:val="00C94CDC"/>
    <w:rsid w:val="00C963E6"/>
    <w:rsid w:val="00CA1D53"/>
    <w:rsid w:val="00CA32B4"/>
    <w:rsid w:val="00CA4422"/>
    <w:rsid w:val="00CA5930"/>
    <w:rsid w:val="00CB1D46"/>
    <w:rsid w:val="00CC683B"/>
    <w:rsid w:val="00CC709D"/>
    <w:rsid w:val="00CD0B7E"/>
    <w:rsid w:val="00CE0753"/>
    <w:rsid w:val="00CE2429"/>
    <w:rsid w:val="00CE6BF2"/>
    <w:rsid w:val="00D03941"/>
    <w:rsid w:val="00D0480B"/>
    <w:rsid w:val="00D05991"/>
    <w:rsid w:val="00D061F9"/>
    <w:rsid w:val="00D10CFA"/>
    <w:rsid w:val="00D12D99"/>
    <w:rsid w:val="00D17E7F"/>
    <w:rsid w:val="00D243E5"/>
    <w:rsid w:val="00D25BCE"/>
    <w:rsid w:val="00D31634"/>
    <w:rsid w:val="00D31C3F"/>
    <w:rsid w:val="00D327D2"/>
    <w:rsid w:val="00D373C0"/>
    <w:rsid w:val="00D5009B"/>
    <w:rsid w:val="00D51B89"/>
    <w:rsid w:val="00D6762E"/>
    <w:rsid w:val="00D8037B"/>
    <w:rsid w:val="00D81CE5"/>
    <w:rsid w:val="00D86F49"/>
    <w:rsid w:val="00D92C1C"/>
    <w:rsid w:val="00D96A46"/>
    <w:rsid w:val="00DA379A"/>
    <w:rsid w:val="00DA7492"/>
    <w:rsid w:val="00DB6594"/>
    <w:rsid w:val="00DC1735"/>
    <w:rsid w:val="00DC384E"/>
    <w:rsid w:val="00DC4B4F"/>
    <w:rsid w:val="00DD17C3"/>
    <w:rsid w:val="00DD2058"/>
    <w:rsid w:val="00DD2BC3"/>
    <w:rsid w:val="00DE05D3"/>
    <w:rsid w:val="00DE48E2"/>
    <w:rsid w:val="00DE53E0"/>
    <w:rsid w:val="00DF1445"/>
    <w:rsid w:val="00DF1C9A"/>
    <w:rsid w:val="00DF7249"/>
    <w:rsid w:val="00E032C1"/>
    <w:rsid w:val="00E15716"/>
    <w:rsid w:val="00E2189A"/>
    <w:rsid w:val="00E30C5B"/>
    <w:rsid w:val="00E3112E"/>
    <w:rsid w:val="00E334E9"/>
    <w:rsid w:val="00E33917"/>
    <w:rsid w:val="00E340E6"/>
    <w:rsid w:val="00E34536"/>
    <w:rsid w:val="00E3535E"/>
    <w:rsid w:val="00E42151"/>
    <w:rsid w:val="00E45AC9"/>
    <w:rsid w:val="00E46411"/>
    <w:rsid w:val="00E46E7D"/>
    <w:rsid w:val="00E47CEA"/>
    <w:rsid w:val="00E51731"/>
    <w:rsid w:val="00E5417C"/>
    <w:rsid w:val="00E54621"/>
    <w:rsid w:val="00E60360"/>
    <w:rsid w:val="00E60598"/>
    <w:rsid w:val="00E61320"/>
    <w:rsid w:val="00E61A8E"/>
    <w:rsid w:val="00E64589"/>
    <w:rsid w:val="00E671F1"/>
    <w:rsid w:val="00E674EB"/>
    <w:rsid w:val="00E720CE"/>
    <w:rsid w:val="00E724D7"/>
    <w:rsid w:val="00E73201"/>
    <w:rsid w:val="00E814F7"/>
    <w:rsid w:val="00E86794"/>
    <w:rsid w:val="00E914DC"/>
    <w:rsid w:val="00E955BC"/>
    <w:rsid w:val="00EA17B4"/>
    <w:rsid w:val="00EA17D2"/>
    <w:rsid w:val="00EA25DC"/>
    <w:rsid w:val="00EA4475"/>
    <w:rsid w:val="00EA4ABC"/>
    <w:rsid w:val="00EA5FF0"/>
    <w:rsid w:val="00EA6EAC"/>
    <w:rsid w:val="00EB15BD"/>
    <w:rsid w:val="00EB58DC"/>
    <w:rsid w:val="00EC7005"/>
    <w:rsid w:val="00ED2636"/>
    <w:rsid w:val="00ED3038"/>
    <w:rsid w:val="00EE47BC"/>
    <w:rsid w:val="00EE605B"/>
    <w:rsid w:val="00EE607B"/>
    <w:rsid w:val="00EE64CD"/>
    <w:rsid w:val="00EE658D"/>
    <w:rsid w:val="00EE7CD6"/>
    <w:rsid w:val="00EF108C"/>
    <w:rsid w:val="00EF2DAF"/>
    <w:rsid w:val="00EF3B3D"/>
    <w:rsid w:val="00EF4097"/>
    <w:rsid w:val="00F01018"/>
    <w:rsid w:val="00F03574"/>
    <w:rsid w:val="00F06D00"/>
    <w:rsid w:val="00F07E8F"/>
    <w:rsid w:val="00F07EFF"/>
    <w:rsid w:val="00F10CDE"/>
    <w:rsid w:val="00F1607E"/>
    <w:rsid w:val="00F347E6"/>
    <w:rsid w:val="00F37C3E"/>
    <w:rsid w:val="00F54E8F"/>
    <w:rsid w:val="00F655C2"/>
    <w:rsid w:val="00F829E1"/>
    <w:rsid w:val="00F86928"/>
    <w:rsid w:val="00F91490"/>
    <w:rsid w:val="00F938D0"/>
    <w:rsid w:val="00FB4D29"/>
    <w:rsid w:val="00FD3179"/>
    <w:rsid w:val="00FD5C69"/>
    <w:rsid w:val="00FE1291"/>
    <w:rsid w:val="00FE1C8B"/>
    <w:rsid w:val="00FE3C98"/>
    <w:rsid w:val="00FF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24A6E75"/>
  <w15:docId w15:val="{1651CE6A-F61D-4FC9-9827-B5AFB09C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link w:val="Heading1Char"/>
    <w:qFormat/>
    <w:pPr>
      <w:keepNext/>
      <w:outlineLvl w:val="0"/>
    </w:pPr>
    <w:rPr>
      <w:rFonts w:ascii="Arial" w:hAnsi="Arial"/>
      <w:caps/>
      <w:kern w:val="28"/>
      <w:sz w:val="22"/>
      <w:u w:val="single"/>
    </w:rPr>
  </w:style>
  <w:style w:type="paragraph" w:styleId="Heading2">
    <w:name w:val="heading 2"/>
    <w:basedOn w:val="Normal"/>
    <w:next w:val="Normal"/>
    <w:qFormat/>
    <w:pPr>
      <w:keepNext/>
      <w:outlineLvl w:val="1"/>
    </w:pPr>
    <w:rPr>
      <w:rFonts w:ascii="CG Times (W1)" w:hAnsi="CG Times (W1)"/>
      <w:sz w:val="24"/>
    </w:rPr>
  </w:style>
  <w:style w:type="paragraph" w:styleId="Heading3">
    <w:name w:val="heading 3"/>
    <w:basedOn w:val="Normal"/>
    <w:next w:val="Normal"/>
    <w:qFormat/>
    <w:rsid w:val="00B468F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left" w:pos="720"/>
      </w:tabs>
      <w:ind w:left="720" w:hanging="540"/>
      <w:jc w:val="both"/>
    </w:pPr>
    <w:rPr>
      <w:rFonts w:ascii="Arial" w:hAnsi="Arial"/>
      <w:sz w:val="22"/>
    </w:rPr>
  </w:style>
  <w:style w:type="paragraph" w:styleId="BodyTextIndent2">
    <w:name w:val="Body Text Indent 2"/>
    <w:basedOn w:val="Normal"/>
    <w:pPr>
      <w:ind w:left="720"/>
      <w:jc w:val="both"/>
    </w:pPr>
    <w:rPr>
      <w:rFonts w:ascii="Arial" w:hAnsi="Arial"/>
      <w:sz w:val="22"/>
    </w:rPr>
  </w:style>
  <w:style w:type="paragraph" w:styleId="BodyTextIndent3">
    <w:name w:val="Body Text Indent 3"/>
    <w:basedOn w:val="Normal"/>
    <w:pPr>
      <w:ind w:left="360"/>
      <w:jc w:val="both"/>
    </w:pPr>
    <w:rPr>
      <w:rFonts w:ascii="Arial" w:hAnsi="Arial"/>
      <w:sz w:val="22"/>
    </w:rPr>
  </w:style>
  <w:style w:type="paragraph" w:styleId="BodyText">
    <w:name w:val="Body Text"/>
    <w:basedOn w:val="Normal"/>
    <w:pPr>
      <w:jc w:val="both"/>
    </w:pPr>
    <w:rPr>
      <w:rFonts w:ascii="Arial" w:hAnsi="Arial"/>
      <w:sz w:val="22"/>
    </w:rPr>
  </w:style>
  <w:style w:type="paragraph" w:styleId="BodyText3">
    <w:name w:val="Body Tex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4"/>
    </w:pPr>
    <w:rPr>
      <w:rFonts w:ascii="CG Times (W1)" w:hAnsi="CG Times (W1)"/>
      <w:sz w:val="24"/>
    </w:rPr>
  </w:style>
  <w:style w:type="paragraph" w:styleId="BodyTextIndent">
    <w:name w:val="Body Text Indent"/>
    <w:basedOn w:val="Normal"/>
    <w:pPr>
      <w:tabs>
        <w:tab w:val="left" w:pos="720"/>
      </w:tabs>
      <w:ind w:left="720" w:hanging="540"/>
      <w:jc w:val="both"/>
    </w:pPr>
    <w:rPr>
      <w:rFonts w:ascii="Arial" w:hAnsi="Arial"/>
      <w:sz w:val="22"/>
    </w:rPr>
  </w:style>
  <w:style w:type="paragraph" w:styleId="BlockText">
    <w:name w:val="Block Text"/>
    <w:basedOn w:val="Normal"/>
    <w:pPr>
      <w:tabs>
        <w:tab w:val="left" w:pos="480"/>
        <w:tab w:val="left" w:pos="1080"/>
        <w:tab w:val="left" w:pos="3960"/>
        <w:tab w:val="left" w:pos="4440"/>
        <w:tab w:val="left" w:pos="5880"/>
      </w:tabs>
      <w:spacing w:line="240" w:lineRule="exact"/>
      <w:ind w:left="480" w:right="-24"/>
      <w:jc w:val="both"/>
    </w:pPr>
    <w:rPr>
      <w:rFonts w:ascii="Arial" w:hAnsi="Arial"/>
      <w:sz w:val="22"/>
    </w:rPr>
  </w:style>
  <w:style w:type="paragraph" w:styleId="BalloonText">
    <w:name w:val="Balloon Text"/>
    <w:basedOn w:val="Normal"/>
    <w:semiHidden/>
    <w:rsid w:val="0021042A"/>
    <w:rPr>
      <w:rFonts w:ascii="Tahoma" w:hAnsi="Tahoma" w:cs="Tahoma"/>
      <w:sz w:val="16"/>
      <w:szCs w:val="16"/>
    </w:rPr>
  </w:style>
  <w:style w:type="paragraph" w:styleId="NormalWeb">
    <w:name w:val="Normal (Web)"/>
    <w:basedOn w:val="Normal"/>
    <w:rsid w:val="00B468F1"/>
    <w:pPr>
      <w:spacing w:after="140"/>
    </w:pPr>
    <w:rPr>
      <w:rFonts w:ascii="Trebuchet MS" w:hAnsi="Trebuchet MS"/>
      <w:sz w:val="11"/>
      <w:szCs w:val="11"/>
    </w:rPr>
  </w:style>
  <w:style w:type="table" w:styleId="TableGrid">
    <w:name w:val="Table Grid"/>
    <w:basedOn w:val="TableNormal"/>
    <w:uiPriority w:val="59"/>
    <w:rsid w:val="008E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13882"/>
    <w:rPr>
      <w:rFonts w:ascii="Arial" w:hAnsi="Arial"/>
      <w:caps/>
      <w:kern w:val="28"/>
      <w:sz w:val="22"/>
      <w:u w:val="single"/>
    </w:rPr>
  </w:style>
  <w:style w:type="character" w:customStyle="1" w:styleId="Article">
    <w:name w:val="Article"/>
    <w:rsid w:val="00811206"/>
    <w:rPr>
      <w:rFonts w:ascii="Arial" w:hAnsi="Arial"/>
      <w:b/>
      <w:sz w:val="18"/>
    </w:rPr>
  </w:style>
  <w:style w:type="paragraph" w:styleId="ListParagraph">
    <w:name w:val="List Paragraph"/>
    <w:basedOn w:val="Normal"/>
    <w:uiPriority w:val="34"/>
    <w:qFormat/>
    <w:rsid w:val="00811206"/>
    <w:pPr>
      <w:ind w:left="720" w:right="-72"/>
      <w:contextualSpacing/>
      <w:jc w:val="both"/>
    </w:pPr>
    <w:rPr>
      <w:rFonts w:ascii="Arial" w:hAnsi="Arial"/>
      <w:sz w:val="18"/>
      <w:szCs w:val="18"/>
    </w:rPr>
  </w:style>
  <w:style w:type="character" w:customStyle="1" w:styleId="HeaderChar">
    <w:name w:val="Header Char"/>
    <w:link w:val="Header"/>
    <w:uiPriority w:val="99"/>
    <w:rsid w:val="00897F13"/>
    <w:rPr>
      <w:rFonts w:ascii="Courier New" w:hAnsi="Courier New"/>
    </w:rPr>
  </w:style>
  <w:style w:type="character" w:styleId="Hyperlink">
    <w:name w:val="Hyperlink"/>
    <w:basedOn w:val="DefaultParagraphFont"/>
    <w:rsid w:val="00961FE2"/>
    <w:rPr>
      <w:color w:val="0000FF" w:themeColor="hyperlink"/>
      <w:u w:val="single"/>
    </w:rPr>
  </w:style>
  <w:style w:type="paragraph" w:styleId="Revision">
    <w:name w:val="Revision"/>
    <w:hidden/>
    <w:uiPriority w:val="99"/>
    <w:semiHidden/>
    <w:rsid w:val="00652131"/>
    <w:rPr>
      <w:rFonts w:ascii="Courier New" w:hAnsi="Courier New"/>
    </w:rPr>
  </w:style>
  <w:style w:type="character" w:styleId="CommentReference">
    <w:name w:val="annotation reference"/>
    <w:basedOn w:val="DefaultParagraphFont"/>
    <w:rsid w:val="00371F84"/>
    <w:rPr>
      <w:sz w:val="16"/>
      <w:szCs w:val="16"/>
    </w:rPr>
  </w:style>
  <w:style w:type="paragraph" w:styleId="CommentText">
    <w:name w:val="annotation text"/>
    <w:basedOn w:val="Normal"/>
    <w:link w:val="CommentTextChar"/>
    <w:rsid w:val="00371F84"/>
  </w:style>
  <w:style w:type="character" w:customStyle="1" w:styleId="CommentTextChar">
    <w:name w:val="Comment Text Char"/>
    <w:basedOn w:val="DefaultParagraphFont"/>
    <w:link w:val="CommentText"/>
    <w:rsid w:val="00371F84"/>
    <w:rPr>
      <w:rFonts w:ascii="Courier New" w:hAnsi="Courier New"/>
    </w:rPr>
  </w:style>
  <w:style w:type="paragraph" w:styleId="CommentSubject">
    <w:name w:val="annotation subject"/>
    <w:basedOn w:val="CommentText"/>
    <w:next w:val="CommentText"/>
    <w:link w:val="CommentSubjectChar"/>
    <w:rsid w:val="00371F84"/>
    <w:rPr>
      <w:b/>
      <w:bCs/>
    </w:rPr>
  </w:style>
  <w:style w:type="character" w:customStyle="1" w:styleId="CommentSubjectChar">
    <w:name w:val="Comment Subject Char"/>
    <w:basedOn w:val="CommentTextChar"/>
    <w:link w:val="CommentSubject"/>
    <w:rsid w:val="00371F84"/>
    <w:rPr>
      <w:rFonts w:ascii="Courier New" w:hAnsi="Courier New"/>
      <w:b/>
      <w:bCs/>
    </w:rPr>
  </w:style>
  <w:style w:type="paragraph" w:customStyle="1" w:styleId="TableParagraph">
    <w:name w:val="Table Paragraph"/>
    <w:basedOn w:val="Normal"/>
    <w:uiPriority w:val="1"/>
    <w:qFormat/>
    <w:rsid w:val="009B65FB"/>
    <w:pPr>
      <w:widowControl w:val="0"/>
      <w:autoSpaceDE w:val="0"/>
      <w:autoSpaceDN w:val="0"/>
      <w:spacing w:line="229" w:lineRule="exact"/>
      <w:jc w:val="center"/>
    </w:pPr>
    <w:rPr>
      <w:rFonts w:ascii="Arial" w:eastAsia="Arial" w:hAnsi="Arial" w:cs="Arial"/>
      <w:sz w:val="22"/>
      <w:szCs w:val="22"/>
    </w:rPr>
  </w:style>
  <w:style w:type="character" w:customStyle="1" w:styleId="FooterChar">
    <w:name w:val="Footer Char"/>
    <w:basedOn w:val="DefaultParagraphFont"/>
    <w:link w:val="Footer"/>
    <w:uiPriority w:val="99"/>
    <w:rsid w:val="00AD7D1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314">
      <w:bodyDiv w:val="1"/>
      <w:marLeft w:val="0"/>
      <w:marRight w:val="0"/>
      <w:marTop w:val="0"/>
      <w:marBottom w:val="0"/>
      <w:divBdr>
        <w:top w:val="none" w:sz="0" w:space="0" w:color="auto"/>
        <w:left w:val="none" w:sz="0" w:space="0" w:color="auto"/>
        <w:bottom w:val="none" w:sz="0" w:space="0" w:color="auto"/>
        <w:right w:val="none" w:sz="0" w:space="0" w:color="auto"/>
      </w:divBdr>
    </w:div>
    <w:div w:id="876891077">
      <w:bodyDiv w:val="1"/>
      <w:marLeft w:val="0"/>
      <w:marRight w:val="0"/>
      <w:marTop w:val="0"/>
      <w:marBottom w:val="0"/>
      <w:divBdr>
        <w:top w:val="none" w:sz="0" w:space="0" w:color="auto"/>
        <w:left w:val="none" w:sz="0" w:space="0" w:color="auto"/>
        <w:bottom w:val="none" w:sz="0" w:space="0" w:color="auto"/>
        <w:right w:val="none" w:sz="0" w:space="0" w:color="auto"/>
      </w:divBdr>
    </w:div>
    <w:div w:id="1545680001">
      <w:bodyDiv w:val="1"/>
      <w:marLeft w:val="0"/>
      <w:marRight w:val="0"/>
      <w:marTop w:val="0"/>
      <w:marBottom w:val="0"/>
      <w:divBdr>
        <w:top w:val="none" w:sz="0" w:space="0" w:color="auto"/>
        <w:left w:val="none" w:sz="0" w:space="0" w:color="auto"/>
        <w:bottom w:val="none" w:sz="0" w:space="0" w:color="auto"/>
        <w:right w:val="none" w:sz="0" w:space="0" w:color="auto"/>
      </w:divBdr>
    </w:div>
    <w:div w:id="19290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T.D2.TrafficNotice@illinois.gov"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www.federalregister.gov/documents/2021/12/27/2021-27441/reissuance-and-modification-of-nationwide-permits"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T.D2.TrafficNotice@illinois.gov" TargetMode="External"/><Relationship Id="rId14" Type="http://schemas.openxmlformats.org/officeDocument/2006/relationships/hyperlink" Target="https://usace.contentdm.oclc.org/utils/getfile/collection/p16021coll7/id/19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9ACAD-2E4D-4CEF-A494-07660C99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69</Pages>
  <Words>16304</Words>
  <Characters>85957</Characters>
  <Application>Microsoft Office Word</Application>
  <DocSecurity>0</DocSecurity>
  <Lines>716</Lines>
  <Paragraphs>204</Paragraphs>
  <ScaleCrop>false</ScaleCrop>
  <HeadingPairs>
    <vt:vector size="2" baseType="variant">
      <vt:variant>
        <vt:lpstr>Title</vt:lpstr>
      </vt:variant>
      <vt:variant>
        <vt:i4>1</vt:i4>
      </vt:variant>
    </vt:vector>
  </HeadingPairs>
  <TitlesOfParts>
    <vt:vector size="1" baseType="lpstr">
      <vt:lpstr>Special Provisions Master</vt:lpstr>
    </vt:vector>
  </TitlesOfParts>
  <Company>IDOT</Company>
  <LinksUpToDate>false</LinksUpToDate>
  <CharactersWithSpaces>102057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 Master</dc:title>
  <dc:creator>batesse</dc:creator>
  <cp:keywords>SAVE</cp:keywords>
  <cp:lastModifiedBy>Ortgiesen, Kathy J</cp:lastModifiedBy>
  <cp:revision>22</cp:revision>
  <cp:lastPrinted>2022-03-23T16:38:00Z</cp:lastPrinted>
  <dcterms:created xsi:type="dcterms:W3CDTF">2021-10-06T17:04:00Z</dcterms:created>
  <dcterms:modified xsi:type="dcterms:W3CDTF">2024-07-30T18:15:00Z</dcterms:modified>
</cp:coreProperties>
</file>