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1C" w:rsidRPr="002D10E0" w:rsidRDefault="002D10E0" w:rsidP="002D10E0">
      <w:pPr>
        <w:pStyle w:val="Heading1"/>
        <w:jc w:val="both"/>
        <w:rPr>
          <w:rFonts w:cs="Arial"/>
          <w:sz w:val="22"/>
        </w:rPr>
      </w:pPr>
      <w:r w:rsidRPr="002D10E0">
        <w:rPr>
          <w:rFonts w:cs="Arial"/>
          <w:sz w:val="22"/>
        </w:rPr>
        <w:t>7R</w:t>
      </w:r>
    </w:p>
    <w:p w:rsidR="0064473F" w:rsidRPr="002D10E0" w:rsidRDefault="006C1408" w:rsidP="002D10E0">
      <w:pPr>
        <w:pStyle w:val="Heading1"/>
        <w:jc w:val="both"/>
        <w:rPr>
          <w:rFonts w:cs="Arial"/>
          <w:sz w:val="22"/>
        </w:rPr>
      </w:pPr>
      <w:r w:rsidRPr="002D10E0">
        <w:rPr>
          <w:rFonts w:cs="Arial"/>
          <w:sz w:val="22"/>
        </w:rPr>
        <w:t>MAXIMUM DROP-OFFS FOR TWO-LANE, TWO-WAY TRAFFIC</w:t>
      </w:r>
    </w:p>
    <w:p w:rsidR="002D10E0" w:rsidRPr="00EA6D9F" w:rsidRDefault="00E22CBC" w:rsidP="002D10E0">
      <w:pPr>
        <w:pStyle w:val="BodyText"/>
        <w:rPr>
          <w:rFonts w:cs="Arial"/>
        </w:rPr>
      </w:pPr>
      <w:r>
        <w:rPr>
          <w:rFonts w:cs="Arial"/>
        </w:rPr>
        <w:t>(Effective December 14</w:t>
      </w:r>
      <w:r w:rsidR="002D10E0">
        <w:rPr>
          <w:rFonts w:cs="Arial"/>
        </w:rPr>
        <w:t>, 2009</w:t>
      </w:r>
      <w:r w:rsidR="003774E8">
        <w:rPr>
          <w:rFonts w:cs="Arial"/>
        </w:rPr>
        <w:t>, Revised January 12, 2010</w:t>
      </w:r>
      <w:r w:rsidR="002D10E0">
        <w:rPr>
          <w:rFonts w:cs="Arial"/>
        </w:rPr>
        <w:t>)</w:t>
      </w:r>
    </w:p>
    <w:p w:rsidR="006C1408" w:rsidRPr="002D10E0" w:rsidRDefault="006C1408" w:rsidP="002D10E0">
      <w:pPr>
        <w:pStyle w:val="BodyText"/>
        <w:rPr>
          <w:rFonts w:cs="Arial"/>
        </w:rPr>
      </w:pPr>
    </w:p>
    <w:p w:rsidR="0064473F" w:rsidRPr="002D10E0" w:rsidRDefault="00ED4CAE" w:rsidP="002D10E0">
      <w:pPr>
        <w:pStyle w:val="BodyText"/>
        <w:rPr>
          <w:rFonts w:cs="Arial"/>
        </w:rPr>
      </w:pPr>
      <w:r w:rsidRPr="002D10E0">
        <w:rPr>
          <w:rFonts w:cs="Arial"/>
        </w:rPr>
        <w:t>When the Contractor’s operations cause a differential in elevation greater than 1.5 in. (38 mm) between adjacent lanes</w:t>
      </w:r>
      <w:r w:rsidR="00E96302" w:rsidRPr="002D10E0">
        <w:rPr>
          <w:rFonts w:cs="Arial"/>
        </w:rPr>
        <w:t>, the lane shall remain closed</w:t>
      </w:r>
      <w:proofErr w:type="gramStart"/>
      <w:r w:rsidR="00E96302" w:rsidRPr="002D10E0">
        <w:rPr>
          <w:rFonts w:cs="Arial"/>
        </w:rPr>
        <w:t>.</w:t>
      </w:r>
      <w:r w:rsidRPr="002D10E0">
        <w:rPr>
          <w:rFonts w:cs="Arial"/>
        </w:rPr>
        <w:t xml:space="preserve"> </w:t>
      </w:r>
      <w:proofErr w:type="gramEnd"/>
      <w:r w:rsidR="0064473F" w:rsidRPr="002D10E0">
        <w:rPr>
          <w:rFonts w:cs="Arial"/>
        </w:rPr>
        <w:t xml:space="preserve">The Contractor shall adjust his milling and paving operations so that </w:t>
      </w:r>
      <w:r w:rsidRPr="002D10E0">
        <w:rPr>
          <w:rFonts w:cs="Arial"/>
        </w:rPr>
        <w:t xml:space="preserve">all </w:t>
      </w:r>
      <w:r w:rsidR="0064473F" w:rsidRPr="002D10E0">
        <w:rPr>
          <w:rFonts w:cs="Arial"/>
        </w:rPr>
        <w:t xml:space="preserve">traffic lanes </w:t>
      </w:r>
      <w:r w:rsidRPr="002D10E0">
        <w:rPr>
          <w:rFonts w:cs="Arial"/>
        </w:rPr>
        <w:t xml:space="preserve">are open at the end of each work day. </w:t>
      </w:r>
    </w:p>
    <w:p w:rsidR="006C1408" w:rsidRDefault="006C1408" w:rsidP="002D10E0">
      <w:pPr>
        <w:pStyle w:val="BodyText"/>
        <w:rPr>
          <w:rFonts w:cs="Arial"/>
        </w:rPr>
      </w:pPr>
    </w:p>
    <w:p w:rsidR="007E6CEB" w:rsidRPr="007E6CEB" w:rsidRDefault="007E6CEB" w:rsidP="007E6CEB">
      <w:pPr>
        <w:pStyle w:val="BodyText"/>
      </w:pPr>
      <w:r>
        <w:t>To meet the above requirement, the</w:t>
      </w:r>
      <w:r w:rsidRPr="007E6CEB">
        <w:t xml:space="preserve"> </w:t>
      </w:r>
      <w:r>
        <w:t>C</w:t>
      </w:r>
      <w:r w:rsidRPr="007E6CEB">
        <w:t xml:space="preserve">ontractor </w:t>
      </w:r>
      <w:r>
        <w:t>shall</w:t>
      </w:r>
    </w:p>
    <w:p w:rsidR="007E6CEB" w:rsidRPr="007E6CEB" w:rsidRDefault="007E6CEB" w:rsidP="007E6CEB">
      <w:pPr>
        <w:pStyle w:val="BodyText"/>
      </w:pPr>
    </w:p>
    <w:p w:rsidR="007E6CEB" w:rsidRDefault="007E6CEB" w:rsidP="007E6CEB">
      <w:pPr>
        <w:pStyle w:val="BodyText"/>
        <w:ind w:left="360"/>
      </w:pPr>
      <w:r w:rsidRPr="007E6CEB">
        <w:t>Place the leveling binder lift immediately following the milling operation bef</w:t>
      </w:r>
      <w:r>
        <w:t>ore opening the lane to traffic or</w:t>
      </w:r>
    </w:p>
    <w:p w:rsidR="007E6CEB" w:rsidRPr="007E6CEB" w:rsidRDefault="007E6CEB" w:rsidP="007E6CEB">
      <w:pPr>
        <w:pStyle w:val="BodyText"/>
        <w:ind w:left="720"/>
      </w:pPr>
    </w:p>
    <w:p w:rsidR="007E6CEB" w:rsidRDefault="007E6CEB" w:rsidP="007E6CEB">
      <w:pPr>
        <w:pStyle w:val="BodyText"/>
        <w:ind w:left="360"/>
      </w:pPr>
      <w:r w:rsidRPr="007E6CEB">
        <w:t>Place a temporary wedge after the milling o</w:t>
      </w:r>
      <w:r>
        <w:t>perations (minimum 1V:3H slope) or</w:t>
      </w:r>
    </w:p>
    <w:p w:rsidR="007E6CEB" w:rsidRPr="007E6CEB" w:rsidRDefault="007E6CEB" w:rsidP="007E6CEB">
      <w:pPr>
        <w:pStyle w:val="BodyText"/>
        <w:ind w:left="720"/>
      </w:pPr>
    </w:p>
    <w:p w:rsidR="007E6CEB" w:rsidRPr="007E6CEB" w:rsidRDefault="007E6CEB" w:rsidP="007E6CEB">
      <w:pPr>
        <w:pStyle w:val="BodyText"/>
        <w:ind w:left="360"/>
      </w:pPr>
      <w:r w:rsidRPr="007E6CEB">
        <w:t>Mill a sloped wedge between lanes (minimum 1V:3H slope).</w:t>
      </w:r>
    </w:p>
    <w:p w:rsidR="007E6CEB" w:rsidRDefault="007E6CEB" w:rsidP="002D10E0">
      <w:pPr>
        <w:pStyle w:val="BodyText"/>
        <w:rPr>
          <w:rFonts w:cs="Arial"/>
        </w:rPr>
      </w:pPr>
    </w:p>
    <w:p w:rsidR="006C1408" w:rsidRPr="002D10E0" w:rsidRDefault="006C1408" w:rsidP="002D10E0">
      <w:pPr>
        <w:pStyle w:val="BodyText"/>
        <w:rPr>
          <w:rFonts w:cs="Arial"/>
        </w:rPr>
      </w:pPr>
      <w:r w:rsidRPr="002D10E0">
        <w:rPr>
          <w:rFonts w:cs="Arial"/>
        </w:rPr>
        <w:t xml:space="preserve">When the differential in elevation between adjacent open traffic lanes is greater than 1 in. (25 mm) and less than or equal to 1.5 in. (38 mm), </w:t>
      </w:r>
      <w:r w:rsidR="001A38EF">
        <w:rPr>
          <w:rFonts w:cs="Arial"/>
        </w:rPr>
        <w:t>“UNEVEN LANES” signs (W8-11(FO</w:t>
      </w:r>
      <w:r w:rsidR="002D10E0" w:rsidRPr="002D10E0">
        <w:rPr>
          <w:rFonts w:cs="Arial"/>
        </w:rPr>
        <w:t>))</w:t>
      </w:r>
      <w:r w:rsidR="00E22CBC">
        <w:rPr>
          <w:rFonts w:cs="Arial"/>
        </w:rPr>
        <w:t xml:space="preserve"> shall be erected at 1 mile (1.6</w:t>
      </w:r>
      <w:r w:rsidRPr="002D10E0">
        <w:rPr>
          <w:rFonts w:cs="Arial"/>
        </w:rPr>
        <w:t xml:space="preserve"> km) intervals.</w:t>
      </w:r>
    </w:p>
    <w:p w:rsidR="006C1408" w:rsidRPr="002D10E0" w:rsidRDefault="006C1408" w:rsidP="002D10E0">
      <w:pPr>
        <w:pStyle w:val="BodyText"/>
        <w:rPr>
          <w:rFonts w:cs="Arial"/>
        </w:rPr>
      </w:pPr>
    </w:p>
    <w:p w:rsidR="00ED4CAE" w:rsidRDefault="009918E5" w:rsidP="002D10E0">
      <w:pPr>
        <w:pStyle w:val="BodyText"/>
        <w:rPr>
          <w:rFonts w:cs="Arial"/>
        </w:rPr>
      </w:pPr>
      <w:r w:rsidRPr="002D10E0">
        <w:rPr>
          <w:rFonts w:cs="Arial"/>
        </w:rPr>
        <w:t xml:space="preserve">This work will not be paid for separately, but shall be included in the cost of the </w:t>
      </w:r>
      <w:proofErr w:type="gramStart"/>
      <w:r w:rsidRPr="002D10E0">
        <w:rPr>
          <w:rFonts w:cs="Arial"/>
        </w:rPr>
        <w:t>applicable</w:t>
      </w:r>
      <w:proofErr w:type="gramEnd"/>
      <w:r w:rsidRPr="002D10E0">
        <w:rPr>
          <w:rFonts w:cs="Arial"/>
        </w:rPr>
        <w:t xml:space="preserve"> traffic control items.</w:t>
      </w:r>
    </w:p>
    <w:p w:rsidR="002D10E0" w:rsidRDefault="002D10E0" w:rsidP="002D10E0">
      <w:pPr>
        <w:pStyle w:val="BodyText"/>
        <w:rPr>
          <w:rFonts w:cs="Arial"/>
        </w:rPr>
      </w:pPr>
    </w:p>
    <w:p w:rsidR="002D10E0" w:rsidRDefault="002D10E0" w:rsidP="002D10E0">
      <w:pPr>
        <w:pStyle w:val="BodyText"/>
        <w:rPr>
          <w:rFonts w:cs="Arial"/>
        </w:rPr>
      </w:pPr>
    </w:p>
    <w:p w:rsidR="002D10E0" w:rsidRDefault="002D10E0" w:rsidP="002D10E0">
      <w:pPr>
        <w:pStyle w:val="BodyText"/>
        <w:rPr>
          <w:rFonts w:cs="Arial"/>
        </w:rPr>
      </w:pPr>
    </w:p>
    <w:p w:rsidR="007E6CEB" w:rsidRDefault="007E6CEB" w:rsidP="002D10E0">
      <w:pPr>
        <w:pStyle w:val="BodyText"/>
        <w:rPr>
          <w:rFonts w:cs="Arial"/>
        </w:rPr>
      </w:pPr>
    </w:p>
    <w:p w:rsidR="007E6CEB" w:rsidRDefault="007E6CEB" w:rsidP="002D10E0">
      <w:pPr>
        <w:pStyle w:val="BodyText"/>
        <w:rPr>
          <w:rFonts w:cs="Arial"/>
        </w:rPr>
      </w:pPr>
    </w:p>
    <w:p w:rsidR="002D10E0" w:rsidRDefault="002D10E0" w:rsidP="002D10E0">
      <w:pPr>
        <w:pStyle w:val="BodyText"/>
        <w:rPr>
          <w:rFonts w:cs="Arial"/>
        </w:rPr>
      </w:pPr>
    </w:p>
    <w:p w:rsidR="002D10E0" w:rsidRPr="00EA6D9F" w:rsidRDefault="002D10E0" w:rsidP="002D10E0">
      <w:pPr>
        <w:jc w:val="both"/>
      </w:pPr>
      <w:r w:rsidRPr="00EA6D9F">
        <w:t>DESIGNER NOTE:</w:t>
      </w:r>
    </w:p>
    <w:p w:rsidR="002D10E0" w:rsidRPr="00EA6D9F" w:rsidRDefault="002D10E0" w:rsidP="002D10E0">
      <w:pPr>
        <w:jc w:val="both"/>
      </w:pPr>
    </w:p>
    <w:p w:rsidR="002D10E0" w:rsidRPr="00EA6D9F" w:rsidRDefault="002D10E0" w:rsidP="002D10E0">
      <w:pPr>
        <w:jc w:val="both"/>
      </w:pPr>
      <w:r>
        <w:t xml:space="preserve">To be </w:t>
      </w:r>
      <w:r w:rsidR="001A3251">
        <w:t>used on</w:t>
      </w:r>
      <w:r>
        <w:t xml:space="preserve"> </w:t>
      </w:r>
      <w:r w:rsidR="001A3251">
        <w:t xml:space="preserve">3P and SMART </w:t>
      </w:r>
      <w:r>
        <w:t>two-lane, two-way road projects.</w:t>
      </w:r>
    </w:p>
    <w:p w:rsidR="002D10E0" w:rsidRPr="002D10E0" w:rsidRDefault="002D10E0" w:rsidP="002D10E0">
      <w:pPr>
        <w:pStyle w:val="BodyText"/>
        <w:rPr>
          <w:rFonts w:cs="Arial"/>
        </w:rPr>
      </w:pPr>
    </w:p>
    <w:sectPr w:rsidR="002D10E0" w:rsidRPr="002D10E0" w:rsidSect="002D10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E7CDA"/>
    <w:multiLevelType w:val="singleLevel"/>
    <w:tmpl w:val="2F32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96D2F3C"/>
    <w:multiLevelType w:val="hybridMultilevel"/>
    <w:tmpl w:val="866E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4948"/>
    <w:rsid w:val="000125CB"/>
    <w:rsid w:val="000D2A04"/>
    <w:rsid w:val="00130CBF"/>
    <w:rsid w:val="00191732"/>
    <w:rsid w:val="001A3251"/>
    <w:rsid w:val="001A38EF"/>
    <w:rsid w:val="001B68FF"/>
    <w:rsid w:val="002D10E0"/>
    <w:rsid w:val="002E2A14"/>
    <w:rsid w:val="003009CF"/>
    <w:rsid w:val="00316EB6"/>
    <w:rsid w:val="00347827"/>
    <w:rsid w:val="003774E8"/>
    <w:rsid w:val="003E5603"/>
    <w:rsid w:val="00422F39"/>
    <w:rsid w:val="004A7FC7"/>
    <w:rsid w:val="0062658D"/>
    <w:rsid w:val="0064473F"/>
    <w:rsid w:val="006A4948"/>
    <w:rsid w:val="006B116D"/>
    <w:rsid w:val="006C1408"/>
    <w:rsid w:val="007E6CEB"/>
    <w:rsid w:val="008468BF"/>
    <w:rsid w:val="009918E5"/>
    <w:rsid w:val="00A13B5F"/>
    <w:rsid w:val="00AA642C"/>
    <w:rsid w:val="00AA770C"/>
    <w:rsid w:val="00BF360D"/>
    <w:rsid w:val="00C14851"/>
    <w:rsid w:val="00C45D74"/>
    <w:rsid w:val="00CD67D2"/>
    <w:rsid w:val="00CE3C1C"/>
    <w:rsid w:val="00D918D2"/>
    <w:rsid w:val="00DD1A98"/>
    <w:rsid w:val="00E22CBC"/>
    <w:rsid w:val="00E40D85"/>
    <w:rsid w:val="00E96302"/>
    <w:rsid w:val="00ED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8D"/>
  </w:style>
  <w:style w:type="paragraph" w:styleId="Heading1">
    <w:name w:val="heading 1"/>
    <w:basedOn w:val="Normal"/>
    <w:next w:val="Normal"/>
    <w:link w:val="Heading1Char"/>
    <w:qFormat/>
    <w:rsid w:val="002D10E0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10E0"/>
    <w:pPr>
      <w:jc w:val="both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D10E0"/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2D10E0"/>
    <w:rPr>
      <w:rFonts w:eastAsia="Times New Roman" w:cs="Times New Roman"/>
      <w:b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7E6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L. Verdine</dc:creator>
  <cp:keywords/>
  <dc:description/>
  <cp:lastModifiedBy>Julie Wielgopolan</cp:lastModifiedBy>
  <cp:revision>2</cp:revision>
  <cp:lastPrinted>2009-12-08T19:45:00Z</cp:lastPrinted>
  <dcterms:created xsi:type="dcterms:W3CDTF">2010-01-26T14:12:00Z</dcterms:created>
  <dcterms:modified xsi:type="dcterms:W3CDTF">2010-01-26T14:12:00Z</dcterms:modified>
</cp:coreProperties>
</file>