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4D" w:rsidRPr="006301E7" w:rsidRDefault="003A1E4D" w:rsidP="006301E7">
      <w:pPr>
        <w:rPr>
          <w:rFonts w:ascii="Arial" w:hAnsi="Arial" w:cs="Arial"/>
          <w:b/>
          <w:sz w:val="22"/>
          <w:szCs w:val="22"/>
        </w:rPr>
      </w:pPr>
      <w:r w:rsidRPr="006301E7">
        <w:rPr>
          <w:rFonts w:ascii="Arial" w:hAnsi="Arial" w:cs="Arial"/>
          <w:b/>
          <w:sz w:val="22"/>
          <w:szCs w:val="22"/>
        </w:rPr>
        <w:t>2A</w:t>
      </w:r>
    </w:p>
    <w:p w:rsidR="00000704" w:rsidRPr="002D5543" w:rsidRDefault="00000704" w:rsidP="002D5543">
      <w:pPr>
        <w:pStyle w:val="Heading1"/>
        <w:rPr>
          <w:sz w:val="22"/>
          <w:szCs w:val="22"/>
        </w:rPr>
      </w:pPr>
      <w:r w:rsidRPr="002D5543">
        <w:rPr>
          <w:sz w:val="22"/>
          <w:szCs w:val="22"/>
        </w:rPr>
        <w:t>EXCAVATING AND GRADING EXISTING SHOULDER</w:t>
      </w:r>
    </w:p>
    <w:p w:rsid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(Effective</w:t>
      </w:r>
      <w:r w:rsidR="00E072C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2D5543">
        <w:rPr>
          <w:rFonts w:ascii="Arial" w:hAnsi="Arial"/>
          <w:sz w:val="22"/>
        </w:rPr>
        <w:t xml:space="preserve"> </w:t>
      </w:r>
      <w:r w:rsidR="00C62774">
        <w:rPr>
          <w:rFonts w:ascii="Arial" w:hAnsi="Arial"/>
          <w:sz w:val="22"/>
        </w:rPr>
        <w:t>November 26,</w:t>
      </w:r>
      <w:r>
        <w:rPr>
          <w:rFonts w:ascii="Arial" w:hAnsi="Arial"/>
          <w:sz w:val="22"/>
        </w:rPr>
        <w:t xml:space="preserve"> 2013)</w:t>
      </w:r>
    </w:p>
    <w:p w:rsidR="00000704" w:rsidRPr="00000704" w:rsidRDefault="00000704" w:rsidP="00000704"/>
    <w:p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 xml:space="preserve">This work shall proceed according to Section 202 of the Standard Specifications.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All excavated material shall be placed on the </w:t>
      </w:r>
      <w:proofErr w:type="spellStart"/>
      <w:r w:rsidRPr="003A1E4D">
        <w:rPr>
          <w:rFonts w:ascii="Arial" w:eastAsia="Times New Roman" w:hAnsi="Arial"/>
          <w:sz w:val="22"/>
          <w:szCs w:val="20"/>
        </w:rPr>
        <w:t>foreslope</w:t>
      </w:r>
      <w:proofErr w:type="spellEnd"/>
      <w:r w:rsidRPr="003A1E4D">
        <w:rPr>
          <w:rFonts w:ascii="Arial" w:eastAsia="Times New Roman" w:hAnsi="Arial"/>
          <w:sz w:val="22"/>
          <w:szCs w:val="20"/>
        </w:rPr>
        <w:t xml:space="preserve">, adjacent to the proposed HMA shoulder.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>The material shall be compacted to the satisfaction of the Engineer.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 xml:space="preserve"> The area shall then be seeded, fertilized, and mulched.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>The Contractor shall not remove any excavated material from the project limits.</w:t>
      </w:r>
    </w:p>
    <w:p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:rsidR="00000704" w:rsidRPr="003A1E4D" w:rsidRDefault="00000704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>This work</w:t>
      </w:r>
      <w:r w:rsidR="000C596F" w:rsidRPr="003A1E4D">
        <w:rPr>
          <w:rFonts w:ascii="Arial" w:eastAsia="Times New Roman" w:hAnsi="Arial"/>
          <w:sz w:val="22"/>
          <w:szCs w:val="20"/>
        </w:rPr>
        <w:t xml:space="preserve">, including the placing and compacting material, </w:t>
      </w:r>
      <w:r w:rsidRPr="003A1E4D">
        <w:rPr>
          <w:rFonts w:ascii="Arial" w:eastAsia="Times New Roman" w:hAnsi="Arial"/>
          <w:sz w:val="22"/>
          <w:szCs w:val="20"/>
        </w:rPr>
        <w:t xml:space="preserve">will be paid for at the contract unit price per unit for EXCAVATING AND GRADING EXISTING SHOULDER. </w:t>
      </w:r>
      <w:r w:rsidR="006301E7">
        <w:rPr>
          <w:rFonts w:ascii="Arial" w:eastAsia="Times New Roman" w:hAnsi="Arial"/>
          <w:sz w:val="22"/>
          <w:szCs w:val="20"/>
        </w:rPr>
        <w:t xml:space="preserve"> </w:t>
      </w:r>
      <w:r w:rsidRPr="003A1E4D">
        <w:rPr>
          <w:rFonts w:ascii="Arial" w:eastAsia="Times New Roman" w:hAnsi="Arial"/>
          <w:sz w:val="22"/>
          <w:szCs w:val="20"/>
        </w:rPr>
        <w:t>Seeding, fertilizer and mulch will be paid for separately.</w:t>
      </w:r>
    </w:p>
    <w:p w:rsidR="009C263D" w:rsidRPr="003A1E4D" w:rsidRDefault="009C263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r w:rsidRPr="003A1E4D">
        <w:rPr>
          <w:rFonts w:ascii="Arial" w:eastAsia="Times New Roman" w:hAnsi="Arial"/>
          <w:sz w:val="22"/>
          <w:szCs w:val="20"/>
        </w:rPr>
        <w:t>DESIGNER NOTE:</w:t>
      </w:r>
    </w:p>
    <w:p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</w:p>
    <w:p w:rsidR="003A1E4D" w:rsidRPr="003A1E4D" w:rsidRDefault="003A1E4D" w:rsidP="003A1E4D">
      <w:pPr>
        <w:tabs>
          <w:tab w:val="left" w:pos="480"/>
        </w:tabs>
        <w:spacing w:line="240" w:lineRule="exact"/>
        <w:jc w:val="both"/>
        <w:rPr>
          <w:rFonts w:ascii="Arial" w:eastAsia="Times New Roman" w:hAnsi="Arial"/>
          <w:sz w:val="22"/>
          <w:szCs w:val="20"/>
        </w:rPr>
      </w:pPr>
      <w:proofErr w:type="gramStart"/>
      <w:r w:rsidRPr="003A1E4D">
        <w:rPr>
          <w:rFonts w:ascii="Arial" w:eastAsia="Times New Roman" w:hAnsi="Arial"/>
          <w:sz w:val="22"/>
          <w:szCs w:val="20"/>
        </w:rPr>
        <w:t>To be used on projects lacking environmental clearance, where removal of excavated material from the jobsite is prohibited</w:t>
      </w:r>
      <w:r w:rsidR="008648E2">
        <w:rPr>
          <w:rFonts w:ascii="Arial" w:eastAsia="Times New Roman" w:hAnsi="Arial"/>
          <w:sz w:val="22"/>
          <w:szCs w:val="20"/>
        </w:rPr>
        <w:t>.</w:t>
      </w:r>
      <w:proofErr w:type="gramEnd"/>
    </w:p>
    <w:sectPr w:rsidR="003A1E4D" w:rsidRPr="003A1E4D" w:rsidSect="009C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704"/>
    <w:rsid w:val="00000704"/>
    <w:rsid w:val="000114DD"/>
    <w:rsid w:val="0006012D"/>
    <w:rsid w:val="000C596F"/>
    <w:rsid w:val="002D5543"/>
    <w:rsid w:val="002F54F2"/>
    <w:rsid w:val="003A1E4D"/>
    <w:rsid w:val="004C1D02"/>
    <w:rsid w:val="004D2DB5"/>
    <w:rsid w:val="005D5750"/>
    <w:rsid w:val="006301E7"/>
    <w:rsid w:val="007260BC"/>
    <w:rsid w:val="008648E2"/>
    <w:rsid w:val="009574CE"/>
    <w:rsid w:val="009C263D"/>
    <w:rsid w:val="00A41B7F"/>
    <w:rsid w:val="00AF47BD"/>
    <w:rsid w:val="00C62774"/>
    <w:rsid w:val="00E072C5"/>
    <w:rsid w:val="00F2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04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E4D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E4D"/>
    <w:rPr>
      <w:rFonts w:eastAsia="Times New Roman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Lindemann</dc:creator>
  <cp:lastModifiedBy>wasilewskilm</cp:lastModifiedBy>
  <cp:revision>4</cp:revision>
  <cp:lastPrinted>2013-11-26T19:21:00Z</cp:lastPrinted>
  <dcterms:created xsi:type="dcterms:W3CDTF">2013-11-26T20:27:00Z</dcterms:created>
  <dcterms:modified xsi:type="dcterms:W3CDTF">2013-12-02T17:17:00Z</dcterms:modified>
</cp:coreProperties>
</file>