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B7882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04BAC775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0C8277C6" w14:textId="5B1EA54B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DF6C44">
        <w:t>Blended Finely Divided Minerals</w:t>
      </w:r>
    </w:p>
    <w:p w14:paraId="0439971D" w14:textId="6B161156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DF6C44">
        <w:t>January 8</w:t>
      </w:r>
      <w:r w:rsidR="007B1059">
        <w:t>, 20</w:t>
      </w:r>
      <w:r w:rsidR="00E72775">
        <w:t>2</w:t>
      </w:r>
      <w:r w:rsidR="00DF6C44">
        <w:t>1</w:t>
      </w:r>
    </w:p>
    <w:p w14:paraId="3066DF25" w14:textId="77777777" w:rsidR="002839F7" w:rsidRDefault="002839F7" w:rsidP="002839F7">
      <w:pPr>
        <w:jc w:val="both"/>
      </w:pPr>
    </w:p>
    <w:p w14:paraId="758B5D57" w14:textId="77777777" w:rsidR="002839F7" w:rsidRDefault="002839F7" w:rsidP="002839F7">
      <w:pPr>
        <w:jc w:val="both"/>
      </w:pPr>
    </w:p>
    <w:p w14:paraId="7E88B6B5" w14:textId="77777777" w:rsidR="002839F7" w:rsidRDefault="002839F7" w:rsidP="002839F7">
      <w:pPr>
        <w:jc w:val="both"/>
      </w:pPr>
    </w:p>
    <w:p w14:paraId="5DD6315E" w14:textId="5F75D754" w:rsidR="0046245C" w:rsidRDefault="0046245C" w:rsidP="00F92779">
      <w:bookmarkStart w:id="0" w:name="_Hlk525546991"/>
      <w:r w:rsidRPr="0046245C">
        <w:t xml:space="preserve">This special provision was </w:t>
      </w:r>
      <w:r w:rsidR="00C30B7F">
        <w:t>developed</w:t>
      </w:r>
      <w:r w:rsidR="00A43F0D">
        <w:t xml:space="preserve"> </w:t>
      </w:r>
      <w:r w:rsidR="00F907C8">
        <w:t xml:space="preserve">by the </w:t>
      </w:r>
      <w:r w:rsidR="00FE5612">
        <w:t xml:space="preserve">Central </w:t>
      </w:r>
      <w:r w:rsidR="00F907C8">
        <w:t xml:space="preserve">Bureau of </w:t>
      </w:r>
      <w:r w:rsidR="00FE5612">
        <w:t>Materials</w:t>
      </w:r>
      <w:r w:rsidR="00F907C8">
        <w:t xml:space="preserve"> </w:t>
      </w:r>
      <w:r w:rsidR="00A43F0D">
        <w:t xml:space="preserve">to </w:t>
      </w:r>
      <w:r w:rsidR="00AB442E">
        <w:t xml:space="preserve">allow </w:t>
      </w:r>
      <w:r w:rsidR="00DF6C44">
        <w:t xml:space="preserve">blended finely divided minerals in </w:t>
      </w:r>
      <w:r w:rsidR="00F65410">
        <w:t xml:space="preserve">concrete mixes </w:t>
      </w:r>
      <w:r w:rsidR="00DF6C44">
        <w:t>accord</w:t>
      </w:r>
      <w:r w:rsidR="00F65410">
        <w:t xml:space="preserve">ing to </w:t>
      </w:r>
      <w:r w:rsidR="00DF6C44">
        <w:t>ASTM</w:t>
      </w:r>
      <w:r w:rsidR="00F65410">
        <w:t> </w:t>
      </w:r>
      <w:r w:rsidR="000A3CB1" w:rsidRPr="004530B0">
        <w:rPr>
          <w:rFonts w:cs="Arial"/>
        </w:rPr>
        <w:t>C</w:t>
      </w:r>
      <w:r w:rsidR="00F65410">
        <w:rPr>
          <w:rFonts w:cs="Arial"/>
        </w:rPr>
        <w:t> </w:t>
      </w:r>
      <w:r w:rsidR="000A3CB1" w:rsidRPr="004530B0">
        <w:rPr>
          <w:rFonts w:cs="Arial"/>
        </w:rPr>
        <w:t>1697</w:t>
      </w:r>
      <w:r w:rsidR="00BF3B23">
        <w:t xml:space="preserve"> </w:t>
      </w:r>
      <w:proofErr w:type="gramStart"/>
      <w:r w:rsidR="00D21AE4">
        <w:t>in an effort to</w:t>
      </w:r>
      <w:proofErr w:type="gramEnd"/>
      <w:r w:rsidR="00BF3B23">
        <w:t xml:space="preserve"> </w:t>
      </w:r>
      <w:r w:rsidR="006009E3">
        <w:t xml:space="preserve">expand options for </w:t>
      </w:r>
      <w:bookmarkStart w:id="1" w:name="_GoBack"/>
      <w:bookmarkEnd w:id="1"/>
      <w:r w:rsidR="00E96DC8">
        <w:t>procuring</w:t>
      </w:r>
      <w:r w:rsidR="006009E3">
        <w:t xml:space="preserve"> </w:t>
      </w:r>
      <w:r w:rsidR="00E96DC8">
        <w:t>finely divided minerals</w:t>
      </w:r>
      <w:r w:rsidR="00BF3B23">
        <w:t>.</w:t>
      </w:r>
    </w:p>
    <w:p w14:paraId="197B6A15" w14:textId="2EA15F90" w:rsidR="00AB442E" w:rsidRDefault="00AB442E" w:rsidP="00F92779"/>
    <w:p w14:paraId="7FDBF4C8" w14:textId="723CEAE6" w:rsidR="00AB442E" w:rsidRPr="00B241A0" w:rsidRDefault="00AB442E" w:rsidP="00F92779">
      <w:r>
        <w:t xml:space="preserve">This special provision should be </w:t>
      </w:r>
      <w:r w:rsidR="008E02B6">
        <w:t xml:space="preserve">inserted </w:t>
      </w:r>
      <w:r>
        <w:t xml:space="preserve">into contracts </w:t>
      </w:r>
      <w:r w:rsidR="00DF6C44">
        <w:t>involving</w:t>
      </w:r>
      <w:r>
        <w:t xml:space="preserve"> </w:t>
      </w:r>
      <w:r w:rsidR="00DF6C44">
        <w:t>any type of concrete work.  This includes, but is not limited to, cast-in-place, precast, soil modification, cement aggregate mixture (CAM) II, controlled low</w:t>
      </w:r>
      <w:r w:rsidR="00163AC6">
        <w:t>-</w:t>
      </w:r>
      <w:r w:rsidR="00DF6C44">
        <w:t>strength material (CLSM)</w:t>
      </w:r>
      <w:r w:rsidR="00FF632B">
        <w:t>,</w:t>
      </w:r>
      <w:r w:rsidR="00DF6C44">
        <w:t xml:space="preserve"> and cellular concrete.</w:t>
      </w:r>
    </w:p>
    <w:p w14:paraId="7EE06DAC" w14:textId="19A689B7" w:rsidR="00806022" w:rsidRDefault="00806022" w:rsidP="00F92779"/>
    <w:p w14:paraId="02DC5367" w14:textId="59EECE50" w:rsidR="002839F7" w:rsidRDefault="002839F7" w:rsidP="00F92779">
      <w:r>
        <w:t xml:space="preserve">The districts should include the BDE Check Sheet marked with the applicable special provisions for the </w:t>
      </w:r>
      <w:r w:rsidR="00DF6C44">
        <w:t>April 23</w:t>
      </w:r>
      <w:r w:rsidR="00E72775">
        <w:t>,</w:t>
      </w:r>
      <w:r w:rsidR="00FC3AB2">
        <w:t xml:space="preserve"> 20</w:t>
      </w:r>
      <w:r w:rsidR="00737E25">
        <w:t>2</w:t>
      </w:r>
      <w:r w:rsidR="00DF6C44">
        <w:t>1</w:t>
      </w:r>
      <w:r w:rsidR="003E6B76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597849E4" w14:textId="77777777" w:rsidR="002839F7" w:rsidRDefault="002839F7" w:rsidP="00F92779"/>
    <w:p w14:paraId="76B7A7DD" w14:textId="39EBEF9C" w:rsidR="002839F7" w:rsidRDefault="002839F7" w:rsidP="00F92779">
      <w:r>
        <w:t xml:space="preserve">This special provision will be available on the transfer directory </w:t>
      </w:r>
      <w:r w:rsidR="00DF6C44">
        <w:t>January 8</w:t>
      </w:r>
      <w:r w:rsidR="00737E25">
        <w:t>,</w:t>
      </w:r>
      <w:r w:rsidR="00DF6C44">
        <w:t> </w:t>
      </w:r>
      <w:r w:rsidR="00737E25">
        <w:t>20</w:t>
      </w:r>
      <w:r w:rsidR="00E72775">
        <w:t>2</w:t>
      </w:r>
      <w:r w:rsidR="00DF6C44">
        <w:t>1</w:t>
      </w:r>
      <w:r>
        <w:t>.</w:t>
      </w:r>
    </w:p>
    <w:p w14:paraId="7EAFB9AD" w14:textId="77777777" w:rsidR="002839F7" w:rsidRDefault="002839F7" w:rsidP="00F92779"/>
    <w:p w14:paraId="36730D5F" w14:textId="77777777" w:rsidR="002839F7" w:rsidRDefault="002839F7" w:rsidP="002839F7">
      <w:pPr>
        <w:jc w:val="both"/>
      </w:pPr>
    </w:p>
    <w:p w14:paraId="76D4C229" w14:textId="7E5E19D1" w:rsidR="002839F7" w:rsidRDefault="002839F7" w:rsidP="002839F7">
      <w:pPr>
        <w:jc w:val="both"/>
      </w:pPr>
      <w:r>
        <w:t>80</w:t>
      </w:r>
      <w:r w:rsidR="00B45CAC">
        <w:t>4</w:t>
      </w:r>
      <w:r w:rsidR="00CF449F">
        <w:t>36</w:t>
      </w:r>
      <w:r>
        <w:t>m</w:t>
      </w:r>
    </w:p>
    <w:bookmarkEnd w:id="0"/>
    <w:p w14:paraId="5B299821" w14:textId="77777777" w:rsidR="002839F7" w:rsidRDefault="002839F7" w:rsidP="002839F7"/>
    <w:p w14:paraId="65BDFFEE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4510346A" w14:textId="1908419A" w:rsidR="00F92779" w:rsidRPr="00B917F6" w:rsidRDefault="00F65126" w:rsidP="00297A0F">
      <w:pPr>
        <w:pStyle w:val="Heading1"/>
        <w:jc w:val="both"/>
      </w:pPr>
      <w:r w:rsidRPr="004530B0">
        <w:lastRenderedPageBreak/>
        <w:t xml:space="preserve">Blended Finely Divided Minerals </w:t>
      </w:r>
      <w:r w:rsidR="00F92779">
        <w:t>(BDE)</w:t>
      </w:r>
    </w:p>
    <w:p w14:paraId="19B79004" w14:textId="77777777" w:rsidR="00F92779" w:rsidRDefault="00F92779" w:rsidP="00297A0F">
      <w:pPr>
        <w:jc w:val="both"/>
      </w:pPr>
    </w:p>
    <w:p w14:paraId="321CA433" w14:textId="4CF031DE" w:rsidR="00F92779" w:rsidRDefault="00F92779" w:rsidP="00297A0F">
      <w:pPr>
        <w:jc w:val="both"/>
      </w:pPr>
      <w:r>
        <w:t xml:space="preserve">Effective:  </w:t>
      </w:r>
      <w:r w:rsidR="00DF6C44">
        <w:t xml:space="preserve">April </w:t>
      </w:r>
      <w:r w:rsidR="00FC729E">
        <w:t>1, 20</w:t>
      </w:r>
      <w:r w:rsidR="004312F3">
        <w:t>2</w:t>
      </w:r>
      <w:r w:rsidR="00DF6C44">
        <w:t>1</w:t>
      </w:r>
    </w:p>
    <w:p w14:paraId="0FD3FB97" w14:textId="77777777" w:rsidR="00EA307E" w:rsidRPr="00B917F6" w:rsidRDefault="00EA307E" w:rsidP="00297A0F">
      <w:pPr>
        <w:jc w:val="both"/>
      </w:pPr>
    </w:p>
    <w:p w14:paraId="419E41AE" w14:textId="77777777" w:rsidR="00F65126" w:rsidRPr="004530B0" w:rsidRDefault="00F65126" w:rsidP="00FB07CB">
      <w:pPr>
        <w:jc w:val="both"/>
        <w:rPr>
          <w:rFonts w:cs="Arial"/>
        </w:rPr>
      </w:pPr>
      <w:r w:rsidRPr="004530B0">
        <w:rPr>
          <w:rFonts w:cs="Arial"/>
        </w:rPr>
        <w:t>Revise the second paragraph of Article 1010.01 of the Standard Specifications to read:</w:t>
      </w:r>
    </w:p>
    <w:p w14:paraId="6F4A7990" w14:textId="77777777" w:rsidR="00F65126" w:rsidRPr="004530B0" w:rsidRDefault="00F65126" w:rsidP="00FB07CB">
      <w:pPr>
        <w:jc w:val="both"/>
        <w:rPr>
          <w:rFonts w:cs="Arial"/>
        </w:rPr>
      </w:pPr>
    </w:p>
    <w:p w14:paraId="172682D9" w14:textId="4FDB1D55" w:rsidR="00F65126" w:rsidRPr="004530B0" w:rsidRDefault="00F65126" w:rsidP="00FB07CB">
      <w:pPr>
        <w:shd w:val="clear" w:color="auto" w:fill="FFFFFF"/>
        <w:tabs>
          <w:tab w:val="left" w:pos="360"/>
        </w:tabs>
        <w:ind w:firstLine="270"/>
        <w:jc w:val="both"/>
        <w:rPr>
          <w:rFonts w:cs="Arial"/>
          <w:color w:val="000000"/>
        </w:rPr>
      </w:pPr>
      <w:r w:rsidRPr="004530B0">
        <w:rPr>
          <w:rFonts w:cs="Arial"/>
          <w:color w:val="000000"/>
        </w:rPr>
        <w:t>“</w:t>
      </w:r>
      <w:r>
        <w:rPr>
          <w:rFonts w:cs="Arial"/>
          <w:color w:val="000000"/>
        </w:rPr>
        <w:tab/>
      </w:r>
      <w:r w:rsidRPr="004530B0">
        <w:rPr>
          <w:rFonts w:cs="Arial"/>
        </w:rPr>
        <w:t xml:space="preserve">Different sources or types of finely divided minerals shall not be mixed or used alternately in the same item of construction, </w:t>
      </w:r>
      <w:r w:rsidR="00631B8E">
        <w:rPr>
          <w:rFonts w:cs="Arial"/>
        </w:rPr>
        <w:t>except</w:t>
      </w:r>
      <w:r w:rsidRPr="004530B0">
        <w:rPr>
          <w:rFonts w:cs="Arial"/>
        </w:rPr>
        <w:t xml:space="preserve"> </w:t>
      </w:r>
      <w:r w:rsidRPr="00FA27F2">
        <w:rPr>
          <w:rFonts w:cs="Arial"/>
        </w:rPr>
        <w:t>as a blended finely divided mineral product according to Article</w:t>
      </w:r>
      <w:r>
        <w:rPr>
          <w:rFonts w:cs="Arial"/>
        </w:rPr>
        <w:t> </w:t>
      </w:r>
      <w:r w:rsidRPr="00FA27F2">
        <w:rPr>
          <w:rFonts w:cs="Arial"/>
        </w:rPr>
        <w:t>1010.06</w:t>
      </w:r>
      <w:r w:rsidRPr="004530B0">
        <w:rPr>
          <w:rFonts w:cs="Arial"/>
        </w:rPr>
        <w:t>.</w:t>
      </w:r>
      <w:r w:rsidRPr="004530B0">
        <w:rPr>
          <w:rFonts w:cs="Arial"/>
          <w:color w:val="000000"/>
        </w:rPr>
        <w:t>”</w:t>
      </w:r>
    </w:p>
    <w:p w14:paraId="3B768A49" w14:textId="77777777" w:rsidR="00F65126" w:rsidRPr="004530B0" w:rsidRDefault="00F65126" w:rsidP="00FB07CB">
      <w:pPr>
        <w:shd w:val="clear" w:color="auto" w:fill="FFFFFF"/>
        <w:jc w:val="both"/>
        <w:rPr>
          <w:rFonts w:cs="Arial"/>
          <w:color w:val="000000"/>
        </w:rPr>
      </w:pPr>
    </w:p>
    <w:p w14:paraId="4DA3E8FC" w14:textId="7D21DB5D" w:rsidR="00F65126" w:rsidRPr="004530B0" w:rsidRDefault="00F65126" w:rsidP="00FB07CB">
      <w:pPr>
        <w:shd w:val="clear" w:color="auto" w:fill="FFFFFF"/>
        <w:jc w:val="both"/>
        <w:rPr>
          <w:rFonts w:cs="Arial"/>
          <w:color w:val="000000"/>
        </w:rPr>
      </w:pPr>
      <w:r w:rsidRPr="004530B0">
        <w:rPr>
          <w:rFonts w:cs="Arial"/>
          <w:color w:val="000000"/>
        </w:rPr>
        <w:t xml:space="preserve">Add </w:t>
      </w:r>
      <w:r>
        <w:rPr>
          <w:rFonts w:cs="Arial"/>
          <w:color w:val="000000"/>
        </w:rPr>
        <w:t>the following article</w:t>
      </w:r>
      <w:r w:rsidRPr="004530B0">
        <w:rPr>
          <w:rFonts w:cs="Arial"/>
          <w:color w:val="000000"/>
        </w:rPr>
        <w:t xml:space="preserve"> to Section 1010 of the Standard Specifications:</w:t>
      </w:r>
    </w:p>
    <w:p w14:paraId="242DFCEA" w14:textId="77777777" w:rsidR="00F65126" w:rsidRPr="004530B0" w:rsidRDefault="00F65126" w:rsidP="00FB07CB">
      <w:pPr>
        <w:shd w:val="clear" w:color="auto" w:fill="FFFFFF"/>
        <w:jc w:val="both"/>
        <w:rPr>
          <w:rFonts w:cs="Arial"/>
          <w:color w:val="000000"/>
        </w:rPr>
      </w:pPr>
    </w:p>
    <w:p w14:paraId="134C7008" w14:textId="5CE52817" w:rsidR="00F65126" w:rsidRDefault="00F65126" w:rsidP="00FB07CB">
      <w:pPr>
        <w:tabs>
          <w:tab w:val="left" w:pos="360"/>
          <w:tab w:val="left" w:pos="1260"/>
        </w:tabs>
        <w:ind w:firstLine="270"/>
        <w:jc w:val="both"/>
        <w:rPr>
          <w:rFonts w:cs="Arial"/>
        </w:rPr>
      </w:pPr>
      <w:r w:rsidRPr="004530B0">
        <w:rPr>
          <w:rFonts w:cs="Arial"/>
          <w:color w:val="000000"/>
        </w:rPr>
        <w:t>“</w:t>
      </w:r>
      <w:r>
        <w:rPr>
          <w:rFonts w:cs="Arial"/>
          <w:color w:val="000000"/>
        </w:rPr>
        <w:tab/>
      </w:r>
      <w:r w:rsidRPr="004530B0">
        <w:rPr>
          <w:rFonts w:cs="Arial"/>
          <w:b/>
          <w:bCs/>
        </w:rPr>
        <w:t>1010.06</w:t>
      </w:r>
      <w:r>
        <w:rPr>
          <w:rFonts w:cs="Arial"/>
          <w:b/>
          <w:bCs/>
        </w:rPr>
        <w:tab/>
      </w:r>
      <w:r w:rsidRPr="004530B0">
        <w:rPr>
          <w:rFonts w:cs="Arial"/>
          <w:b/>
          <w:bCs/>
        </w:rPr>
        <w:t>Blended Finely Divided Minerals.</w:t>
      </w:r>
      <w:r w:rsidRPr="004530B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4530B0">
        <w:rPr>
          <w:rFonts w:cs="Arial"/>
        </w:rPr>
        <w:t xml:space="preserve">Blended finely divided minerals shall be the product resulting from the blending or </w:t>
      </w:r>
      <w:proofErr w:type="spellStart"/>
      <w:r w:rsidRPr="004530B0">
        <w:rPr>
          <w:rFonts w:cs="Arial"/>
        </w:rPr>
        <w:t>intergrinding</w:t>
      </w:r>
      <w:proofErr w:type="spellEnd"/>
      <w:r w:rsidRPr="004530B0">
        <w:rPr>
          <w:rFonts w:cs="Arial"/>
        </w:rPr>
        <w:t xml:space="preserve"> of two or three finely divided minerals. </w:t>
      </w:r>
      <w:r w:rsidR="000A3CB1">
        <w:rPr>
          <w:rFonts w:cs="Arial"/>
        </w:rPr>
        <w:t xml:space="preserve"> </w:t>
      </w:r>
      <w:r w:rsidRPr="004530B0">
        <w:rPr>
          <w:rFonts w:cs="Arial"/>
        </w:rPr>
        <w:t>Blended finely divided minerals shall be according to ASTM C</w:t>
      </w:r>
      <w:r w:rsidR="00631B8E">
        <w:rPr>
          <w:rFonts w:cs="Arial"/>
        </w:rPr>
        <w:t> </w:t>
      </w:r>
      <w:r w:rsidRPr="004530B0">
        <w:rPr>
          <w:rFonts w:cs="Arial"/>
        </w:rPr>
        <w:t>1697</w:t>
      </w:r>
      <w:r w:rsidR="008D148C">
        <w:rPr>
          <w:rFonts w:cs="Arial"/>
        </w:rPr>
        <w:t>,</w:t>
      </w:r>
      <w:r w:rsidRPr="004530B0">
        <w:rPr>
          <w:rFonts w:cs="Arial"/>
        </w:rPr>
        <w:t xml:space="preserve"> </w:t>
      </w:r>
      <w:r w:rsidR="008D148C">
        <w:rPr>
          <w:rFonts w:cs="Arial"/>
        </w:rPr>
        <w:t>except as follows</w:t>
      </w:r>
      <w:r w:rsidRPr="004530B0">
        <w:rPr>
          <w:rFonts w:cs="Arial"/>
        </w:rPr>
        <w:t>.</w:t>
      </w:r>
    </w:p>
    <w:p w14:paraId="7672A045" w14:textId="77777777" w:rsidR="00F65126" w:rsidRPr="004530B0" w:rsidRDefault="00F65126" w:rsidP="00FB07CB">
      <w:pPr>
        <w:jc w:val="both"/>
        <w:rPr>
          <w:rFonts w:cs="Arial"/>
        </w:rPr>
      </w:pPr>
    </w:p>
    <w:p w14:paraId="267B6E34" w14:textId="0A763694" w:rsidR="00F65126" w:rsidRPr="002B53CA" w:rsidRDefault="00F65126" w:rsidP="002B53CA">
      <w:pPr>
        <w:pStyle w:val="ListParagraph"/>
        <w:numPr>
          <w:ilvl w:val="0"/>
          <w:numId w:val="7"/>
        </w:numPr>
        <w:tabs>
          <w:tab w:val="left" w:pos="1440"/>
        </w:tabs>
        <w:rPr>
          <w:rFonts w:cs="Arial"/>
        </w:rPr>
      </w:pPr>
      <w:r w:rsidRPr="002B53CA">
        <w:rPr>
          <w:rFonts w:cs="Arial"/>
        </w:rPr>
        <w:t>Blending shall be accomplished by mechanically or pneumatically intermixing the constituent finely divided minerals into a uniform mixture that is then discharged into a silo for storage or tanker for transportation.</w:t>
      </w:r>
    </w:p>
    <w:p w14:paraId="683F9389" w14:textId="77777777" w:rsidR="00F65126" w:rsidRPr="00FA27F2" w:rsidRDefault="00F65126" w:rsidP="00FB07CB">
      <w:pPr>
        <w:pStyle w:val="ListParagraph"/>
        <w:tabs>
          <w:tab w:val="left" w:pos="1440"/>
        </w:tabs>
        <w:rPr>
          <w:rFonts w:cs="Arial"/>
        </w:rPr>
      </w:pPr>
    </w:p>
    <w:p w14:paraId="1FD045CA" w14:textId="3BF249F5" w:rsidR="00F65126" w:rsidRPr="002B53CA" w:rsidRDefault="00F65126" w:rsidP="002B53CA">
      <w:pPr>
        <w:pStyle w:val="ListParagraph"/>
        <w:numPr>
          <w:ilvl w:val="0"/>
          <w:numId w:val="7"/>
        </w:numPr>
        <w:tabs>
          <w:tab w:val="left" w:pos="1440"/>
        </w:tabs>
        <w:rPr>
          <w:rFonts w:cs="Arial"/>
        </w:rPr>
      </w:pPr>
      <w:r w:rsidRPr="002B53CA">
        <w:rPr>
          <w:rFonts w:cs="Arial"/>
        </w:rPr>
        <w:t>The blended finely divided mineral product will be classified according to its predominant constituent or the manufacturer’s designation and shall meet the chemical requirements of its classification.</w:t>
      </w:r>
      <w:r w:rsidR="002B53CA">
        <w:rPr>
          <w:rFonts w:cs="Arial"/>
        </w:rPr>
        <w:t xml:space="preserve">  </w:t>
      </w:r>
      <w:r w:rsidRPr="002B53CA">
        <w:rPr>
          <w:rFonts w:cs="Arial"/>
        </w:rPr>
        <w:t xml:space="preserve">The </w:t>
      </w:r>
      <w:r w:rsidR="0075192C">
        <w:rPr>
          <w:rFonts w:cs="Arial"/>
        </w:rPr>
        <w:t>other</w:t>
      </w:r>
      <w:r w:rsidR="00640DE4">
        <w:rPr>
          <w:rFonts w:cs="Arial"/>
        </w:rPr>
        <w:t xml:space="preserve"> </w:t>
      </w:r>
      <w:r w:rsidRPr="002B53CA">
        <w:rPr>
          <w:rFonts w:cs="Arial"/>
        </w:rPr>
        <w:t xml:space="preserve">finely divided mineral </w:t>
      </w:r>
      <w:r w:rsidR="00640DE4">
        <w:rPr>
          <w:rFonts w:cs="Arial"/>
        </w:rPr>
        <w:t xml:space="preserve">constituent(s) </w:t>
      </w:r>
      <w:r w:rsidRPr="002B53CA">
        <w:rPr>
          <w:rFonts w:cs="Arial"/>
        </w:rPr>
        <w:t xml:space="preserve">will not be required to conform to their </w:t>
      </w:r>
      <w:r w:rsidR="00640DE4">
        <w:rPr>
          <w:rFonts w:cs="Arial"/>
        </w:rPr>
        <w:t>individual</w:t>
      </w:r>
      <w:r w:rsidRPr="002B53CA">
        <w:rPr>
          <w:rFonts w:cs="Arial"/>
        </w:rPr>
        <w:t xml:space="preserve"> standard</w:t>
      </w:r>
      <w:r w:rsidR="00AD0A36" w:rsidRPr="002B53CA">
        <w:rPr>
          <w:rFonts w:cs="Arial"/>
        </w:rPr>
        <w:t>s</w:t>
      </w:r>
      <w:r w:rsidRPr="002B53CA">
        <w:rPr>
          <w:rFonts w:cs="Arial"/>
        </w:rPr>
        <w:t>.”</w:t>
      </w:r>
    </w:p>
    <w:p w14:paraId="2BEB579F" w14:textId="753C3F0E" w:rsidR="00E6799D" w:rsidRDefault="00E6799D" w:rsidP="003337F5">
      <w:pPr>
        <w:pStyle w:val="CommentText"/>
      </w:pPr>
    </w:p>
    <w:p w14:paraId="234BE48A" w14:textId="77777777" w:rsidR="003337F5" w:rsidRDefault="003337F5" w:rsidP="003337F5">
      <w:pPr>
        <w:pStyle w:val="CommentText"/>
      </w:pPr>
    </w:p>
    <w:p w14:paraId="7E8D4407" w14:textId="21D40D90" w:rsidR="00751141" w:rsidRPr="00751141" w:rsidRDefault="00751141" w:rsidP="00751141">
      <w:pPr>
        <w:jc w:val="both"/>
      </w:pPr>
      <w:r>
        <w:t>804</w:t>
      </w:r>
      <w:r w:rsidR="00CF449F">
        <w:t>36</w:t>
      </w:r>
    </w:p>
    <w:sectPr w:rsidR="00751141" w:rsidRPr="00751141" w:rsidSect="00B81019">
      <w:pgSz w:w="12240" w:h="15840" w:code="1"/>
      <w:pgMar w:top="2520" w:right="1440" w:bottom="144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C517" w16cex:dateUtc="2020-10-27T21:11:00Z"/>
  <w16cex:commentExtensible w16cex:durableId="2342C209" w16cex:dateUtc="2020-10-27T2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CE25E" w14:textId="77777777" w:rsidR="00845064" w:rsidRDefault="00845064">
      <w:r>
        <w:separator/>
      </w:r>
    </w:p>
  </w:endnote>
  <w:endnote w:type="continuationSeparator" w:id="0">
    <w:p w14:paraId="7A7A1137" w14:textId="77777777" w:rsidR="00845064" w:rsidRDefault="0084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441C3" w14:textId="77777777" w:rsidR="00845064" w:rsidRDefault="00845064">
      <w:r>
        <w:separator/>
      </w:r>
    </w:p>
  </w:footnote>
  <w:footnote w:type="continuationSeparator" w:id="0">
    <w:p w14:paraId="2D751CAB" w14:textId="77777777" w:rsidR="00845064" w:rsidRDefault="0084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80E12"/>
    <w:multiLevelType w:val="multilevel"/>
    <w:tmpl w:val="1146E5F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38597D3B"/>
    <w:multiLevelType w:val="hybridMultilevel"/>
    <w:tmpl w:val="0100968A"/>
    <w:lvl w:ilvl="0" w:tplc="FFA64CA2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63F7445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9E72232"/>
    <w:multiLevelType w:val="hybridMultilevel"/>
    <w:tmpl w:val="7BF4DF22"/>
    <w:lvl w:ilvl="0" w:tplc="50FC4F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E310B"/>
    <w:multiLevelType w:val="singleLevel"/>
    <w:tmpl w:val="B010DA6C"/>
    <w:lvl w:ilvl="0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741768E9"/>
    <w:multiLevelType w:val="hybridMultilevel"/>
    <w:tmpl w:val="79264248"/>
    <w:lvl w:ilvl="0" w:tplc="36386D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11902"/>
    <w:rsid w:val="00014694"/>
    <w:rsid w:val="00020335"/>
    <w:rsid w:val="00020DB7"/>
    <w:rsid w:val="00022791"/>
    <w:rsid w:val="000246FB"/>
    <w:rsid w:val="00027C4D"/>
    <w:rsid w:val="00030F10"/>
    <w:rsid w:val="0003176E"/>
    <w:rsid w:val="00032434"/>
    <w:rsid w:val="00032C71"/>
    <w:rsid w:val="00033401"/>
    <w:rsid w:val="00034140"/>
    <w:rsid w:val="00034BD4"/>
    <w:rsid w:val="00036946"/>
    <w:rsid w:val="000402B0"/>
    <w:rsid w:val="00041C1C"/>
    <w:rsid w:val="00042E13"/>
    <w:rsid w:val="00043A5E"/>
    <w:rsid w:val="00044059"/>
    <w:rsid w:val="00045645"/>
    <w:rsid w:val="00045F88"/>
    <w:rsid w:val="0004779D"/>
    <w:rsid w:val="00053300"/>
    <w:rsid w:val="00054106"/>
    <w:rsid w:val="000551A3"/>
    <w:rsid w:val="00055EAC"/>
    <w:rsid w:val="00055F5B"/>
    <w:rsid w:val="00060497"/>
    <w:rsid w:val="00066F8A"/>
    <w:rsid w:val="000677FE"/>
    <w:rsid w:val="00071187"/>
    <w:rsid w:val="0007133A"/>
    <w:rsid w:val="00072379"/>
    <w:rsid w:val="0007271A"/>
    <w:rsid w:val="00073324"/>
    <w:rsid w:val="00075C17"/>
    <w:rsid w:val="00081AE8"/>
    <w:rsid w:val="000823E6"/>
    <w:rsid w:val="00083903"/>
    <w:rsid w:val="00083EA0"/>
    <w:rsid w:val="00084DC0"/>
    <w:rsid w:val="00090360"/>
    <w:rsid w:val="00091DC6"/>
    <w:rsid w:val="00092BFC"/>
    <w:rsid w:val="000954D0"/>
    <w:rsid w:val="00096C74"/>
    <w:rsid w:val="000A1EC5"/>
    <w:rsid w:val="000A3CB1"/>
    <w:rsid w:val="000A4466"/>
    <w:rsid w:val="000A5066"/>
    <w:rsid w:val="000A50C6"/>
    <w:rsid w:val="000A6088"/>
    <w:rsid w:val="000A6C86"/>
    <w:rsid w:val="000A6ECF"/>
    <w:rsid w:val="000B08EA"/>
    <w:rsid w:val="000B0E94"/>
    <w:rsid w:val="000B4B00"/>
    <w:rsid w:val="000B6FAB"/>
    <w:rsid w:val="000C0FF8"/>
    <w:rsid w:val="000C5B49"/>
    <w:rsid w:val="000C7C6B"/>
    <w:rsid w:val="000D1C87"/>
    <w:rsid w:val="000D21FA"/>
    <w:rsid w:val="000E1B54"/>
    <w:rsid w:val="000E1C42"/>
    <w:rsid w:val="000E2018"/>
    <w:rsid w:val="000E27D6"/>
    <w:rsid w:val="000E35F2"/>
    <w:rsid w:val="000E3A6C"/>
    <w:rsid w:val="000E539E"/>
    <w:rsid w:val="000F50F7"/>
    <w:rsid w:val="000F70F7"/>
    <w:rsid w:val="001006AD"/>
    <w:rsid w:val="00103A92"/>
    <w:rsid w:val="00106C89"/>
    <w:rsid w:val="00107B9D"/>
    <w:rsid w:val="00110B6B"/>
    <w:rsid w:val="00111C48"/>
    <w:rsid w:val="001145B6"/>
    <w:rsid w:val="001218C7"/>
    <w:rsid w:val="00122C42"/>
    <w:rsid w:val="001230D0"/>
    <w:rsid w:val="0013203E"/>
    <w:rsid w:val="001348EA"/>
    <w:rsid w:val="00135659"/>
    <w:rsid w:val="00135DCF"/>
    <w:rsid w:val="001428EA"/>
    <w:rsid w:val="0014544D"/>
    <w:rsid w:val="00151015"/>
    <w:rsid w:val="0015104F"/>
    <w:rsid w:val="00153586"/>
    <w:rsid w:val="00153A74"/>
    <w:rsid w:val="00153DB5"/>
    <w:rsid w:val="001555EE"/>
    <w:rsid w:val="00155939"/>
    <w:rsid w:val="00156F4A"/>
    <w:rsid w:val="001637B2"/>
    <w:rsid w:val="00163AC6"/>
    <w:rsid w:val="001651D0"/>
    <w:rsid w:val="00172E58"/>
    <w:rsid w:val="0017355A"/>
    <w:rsid w:val="00174210"/>
    <w:rsid w:val="00175464"/>
    <w:rsid w:val="0017550A"/>
    <w:rsid w:val="00175707"/>
    <w:rsid w:val="001839C1"/>
    <w:rsid w:val="00184DE5"/>
    <w:rsid w:val="001858BD"/>
    <w:rsid w:val="00191371"/>
    <w:rsid w:val="001918AC"/>
    <w:rsid w:val="001947B9"/>
    <w:rsid w:val="0019580A"/>
    <w:rsid w:val="00196DC1"/>
    <w:rsid w:val="00196FA8"/>
    <w:rsid w:val="001A099D"/>
    <w:rsid w:val="001A0CDC"/>
    <w:rsid w:val="001A215E"/>
    <w:rsid w:val="001A6205"/>
    <w:rsid w:val="001B4AA3"/>
    <w:rsid w:val="001B6004"/>
    <w:rsid w:val="001B6516"/>
    <w:rsid w:val="001B7B7D"/>
    <w:rsid w:val="001B7BA4"/>
    <w:rsid w:val="001C02E9"/>
    <w:rsid w:val="001C177C"/>
    <w:rsid w:val="001C2AEF"/>
    <w:rsid w:val="001C431A"/>
    <w:rsid w:val="001C5F56"/>
    <w:rsid w:val="001D09A2"/>
    <w:rsid w:val="001D393F"/>
    <w:rsid w:val="001D4AA6"/>
    <w:rsid w:val="001D5C20"/>
    <w:rsid w:val="001D7F0A"/>
    <w:rsid w:val="001E1667"/>
    <w:rsid w:val="001E617D"/>
    <w:rsid w:val="001E6E16"/>
    <w:rsid w:val="001F156A"/>
    <w:rsid w:val="001F363F"/>
    <w:rsid w:val="001F3E89"/>
    <w:rsid w:val="001F5082"/>
    <w:rsid w:val="001F593F"/>
    <w:rsid w:val="001F5E84"/>
    <w:rsid w:val="001F655C"/>
    <w:rsid w:val="00201782"/>
    <w:rsid w:val="00201A0D"/>
    <w:rsid w:val="0020415C"/>
    <w:rsid w:val="00204208"/>
    <w:rsid w:val="002050D2"/>
    <w:rsid w:val="002066CE"/>
    <w:rsid w:val="002121C0"/>
    <w:rsid w:val="002139B4"/>
    <w:rsid w:val="0022141B"/>
    <w:rsid w:val="00221C3D"/>
    <w:rsid w:val="00222889"/>
    <w:rsid w:val="002252E7"/>
    <w:rsid w:val="00226D85"/>
    <w:rsid w:val="00231E2F"/>
    <w:rsid w:val="00232343"/>
    <w:rsid w:val="002334F7"/>
    <w:rsid w:val="00234CE1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22DC"/>
    <w:rsid w:val="00272B17"/>
    <w:rsid w:val="00272B2E"/>
    <w:rsid w:val="002735A5"/>
    <w:rsid w:val="00276939"/>
    <w:rsid w:val="00280331"/>
    <w:rsid w:val="00281DD3"/>
    <w:rsid w:val="00282CF0"/>
    <w:rsid w:val="002839F7"/>
    <w:rsid w:val="00290516"/>
    <w:rsid w:val="0029122B"/>
    <w:rsid w:val="00294FD3"/>
    <w:rsid w:val="00295FB6"/>
    <w:rsid w:val="00297A0F"/>
    <w:rsid w:val="00297E0C"/>
    <w:rsid w:val="002A2A76"/>
    <w:rsid w:val="002A2DBB"/>
    <w:rsid w:val="002A30A1"/>
    <w:rsid w:val="002A39A2"/>
    <w:rsid w:val="002A6BAC"/>
    <w:rsid w:val="002B1125"/>
    <w:rsid w:val="002B53CA"/>
    <w:rsid w:val="002B5A7C"/>
    <w:rsid w:val="002B6A31"/>
    <w:rsid w:val="002C0541"/>
    <w:rsid w:val="002C1E05"/>
    <w:rsid w:val="002C28F2"/>
    <w:rsid w:val="002C3FBA"/>
    <w:rsid w:val="002D0846"/>
    <w:rsid w:val="002D1D26"/>
    <w:rsid w:val="002D2895"/>
    <w:rsid w:val="002D4E16"/>
    <w:rsid w:val="002E6829"/>
    <w:rsid w:val="002E6E2C"/>
    <w:rsid w:val="002E72C5"/>
    <w:rsid w:val="002F0352"/>
    <w:rsid w:val="002F1062"/>
    <w:rsid w:val="002F21A8"/>
    <w:rsid w:val="002F3570"/>
    <w:rsid w:val="002F5936"/>
    <w:rsid w:val="002F6634"/>
    <w:rsid w:val="00302D0F"/>
    <w:rsid w:val="003031BB"/>
    <w:rsid w:val="0030335A"/>
    <w:rsid w:val="00303903"/>
    <w:rsid w:val="0030407C"/>
    <w:rsid w:val="003042BA"/>
    <w:rsid w:val="0030614A"/>
    <w:rsid w:val="00316AB8"/>
    <w:rsid w:val="003301C4"/>
    <w:rsid w:val="00330676"/>
    <w:rsid w:val="003337F5"/>
    <w:rsid w:val="003356EC"/>
    <w:rsid w:val="0034054F"/>
    <w:rsid w:val="00341DF4"/>
    <w:rsid w:val="00345F4C"/>
    <w:rsid w:val="003463EE"/>
    <w:rsid w:val="00346F26"/>
    <w:rsid w:val="00350E5E"/>
    <w:rsid w:val="00354E42"/>
    <w:rsid w:val="00356EBB"/>
    <w:rsid w:val="00361F3E"/>
    <w:rsid w:val="00362797"/>
    <w:rsid w:val="00363693"/>
    <w:rsid w:val="003647F7"/>
    <w:rsid w:val="0036720D"/>
    <w:rsid w:val="003703F5"/>
    <w:rsid w:val="0037328A"/>
    <w:rsid w:val="00373799"/>
    <w:rsid w:val="0037619B"/>
    <w:rsid w:val="00377265"/>
    <w:rsid w:val="00380706"/>
    <w:rsid w:val="003823CB"/>
    <w:rsid w:val="00386555"/>
    <w:rsid w:val="003867B7"/>
    <w:rsid w:val="00390F6F"/>
    <w:rsid w:val="0039102B"/>
    <w:rsid w:val="003A1BCA"/>
    <w:rsid w:val="003A3B48"/>
    <w:rsid w:val="003A41FF"/>
    <w:rsid w:val="003A6BD6"/>
    <w:rsid w:val="003A6EE1"/>
    <w:rsid w:val="003A78BA"/>
    <w:rsid w:val="003A7E5F"/>
    <w:rsid w:val="003B4AE6"/>
    <w:rsid w:val="003B5830"/>
    <w:rsid w:val="003B6457"/>
    <w:rsid w:val="003C2725"/>
    <w:rsid w:val="003D1E68"/>
    <w:rsid w:val="003D34C2"/>
    <w:rsid w:val="003D63C1"/>
    <w:rsid w:val="003E076C"/>
    <w:rsid w:val="003E20AC"/>
    <w:rsid w:val="003E2FC5"/>
    <w:rsid w:val="003E3451"/>
    <w:rsid w:val="003E6B76"/>
    <w:rsid w:val="003E7281"/>
    <w:rsid w:val="003F099C"/>
    <w:rsid w:val="003F1094"/>
    <w:rsid w:val="003F5559"/>
    <w:rsid w:val="003F7DF9"/>
    <w:rsid w:val="004005D7"/>
    <w:rsid w:val="00400949"/>
    <w:rsid w:val="00400D4B"/>
    <w:rsid w:val="0040323E"/>
    <w:rsid w:val="004035C8"/>
    <w:rsid w:val="00404D28"/>
    <w:rsid w:val="0041446B"/>
    <w:rsid w:val="0041770C"/>
    <w:rsid w:val="00422918"/>
    <w:rsid w:val="004231A0"/>
    <w:rsid w:val="00423984"/>
    <w:rsid w:val="00424818"/>
    <w:rsid w:val="0042696C"/>
    <w:rsid w:val="00426EC8"/>
    <w:rsid w:val="004312F3"/>
    <w:rsid w:val="0043223B"/>
    <w:rsid w:val="00435F32"/>
    <w:rsid w:val="00436852"/>
    <w:rsid w:val="00436B80"/>
    <w:rsid w:val="00440B9D"/>
    <w:rsid w:val="00443544"/>
    <w:rsid w:val="00447EE3"/>
    <w:rsid w:val="00451F4E"/>
    <w:rsid w:val="004577C7"/>
    <w:rsid w:val="00461218"/>
    <w:rsid w:val="004613FF"/>
    <w:rsid w:val="00461413"/>
    <w:rsid w:val="0046245C"/>
    <w:rsid w:val="00464D61"/>
    <w:rsid w:val="004666B3"/>
    <w:rsid w:val="0047129F"/>
    <w:rsid w:val="00472240"/>
    <w:rsid w:val="00473462"/>
    <w:rsid w:val="00475951"/>
    <w:rsid w:val="00477259"/>
    <w:rsid w:val="00483112"/>
    <w:rsid w:val="00486B81"/>
    <w:rsid w:val="00494F40"/>
    <w:rsid w:val="004A1E68"/>
    <w:rsid w:val="004A2D2A"/>
    <w:rsid w:val="004B18C5"/>
    <w:rsid w:val="004B28D4"/>
    <w:rsid w:val="004B48CA"/>
    <w:rsid w:val="004C67A4"/>
    <w:rsid w:val="004C6C50"/>
    <w:rsid w:val="004D02B3"/>
    <w:rsid w:val="004D0876"/>
    <w:rsid w:val="004E0D63"/>
    <w:rsid w:val="004E29D6"/>
    <w:rsid w:val="004E56E8"/>
    <w:rsid w:val="004E6A94"/>
    <w:rsid w:val="004F3C7B"/>
    <w:rsid w:val="004F53FD"/>
    <w:rsid w:val="004F60ED"/>
    <w:rsid w:val="005024FB"/>
    <w:rsid w:val="00503102"/>
    <w:rsid w:val="00505053"/>
    <w:rsid w:val="005140B5"/>
    <w:rsid w:val="00514BE1"/>
    <w:rsid w:val="00515F73"/>
    <w:rsid w:val="00517169"/>
    <w:rsid w:val="005220CA"/>
    <w:rsid w:val="0052542B"/>
    <w:rsid w:val="00527342"/>
    <w:rsid w:val="00530C9B"/>
    <w:rsid w:val="00532E70"/>
    <w:rsid w:val="00532ED8"/>
    <w:rsid w:val="005345F4"/>
    <w:rsid w:val="005367F2"/>
    <w:rsid w:val="005438F6"/>
    <w:rsid w:val="0054684A"/>
    <w:rsid w:val="00551375"/>
    <w:rsid w:val="00553937"/>
    <w:rsid w:val="00555002"/>
    <w:rsid w:val="00555C21"/>
    <w:rsid w:val="005612C1"/>
    <w:rsid w:val="00561744"/>
    <w:rsid w:val="005624A6"/>
    <w:rsid w:val="00564DB0"/>
    <w:rsid w:val="005655C6"/>
    <w:rsid w:val="0057271E"/>
    <w:rsid w:val="005728FD"/>
    <w:rsid w:val="00572ECC"/>
    <w:rsid w:val="00572F01"/>
    <w:rsid w:val="005770B3"/>
    <w:rsid w:val="00580A06"/>
    <w:rsid w:val="0058184E"/>
    <w:rsid w:val="00581A18"/>
    <w:rsid w:val="0058293C"/>
    <w:rsid w:val="005863F5"/>
    <w:rsid w:val="005909F1"/>
    <w:rsid w:val="00592662"/>
    <w:rsid w:val="005934C1"/>
    <w:rsid w:val="005978F6"/>
    <w:rsid w:val="005A01D5"/>
    <w:rsid w:val="005A178F"/>
    <w:rsid w:val="005A2EB9"/>
    <w:rsid w:val="005A2F8F"/>
    <w:rsid w:val="005A6FE0"/>
    <w:rsid w:val="005A782B"/>
    <w:rsid w:val="005B0F43"/>
    <w:rsid w:val="005B44C2"/>
    <w:rsid w:val="005B7820"/>
    <w:rsid w:val="005C5A27"/>
    <w:rsid w:val="005D7E97"/>
    <w:rsid w:val="005E07DB"/>
    <w:rsid w:val="005E1B4A"/>
    <w:rsid w:val="005E227A"/>
    <w:rsid w:val="005E246F"/>
    <w:rsid w:val="005E315F"/>
    <w:rsid w:val="005E3DAA"/>
    <w:rsid w:val="005E439E"/>
    <w:rsid w:val="005E6E29"/>
    <w:rsid w:val="005F09CB"/>
    <w:rsid w:val="005F5956"/>
    <w:rsid w:val="005F7DB6"/>
    <w:rsid w:val="006009E3"/>
    <w:rsid w:val="00601307"/>
    <w:rsid w:val="006134A0"/>
    <w:rsid w:val="00614FFA"/>
    <w:rsid w:val="006160F6"/>
    <w:rsid w:val="0061767B"/>
    <w:rsid w:val="00622ADA"/>
    <w:rsid w:val="0062425A"/>
    <w:rsid w:val="00627899"/>
    <w:rsid w:val="00631B8E"/>
    <w:rsid w:val="006333C3"/>
    <w:rsid w:val="00633F7A"/>
    <w:rsid w:val="006374C5"/>
    <w:rsid w:val="00640DE4"/>
    <w:rsid w:val="00641FF5"/>
    <w:rsid w:val="00651E2F"/>
    <w:rsid w:val="00654D17"/>
    <w:rsid w:val="0065543A"/>
    <w:rsid w:val="006555C7"/>
    <w:rsid w:val="0066056F"/>
    <w:rsid w:val="00662132"/>
    <w:rsid w:val="00662A04"/>
    <w:rsid w:val="00663A39"/>
    <w:rsid w:val="00665D17"/>
    <w:rsid w:val="00666BAE"/>
    <w:rsid w:val="00670709"/>
    <w:rsid w:val="0067264A"/>
    <w:rsid w:val="006742CE"/>
    <w:rsid w:val="00674479"/>
    <w:rsid w:val="006754BC"/>
    <w:rsid w:val="00676DC1"/>
    <w:rsid w:val="00680CBC"/>
    <w:rsid w:val="006816CE"/>
    <w:rsid w:val="00681A79"/>
    <w:rsid w:val="00682EDD"/>
    <w:rsid w:val="006843DB"/>
    <w:rsid w:val="006914ED"/>
    <w:rsid w:val="006A2983"/>
    <w:rsid w:val="006B2AEC"/>
    <w:rsid w:val="006B4B8A"/>
    <w:rsid w:val="006B4D92"/>
    <w:rsid w:val="006B67BC"/>
    <w:rsid w:val="006B7F3D"/>
    <w:rsid w:val="006C15BC"/>
    <w:rsid w:val="006C224B"/>
    <w:rsid w:val="006C2D15"/>
    <w:rsid w:val="006C67C3"/>
    <w:rsid w:val="006D1CCC"/>
    <w:rsid w:val="006D2520"/>
    <w:rsid w:val="006D277D"/>
    <w:rsid w:val="006D3C03"/>
    <w:rsid w:val="006D55AF"/>
    <w:rsid w:val="006D5F01"/>
    <w:rsid w:val="006D60E7"/>
    <w:rsid w:val="006F3FC4"/>
    <w:rsid w:val="006F699F"/>
    <w:rsid w:val="00703809"/>
    <w:rsid w:val="007054B1"/>
    <w:rsid w:val="00706B22"/>
    <w:rsid w:val="00711ACE"/>
    <w:rsid w:val="00712079"/>
    <w:rsid w:val="00713A40"/>
    <w:rsid w:val="00714D7E"/>
    <w:rsid w:val="00720CE2"/>
    <w:rsid w:val="00721634"/>
    <w:rsid w:val="00722424"/>
    <w:rsid w:val="0072330B"/>
    <w:rsid w:val="00727F5E"/>
    <w:rsid w:val="00731B51"/>
    <w:rsid w:val="00736645"/>
    <w:rsid w:val="00737E25"/>
    <w:rsid w:val="00740ABD"/>
    <w:rsid w:val="00741E02"/>
    <w:rsid w:val="007445AF"/>
    <w:rsid w:val="00751141"/>
    <w:rsid w:val="0075192C"/>
    <w:rsid w:val="00754661"/>
    <w:rsid w:val="007550B9"/>
    <w:rsid w:val="00756355"/>
    <w:rsid w:val="00756854"/>
    <w:rsid w:val="00760C10"/>
    <w:rsid w:val="00760FCF"/>
    <w:rsid w:val="00764948"/>
    <w:rsid w:val="0077070B"/>
    <w:rsid w:val="00772058"/>
    <w:rsid w:val="007725BA"/>
    <w:rsid w:val="00773C9D"/>
    <w:rsid w:val="00774062"/>
    <w:rsid w:val="00784786"/>
    <w:rsid w:val="007879D6"/>
    <w:rsid w:val="00791B52"/>
    <w:rsid w:val="00797F5D"/>
    <w:rsid w:val="007A01F0"/>
    <w:rsid w:val="007A2779"/>
    <w:rsid w:val="007A7A92"/>
    <w:rsid w:val="007B1059"/>
    <w:rsid w:val="007B241D"/>
    <w:rsid w:val="007B4B7D"/>
    <w:rsid w:val="007B65E2"/>
    <w:rsid w:val="007B7568"/>
    <w:rsid w:val="007D082E"/>
    <w:rsid w:val="007D152E"/>
    <w:rsid w:val="007D6F56"/>
    <w:rsid w:val="007D7268"/>
    <w:rsid w:val="007D79A6"/>
    <w:rsid w:val="007E2B56"/>
    <w:rsid w:val="007E36BE"/>
    <w:rsid w:val="007E3C02"/>
    <w:rsid w:val="007E3E8D"/>
    <w:rsid w:val="007E45FE"/>
    <w:rsid w:val="007E47B9"/>
    <w:rsid w:val="007E5274"/>
    <w:rsid w:val="007E5F69"/>
    <w:rsid w:val="007E7DA3"/>
    <w:rsid w:val="007F019E"/>
    <w:rsid w:val="007F130D"/>
    <w:rsid w:val="007F1914"/>
    <w:rsid w:val="007F277B"/>
    <w:rsid w:val="007F6A11"/>
    <w:rsid w:val="007F785D"/>
    <w:rsid w:val="00803BE4"/>
    <w:rsid w:val="00806022"/>
    <w:rsid w:val="00811D08"/>
    <w:rsid w:val="008162D6"/>
    <w:rsid w:val="008171D0"/>
    <w:rsid w:val="008206C2"/>
    <w:rsid w:val="0082087D"/>
    <w:rsid w:val="0083253A"/>
    <w:rsid w:val="0083384C"/>
    <w:rsid w:val="008354DE"/>
    <w:rsid w:val="00835512"/>
    <w:rsid w:val="00836BAF"/>
    <w:rsid w:val="00841ABE"/>
    <w:rsid w:val="008433B7"/>
    <w:rsid w:val="008438AC"/>
    <w:rsid w:val="00845064"/>
    <w:rsid w:val="00845412"/>
    <w:rsid w:val="00847ED1"/>
    <w:rsid w:val="00851BD7"/>
    <w:rsid w:val="00852275"/>
    <w:rsid w:val="00861424"/>
    <w:rsid w:val="00873598"/>
    <w:rsid w:val="00873763"/>
    <w:rsid w:val="0087491C"/>
    <w:rsid w:val="008779C6"/>
    <w:rsid w:val="00881A9A"/>
    <w:rsid w:val="00882797"/>
    <w:rsid w:val="00884642"/>
    <w:rsid w:val="008847DF"/>
    <w:rsid w:val="00884C60"/>
    <w:rsid w:val="008867EE"/>
    <w:rsid w:val="008921D2"/>
    <w:rsid w:val="00892F09"/>
    <w:rsid w:val="0089527E"/>
    <w:rsid w:val="008A099C"/>
    <w:rsid w:val="008A1871"/>
    <w:rsid w:val="008B16C5"/>
    <w:rsid w:val="008B4D08"/>
    <w:rsid w:val="008C14D2"/>
    <w:rsid w:val="008C1821"/>
    <w:rsid w:val="008C4EA8"/>
    <w:rsid w:val="008D148C"/>
    <w:rsid w:val="008D1C66"/>
    <w:rsid w:val="008D2F31"/>
    <w:rsid w:val="008D3CAB"/>
    <w:rsid w:val="008D6EEB"/>
    <w:rsid w:val="008D6FE2"/>
    <w:rsid w:val="008E02B6"/>
    <w:rsid w:val="008E30A6"/>
    <w:rsid w:val="008E6141"/>
    <w:rsid w:val="008E6490"/>
    <w:rsid w:val="008F0BC9"/>
    <w:rsid w:val="008F1162"/>
    <w:rsid w:val="008F4469"/>
    <w:rsid w:val="008F6E70"/>
    <w:rsid w:val="008F7506"/>
    <w:rsid w:val="00900B9B"/>
    <w:rsid w:val="0090354D"/>
    <w:rsid w:val="00904B9B"/>
    <w:rsid w:val="00905D2D"/>
    <w:rsid w:val="00910F47"/>
    <w:rsid w:val="00914390"/>
    <w:rsid w:val="00921FCD"/>
    <w:rsid w:val="0092256E"/>
    <w:rsid w:val="00923214"/>
    <w:rsid w:val="00924417"/>
    <w:rsid w:val="009263BA"/>
    <w:rsid w:val="00936B7A"/>
    <w:rsid w:val="0093772F"/>
    <w:rsid w:val="009404FF"/>
    <w:rsid w:val="00940D63"/>
    <w:rsid w:val="00942E0C"/>
    <w:rsid w:val="00944B78"/>
    <w:rsid w:val="00951E65"/>
    <w:rsid w:val="0095259B"/>
    <w:rsid w:val="0095357B"/>
    <w:rsid w:val="009543D4"/>
    <w:rsid w:val="00956236"/>
    <w:rsid w:val="00960520"/>
    <w:rsid w:val="00961EF7"/>
    <w:rsid w:val="0096402F"/>
    <w:rsid w:val="00965EF5"/>
    <w:rsid w:val="00970331"/>
    <w:rsid w:val="00970970"/>
    <w:rsid w:val="00972CE5"/>
    <w:rsid w:val="009740F2"/>
    <w:rsid w:val="00976C3A"/>
    <w:rsid w:val="00977001"/>
    <w:rsid w:val="00977245"/>
    <w:rsid w:val="00977D5F"/>
    <w:rsid w:val="00981F79"/>
    <w:rsid w:val="00984547"/>
    <w:rsid w:val="00984E7E"/>
    <w:rsid w:val="00986E55"/>
    <w:rsid w:val="00987984"/>
    <w:rsid w:val="00987EFB"/>
    <w:rsid w:val="00992409"/>
    <w:rsid w:val="00993C6D"/>
    <w:rsid w:val="009976C4"/>
    <w:rsid w:val="009A7699"/>
    <w:rsid w:val="009B0C77"/>
    <w:rsid w:val="009B1195"/>
    <w:rsid w:val="009B2AA8"/>
    <w:rsid w:val="009C09EF"/>
    <w:rsid w:val="009C1D84"/>
    <w:rsid w:val="009C4CF3"/>
    <w:rsid w:val="009C5CD4"/>
    <w:rsid w:val="009C6F28"/>
    <w:rsid w:val="009D0D13"/>
    <w:rsid w:val="009D422C"/>
    <w:rsid w:val="009D5B45"/>
    <w:rsid w:val="009D62D6"/>
    <w:rsid w:val="009D6BF3"/>
    <w:rsid w:val="009E21D2"/>
    <w:rsid w:val="009E551D"/>
    <w:rsid w:val="009F0C34"/>
    <w:rsid w:val="009F16C4"/>
    <w:rsid w:val="009F2E07"/>
    <w:rsid w:val="009F3E77"/>
    <w:rsid w:val="009F4957"/>
    <w:rsid w:val="009F734C"/>
    <w:rsid w:val="00A0385E"/>
    <w:rsid w:val="00A04468"/>
    <w:rsid w:val="00A04874"/>
    <w:rsid w:val="00A0567D"/>
    <w:rsid w:val="00A05E3B"/>
    <w:rsid w:val="00A06850"/>
    <w:rsid w:val="00A110BB"/>
    <w:rsid w:val="00A1194A"/>
    <w:rsid w:val="00A120FB"/>
    <w:rsid w:val="00A13B67"/>
    <w:rsid w:val="00A20783"/>
    <w:rsid w:val="00A21B6D"/>
    <w:rsid w:val="00A23A22"/>
    <w:rsid w:val="00A2571D"/>
    <w:rsid w:val="00A30454"/>
    <w:rsid w:val="00A32FBB"/>
    <w:rsid w:val="00A33DFA"/>
    <w:rsid w:val="00A34C57"/>
    <w:rsid w:val="00A35F23"/>
    <w:rsid w:val="00A360AD"/>
    <w:rsid w:val="00A40A2B"/>
    <w:rsid w:val="00A42569"/>
    <w:rsid w:val="00A43420"/>
    <w:rsid w:val="00A437A7"/>
    <w:rsid w:val="00A43F0D"/>
    <w:rsid w:val="00A451BD"/>
    <w:rsid w:val="00A529AC"/>
    <w:rsid w:val="00A547FE"/>
    <w:rsid w:val="00A55AB4"/>
    <w:rsid w:val="00A6249D"/>
    <w:rsid w:val="00A64A98"/>
    <w:rsid w:val="00A65383"/>
    <w:rsid w:val="00A656AE"/>
    <w:rsid w:val="00A65985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C48"/>
    <w:rsid w:val="00AA302F"/>
    <w:rsid w:val="00AA788B"/>
    <w:rsid w:val="00AA7A70"/>
    <w:rsid w:val="00AB29D3"/>
    <w:rsid w:val="00AB3DAD"/>
    <w:rsid w:val="00AB442E"/>
    <w:rsid w:val="00AB5E34"/>
    <w:rsid w:val="00AB61B8"/>
    <w:rsid w:val="00AC172B"/>
    <w:rsid w:val="00AC3238"/>
    <w:rsid w:val="00AC5F32"/>
    <w:rsid w:val="00AD0A36"/>
    <w:rsid w:val="00AD1157"/>
    <w:rsid w:val="00AD2ABF"/>
    <w:rsid w:val="00AD6033"/>
    <w:rsid w:val="00AD6730"/>
    <w:rsid w:val="00AD6D4C"/>
    <w:rsid w:val="00AE076E"/>
    <w:rsid w:val="00AE2588"/>
    <w:rsid w:val="00AF0DD9"/>
    <w:rsid w:val="00AF525F"/>
    <w:rsid w:val="00B008F4"/>
    <w:rsid w:val="00B00E97"/>
    <w:rsid w:val="00B011D9"/>
    <w:rsid w:val="00B0599E"/>
    <w:rsid w:val="00B11776"/>
    <w:rsid w:val="00B1301A"/>
    <w:rsid w:val="00B14036"/>
    <w:rsid w:val="00B1526F"/>
    <w:rsid w:val="00B15D53"/>
    <w:rsid w:val="00B165F4"/>
    <w:rsid w:val="00B205B1"/>
    <w:rsid w:val="00B23098"/>
    <w:rsid w:val="00B23CC4"/>
    <w:rsid w:val="00B241A0"/>
    <w:rsid w:val="00B25350"/>
    <w:rsid w:val="00B32221"/>
    <w:rsid w:val="00B35A05"/>
    <w:rsid w:val="00B37BA5"/>
    <w:rsid w:val="00B4093F"/>
    <w:rsid w:val="00B426E3"/>
    <w:rsid w:val="00B45CAC"/>
    <w:rsid w:val="00B46290"/>
    <w:rsid w:val="00B46FD6"/>
    <w:rsid w:val="00B5153B"/>
    <w:rsid w:val="00B51B4A"/>
    <w:rsid w:val="00B55266"/>
    <w:rsid w:val="00B7245A"/>
    <w:rsid w:val="00B724E7"/>
    <w:rsid w:val="00B76FC9"/>
    <w:rsid w:val="00B800A4"/>
    <w:rsid w:val="00B81019"/>
    <w:rsid w:val="00B811D6"/>
    <w:rsid w:val="00B81C7F"/>
    <w:rsid w:val="00B8210B"/>
    <w:rsid w:val="00B823D3"/>
    <w:rsid w:val="00B84229"/>
    <w:rsid w:val="00B85293"/>
    <w:rsid w:val="00B86CB8"/>
    <w:rsid w:val="00B87006"/>
    <w:rsid w:val="00B93F67"/>
    <w:rsid w:val="00B951B1"/>
    <w:rsid w:val="00B95F69"/>
    <w:rsid w:val="00B97426"/>
    <w:rsid w:val="00BA4D59"/>
    <w:rsid w:val="00BA4FF9"/>
    <w:rsid w:val="00BA58C9"/>
    <w:rsid w:val="00BA6CC0"/>
    <w:rsid w:val="00BA6D45"/>
    <w:rsid w:val="00BB0897"/>
    <w:rsid w:val="00BB222F"/>
    <w:rsid w:val="00BC2A9B"/>
    <w:rsid w:val="00BC2F6D"/>
    <w:rsid w:val="00BC40F8"/>
    <w:rsid w:val="00BC5CB0"/>
    <w:rsid w:val="00BC61C0"/>
    <w:rsid w:val="00BC7DB1"/>
    <w:rsid w:val="00BD3E9F"/>
    <w:rsid w:val="00BE5FB5"/>
    <w:rsid w:val="00BF0D54"/>
    <w:rsid w:val="00BF10F9"/>
    <w:rsid w:val="00BF2684"/>
    <w:rsid w:val="00BF29B1"/>
    <w:rsid w:val="00BF3B23"/>
    <w:rsid w:val="00BF5B99"/>
    <w:rsid w:val="00BF748A"/>
    <w:rsid w:val="00C05BCF"/>
    <w:rsid w:val="00C079F3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26A94"/>
    <w:rsid w:val="00C2797C"/>
    <w:rsid w:val="00C30B7F"/>
    <w:rsid w:val="00C346A2"/>
    <w:rsid w:val="00C34865"/>
    <w:rsid w:val="00C34E21"/>
    <w:rsid w:val="00C36551"/>
    <w:rsid w:val="00C36DA1"/>
    <w:rsid w:val="00C36F27"/>
    <w:rsid w:val="00C37F98"/>
    <w:rsid w:val="00C422D9"/>
    <w:rsid w:val="00C431A0"/>
    <w:rsid w:val="00C4777B"/>
    <w:rsid w:val="00C531E2"/>
    <w:rsid w:val="00C53F19"/>
    <w:rsid w:val="00C561A4"/>
    <w:rsid w:val="00C602DC"/>
    <w:rsid w:val="00C632D6"/>
    <w:rsid w:val="00C64770"/>
    <w:rsid w:val="00C65CA5"/>
    <w:rsid w:val="00C65ED5"/>
    <w:rsid w:val="00C673C0"/>
    <w:rsid w:val="00C674B9"/>
    <w:rsid w:val="00C6762A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C5D"/>
    <w:rsid w:val="00C96839"/>
    <w:rsid w:val="00CA373C"/>
    <w:rsid w:val="00CA440E"/>
    <w:rsid w:val="00CA5D81"/>
    <w:rsid w:val="00CA69BD"/>
    <w:rsid w:val="00CB191F"/>
    <w:rsid w:val="00CB2F80"/>
    <w:rsid w:val="00CB6839"/>
    <w:rsid w:val="00CB6EF8"/>
    <w:rsid w:val="00CC1511"/>
    <w:rsid w:val="00CC1569"/>
    <w:rsid w:val="00CC2FAC"/>
    <w:rsid w:val="00CC6A1E"/>
    <w:rsid w:val="00CC7557"/>
    <w:rsid w:val="00CD023B"/>
    <w:rsid w:val="00CD375D"/>
    <w:rsid w:val="00CD44F4"/>
    <w:rsid w:val="00CD455A"/>
    <w:rsid w:val="00CD79EB"/>
    <w:rsid w:val="00CE101E"/>
    <w:rsid w:val="00CE1566"/>
    <w:rsid w:val="00CE1D4A"/>
    <w:rsid w:val="00CE2740"/>
    <w:rsid w:val="00CE5512"/>
    <w:rsid w:val="00CE738C"/>
    <w:rsid w:val="00CF1918"/>
    <w:rsid w:val="00CF449F"/>
    <w:rsid w:val="00D00295"/>
    <w:rsid w:val="00D010E2"/>
    <w:rsid w:val="00D021E8"/>
    <w:rsid w:val="00D07995"/>
    <w:rsid w:val="00D12033"/>
    <w:rsid w:val="00D14C45"/>
    <w:rsid w:val="00D1552E"/>
    <w:rsid w:val="00D17240"/>
    <w:rsid w:val="00D17C30"/>
    <w:rsid w:val="00D20703"/>
    <w:rsid w:val="00D21AE4"/>
    <w:rsid w:val="00D226C3"/>
    <w:rsid w:val="00D24393"/>
    <w:rsid w:val="00D2496E"/>
    <w:rsid w:val="00D26857"/>
    <w:rsid w:val="00D27328"/>
    <w:rsid w:val="00D27677"/>
    <w:rsid w:val="00D30B5C"/>
    <w:rsid w:val="00D30BEE"/>
    <w:rsid w:val="00D43F57"/>
    <w:rsid w:val="00D50CA8"/>
    <w:rsid w:val="00D54A9F"/>
    <w:rsid w:val="00D5640D"/>
    <w:rsid w:val="00D56889"/>
    <w:rsid w:val="00D629A2"/>
    <w:rsid w:val="00D629CC"/>
    <w:rsid w:val="00D66723"/>
    <w:rsid w:val="00D67478"/>
    <w:rsid w:val="00D67677"/>
    <w:rsid w:val="00D67840"/>
    <w:rsid w:val="00D71EC0"/>
    <w:rsid w:val="00D734BA"/>
    <w:rsid w:val="00D8120E"/>
    <w:rsid w:val="00D832AF"/>
    <w:rsid w:val="00D844D7"/>
    <w:rsid w:val="00D8467E"/>
    <w:rsid w:val="00D84700"/>
    <w:rsid w:val="00D84FA0"/>
    <w:rsid w:val="00D937F3"/>
    <w:rsid w:val="00D94B52"/>
    <w:rsid w:val="00D959D9"/>
    <w:rsid w:val="00D96524"/>
    <w:rsid w:val="00D975E2"/>
    <w:rsid w:val="00D97CA3"/>
    <w:rsid w:val="00DA3500"/>
    <w:rsid w:val="00DA792A"/>
    <w:rsid w:val="00DB0A27"/>
    <w:rsid w:val="00DB0FEB"/>
    <w:rsid w:val="00DB5506"/>
    <w:rsid w:val="00DB60FF"/>
    <w:rsid w:val="00DB6123"/>
    <w:rsid w:val="00DB7F2A"/>
    <w:rsid w:val="00DC5520"/>
    <w:rsid w:val="00DC7522"/>
    <w:rsid w:val="00DC7ACD"/>
    <w:rsid w:val="00DD01E9"/>
    <w:rsid w:val="00DD3430"/>
    <w:rsid w:val="00DD5497"/>
    <w:rsid w:val="00DD5AAA"/>
    <w:rsid w:val="00DD6C5D"/>
    <w:rsid w:val="00DE0218"/>
    <w:rsid w:val="00DE1455"/>
    <w:rsid w:val="00DE1E4C"/>
    <w:rsid w:val="00DE2A53"/>
    <w:rsid w:val="00DE464B"/>
    <w:rsid w:val="00DF1D7B"/>
    <w:rsid w:val="00DF2C36"/>
    <w:rsid w:val="00DF6C44"/>
    <w:rsid w:val="00DF7555"/>
    <w:rsid w:val="00E00F05"/>
    <w:rsid w:val="00E04AC7"/>
    <w:rsid w:val="00E073C3"/>
    <w:rsid w:val="00E12040"/>
    <w:rsid w:val="00E149FB"/>
    <w:rsid w:val="00E14CFC"/>
    <w:rsid w:val="00E16484"/>
    <w:rsid w:val="00E169B9"/>
    <w:rsid w:val="00E178BD"/>
    <w:rsid w:val="00E228CA"/>
    <w:rsid w:val="00E3047C"/>
    <w:rsid w:val="00E30C1A"/>
    <w:rsid w:val="00E310F4"/>
    <w:rsid w:val="00E3355A"/>
    <w:rsid w:val="00E33DDE"/>
    <w:rsid w:val="00E35194"/>
    <w:rsid w:val="00E35A20"/>
    <w:rsid w:val="00E36599"/>
    <w:rsid w:val="00E3754F"/>
    <w:rsid w:val="00E410CF"/>
    <w:rsid w:val="00E432BF"/>
    <w:rsid w:val="00E43E26"/>
    <w:rsid w:val="00E4521F"/>
    <w:rsid w:val="00E45927"/>
    <w:rsid w:val="00E52CFA"/>
    <w:rsid w:val="00E56977"/>
    <w:rsid w:val="00E57E0B"/>
    <w:rsid w:val="00E61D54"/>
    <w:rsid w:val="00E64C48"/>
    <w:rsid w:val="00E64E83"/>
    <w:rsid w:val="00E65A76"/>
    <w:rsid w:val="00E6709E"/>
    <w:rsid w:val="00E6799D"/>
    <w:rsid w:val="00E70345"/>
    <w:rsid w:val="00E72775"/>
    <w:rsid w:val="00E73092"/>
    <w:rsid w:val="00E7335B"/>
    <w:rsid w:val="00E75087"/>
    <w:rsid w:val="00E75D11"/>
    <w:rsid w:val="00E769CE"/>
    <w:rsid w:val="00E77B61"/>
    <w:rsid w:val="00E935AA"/>
    <w:rsid w:val="00E95030"/>
    <w:rsid w:val="00E95B0F"/>
    <w:rsid w:val="00E96667"/>
    <w:rsid w:val="00E96DC8"/>
    <w:rsid w:val="00E97CC0"/>
    <w:rsid w:val="00EA307E"/>
    <w:rsid w:val="00EA369D"/>
    <w:rsid w:val="00EA4804"/>
    <w:rsid w:val="00EA4FC2"/>
    <w:rsid w:val="00EB0999"/>
    <w:rsid w:val="00EB0B83"/>
    <w:rsid w:val="00EB0DB6"/>
    <w:rsid w:val="00EB1BE2"/>
    <w:rsid w:val="00EB5DAD"/>
    <w:rsid w:val="00EC2768"/>
    <w:rsid w:val="00EC4326"/>
    <w:rsid w:val="00ED048B"/>
    <w:rsid w:val="00ED21DA"/>
    <w:rsid w:val="00ED2671"/>
    <w:rsid w:val="00ED2730"/>
    <w:rsid w:val="00ED2884"/>
    <w:rsid w:val="00ED47FA"/>
    <w:rsid w:val="00ED4962"/>
    <w:rsid w:val="00ED71DF"/>
    <w:rsid w:val="00EE053C"/>
    <w:rsid w:val="00EE06DE"/>
    <w:rsid w:val="00EE0DD8"/>
    <w:rsid w:val="00EE3855"/>
    <w:rsid w:val="00EE5F15"/>
    <w:rsid w:val="00EE73E9"/>
    <w:rsid w:val="00EE78EF"/>
    <w:rsid w:val="00EF0CB3"/>
    <w:rsid w:val="00EF22E0"/>
    <w:rsid w:val="00EF2425"/>
    <w:rsid w:val="00EF2C3E"/>
    <w:rsid w:val="00EF32AD"/>
    <w:rsid w:val="00EF3AE2"/>
    <w:rsid w:val="00EF4AD7"/>
    <w:rsid w:val="00F00621"/>
    <w:rsid w:val="00F00D1A"/>
    <w:rsid w:val="00F014D0"/>
    <w:rsid w:val="00F028B2"/>
    <w:rsid w:val="00F03362"/>
    <w:rsid w:val="00F05543"/>
    <w:rsid w:val="00F063FD"/>
    <w:rsid w:val="00F10A6B"/>
    <w:rsid w:val="00F11A2D"/>
    <w:rsid w:val="00F1291D"/>
    <w:rsid w:val="00F21CDE"/>
    <w:rsid w:val="00F25066"/>
    <w:rsid w:val="00F25F47"/>
    <w:rsid w:val="00F26F97"/>
    <w:rsid w:val="00F31A98"/>
    <w:rsid w:val="00F31FEB"/>
    <w:rsid w:val="00F32B4A"/>
    <w:rsid w:val="00F33C33"/>
    <w:rsid w:val="00F36076"/>
    <w:rsid w:val="00F3780F"/>
    <w:rsid w:val="00F42264"/>
    <w:rsid w:val="00F42535"/>
    <w:rsid w:val="00F43A39"/>
    <w:rsid w:val="00F440BE"/>
    <w:rsid w:val="00F453FE"/>
    <w:rsid w:val="00F45D2E"/>
    <w:rsid w:val="00F4653B"/>
    <w:rsid w:val="00F47DC6"/>
    <w:rsid w:val="00F5098C"/>
    <w:rsid w:val="00F513EC"/>
    <w:rsid w:val="00F5162A"/>
    <w:rsid w:val="00F533CB"/>
    <w:rsid w:val="00F54D66"/>
    <w:rsid w:val="00F61155"/>
    <w:rsid w:val="00F62A67"/>
    <w:rsid w:val="00F64BC4"/>
    <w:rsid w:val="00F65126"/>
    <w:rsid w:val="00F65410"/>
    <w:rsid w:val="00F66F70"/>
    <w:rsid w:val="00F73D14"/>
    <w:rsid w:val="00F73F22"/>
    <w:rsid w:val="00F74B26"/>
    <w:rsid w:val="00F75901"/>
    <w:rsid w:val="00F85B22"/>
    <w:rsid w:val="00F86826"/>
    <w:rsid w:val="00F9074A"/>
    <w:rsid w:val="00F907C8"/>
    <w:rsid w:val="00F92779"/>
    <w:rsid w:val="00FA1235"/>
    <w:rsid w:val="00FA3434"/>
    <w:rsid w:val="00FA7620"/>
    <w:rsid w:val="00FB07CB"/>
    <w:rsid w:val="00FC3AB2"/>
    <w:rsid w:val="00FC6A05"/>
    <w:rsid w:val="00FC7134"/>
    <w:rsid w:val="00FC729E"/>
    <w:rsid w:val="00FC75A0"/>
    <w:rsid w:val="00FC7819"/>
    <w:rsid w:val="00FD06AB"/>
    <w:rsid w:val="00FD06DF"/>
    <w:rsid w:val="00FD5FE4"/>
    <w:rsid w:val="00FE171D"/>
    <w:rsid w:val="00FE28F4"/>
    <w:rsid w:val="00FE2D9A"/>
    <w:rsid w:val="00FE5612"/>
    <w:rsid w:val="00FE6735"/>
    <w:rsid w:val="00FE6C9B"/>
    <w:rsid w:val="00FF632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DA21840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F92779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2740"/>
    <w:rPr>
      <w:sz w:val="20"/>
    </w:rPr>
  </w:style>
  <w:style w:type="character" w:customStyle="1" w:styleId="CommentTextChar">
    <w:name w:val="Comment Text Char"/>
    <w:link w:val="CommentText"/>
    <w:uiPriority w:val="99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table" w:styleId="TableGrid">
    <w:name w:val="Table Grid"/>
    <w:basedOn w:val="TableNormal"/>
    <w:rsid w:val="00F92779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92779"/>
    <w:rPr>
      <w:rFonts w:ascii="Arial" w:hAnsi="Arial"/>
      <w:sz w:val="22"/>
    </w:rPr>
  </w:style>
  <w:style w:type="paragraph" w:customStyle="1" w:styleId="p2">
    <w:name w:val="p2"/>
    <w:basedOn w:val="Normal"/>
    <w:rsid w:val="00F92779"/>
    <w:pPr>
      <w:widowControl w:val="0"/>
      <w:tabs>
        <w:tab w:val="left" w:pos="1560"/>
      </w:tabs>
      <w:jc w:val="both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rsid w:val="00F92779"/>
    <w:rPr>
      <w:vertAlign w:val="superscript"/>
    </w:rPr>
  </w:style>
  <w:style w:type="paragraph" w:styleId="BodyTextIndent">
    <w:name w:val="Body Text Indent"/>
    <w:basedOn w:val="Normal"/>
    <w:link w:val="BodyTextIndentChar"/>
    <w:rsid w:val="00F92779"/>
    <w:pPr>
      <w:ind w:left="1530" w:hanging="81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92779"/>
    <w:rPr>
      <w:rFonts w:ascii="Arial" w:hAnsi="Arial"/>
      <w:sz w:val="22"/>
    </w:rPr>
  </w:style>
  <w:style w:type="paragraph" w:styleId="Title">
    <w:name w:val="Title"/>
    <w:basedOn w:val="Normal"/>
    <w:link w:val="TitleChar"/>
    <w:qFormat/>
    <w:rsid w:val="00F9277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92779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F92779"/>
    <w:pPr>
      <w:ind w:left="720"/>
      <w:contextualSpacing/>
      <w:jc w:val="both"/>
    </w:pPr>
  </w:style>
  <w:style w:type="character" w:styleId="PlaceholderText">
    <w:name w:val="Placeholder Text"/>
    <w:basedOn w:val="DefaultParagraphFont"/>
    <w:uiPriority w:val="99"/>
    <w:semiHidden/>
    <w:rsid w:val="00F00D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72BE-09F1-457A-BC5C-3B97810C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Blended Finely Divided Minerals</vt:lpstr>
    </vt:vector>
  </TitlesOfParts>
  <Company>IDOT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Blended Finely Divided Minerals</dc:title>
  <dc:subject>E 04/01/21</dc:subject>
  <dc:creator>BDE</dc:creator>
  <cp:keywords/>
  <dc:description/>
  <cp:lastModifiedBy>Ally Kelley</cp:lastModifiedBy>
  <cp:revision>5</cp:revision>
  <cp:lastPrinted>2019-12-11T17:32:00Z</cp:lastPrinted>
  <dcterms:created xsi:type="dcterms:W3CDTF">2020-12-02T16:59:00Z</dcterms:created>
  <dcterms:modified xsi:type="dcterms:W3CDTF">2021-01-05T17:25:00Z</dcterms:modified>
</cp:coreProperties>
</file>