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8FAB1" w14:textId="3E6DC19A" w:rsidR="002839F7" w:rsidRPr="002832AB" w:rsidRDefault="002839F7" w:rsidP="002839F7">
      <w:pPr>
        <w:tabs>
          <w:tab w:val="left" w:pos="1152"/>
        </w:tabs>
        <w:spacing w:before="120" w:line="324" w:lineRule="auto"/>
        <w:rPr>
          <w:szCs w:val="22"/>
        </w:rPr>
      </w:pPr>
      <w:r w:rsidRPr="002832AB">
        <w:rPr>
          <w:szCs w:val="22"/>
        </w:rPr>
        <w:tab/>
      </w:r>
      <w:r w:rsidR="00436B80" w:rsidRPr="002832AB">
        <w:rPr>
          <w:szCs w:val="22"/>
        </w:rPr>
        <w:t>Regional</w:t>
      </w:r>
      <w:r w:rsidRPr="002832AB">
        <w:rPr>
          <w:szCs w:val="22"/>
        </w:rPr>
        <w:t xml:space="preserve"> Engineers</w:t>
      </w:r>
    </w:p>
    <w:p w14:paraId="2DB618AA" w14:textId="77777777" w:rsidR="002839F7" w:rsidRPr="002832AB" w:rsidRDefault="002839F7" w:rsidP="002952B0">
      <w:pPr>
        <w:tabs>
          <w:tab w:val="left" w:pos="1152"/>
        </w:tabs>
        <w:spacing w:before="120" w:line="324" w:lineRule="auto"/>
        <w:rPr>
          <w:szCs w:val="22"/>
        </w:rPr>
      </w:pPr>
      <w:r w:rsidRPr="002832AB">
        <w:rPr>
          <w:szCs w:val="22"/>
        </w:rPr>
        <w:tab/>
      </w:r>
      <w:r w:rsidR="00764CE9" w:rsidRPr="002832AB">
        <w:rPr>
          <w:rFonts w:cs="Arial"/>
          <w:szCs w:val="22"/>
        </w:rPr>
        <w:t xml:space="preserve">Jack </w:t>
      </w:r>
      <w:r w:rsidR="00121ED0" w:rsidRPr="002832AB">
        <w:rPr>
          <w:rFonts w:cs="Arial"/>
          <w:szCs w:val="22"/>
        </w:rPr>
        <w:t xml:space="preserve">A. </w:t>
      </w:r>
      <w:r w:rsidR="00764CE9" w:rsidRPr="002832AB">
        <w:rPr>
          <w:rFonts w:cs="Arial"/>
          <w:szCs w:val="22"/>
        </w:rPr>
        <w:t>Elston</w:t>
      </w:r>
    </w:p>
    <w:p w14:paraId="3DDD0CB9" w14:textId="07FD1635" w:rsidR="002839F7" w:rsidRPr="002832AB" w:rsidRDefault="002839F7" w:rsidP="001A1FAB">
      <w:pPr>
        <w:tabs>
          <w:tab w:val="left" w:pos="1152"/>
        </w:tabs>
        <w:spacing w:before="120" w:line="324" w:lineRule="auto"/>
        <w:ind w:left="1166" w:hanging="1166"/>
        <w:rPr>
          <w:szCs w:val="22"/>
        </w:rPr>
      </w:pPr>
      <w:r w:rsidRPr="002832AB">
        <w:rPr>
          <w:szCs w:val="22"/>
        </w:rPr>
        <w:tab/>
        <w:t xml:space="preserve">Special Provision for </w:t>
      </w:r>
      <w:r w:rsidR="000A1A6B" w:rsidRPr="002832AB">
        <w:rPr>
          <w:szCs w:val="22"/>
        </w:rPr>
        <w:t>Engineer</w:t>
      </w:r>
      <w:r w:rsidR="00C9682C">
        <w:rPr>
          <w:szCs w:val="22"/>
        </w:rPr>
        <w:t>’</w:t>
      </w:r>
      <w:r w:rsidR="000A1A6B" w:rsidRPr="002832AB">
        <w:rPr>
          <w:szCs w:val="22"/>
        </w:rPr>
        <w:t>s Field Office</w:t>
      </w:r>
      <w:r w:rsidR="003A0F19">
        <w:rPr>
          <w:szCs w:val="22"/>
        </w:rPr>
        <w:t xml:space="preserve"> and Laboratory</w:t>
      </w:r>
    </w:p>
    <w:p w14:paraId="643DDC50" w14:textId="364060F8" w:rsidR="002839F7" w:rsidRPr="002832AB" w:rsidRDefault="002839F7" w:rsidP="002839F7">
      <w:pPr>
        <w:tabs>
          <w:tab w:val="left" w:pos="1152"/>
        </w:tabs>
        <w:spacing w:before="120" w:line="324" w:lineRule="auto"/>
        <w:rPr>
          <w:szCs w:val="22"/>
        </w:rPr>
      </w:pPr>
      <w:r w:rsidRPr="002832AB">
        <w:rPr>
          <w:szCs w:val="22"/>
        </w:rPr>
        <w:tab/>
      </w:r>
      <w:r w:rsidR="00FE63A2" w:rsidRPr="002832AB">
        <w:rPr>
          <w:szCs w:val="22"/>
        </w:rPr>
        <w:t>September 2</w:t>
      </w:r>
      <w:r w:rsidR="00CC604E" w:rsidRPr="002832AB">
        <w:rPr>
          <w:szCs w:val="22"/>
        </w:rPr>
        <w:t>7</w:t>
      </w:r>
      <w:r w:rsidR="00FE63A2" w:rsidRPr="002832AB">
        <w:rPr>
          <w:szCs w:val="22"/>
        </w:rPr>
        <w:t>, 201</w:t>
      </w:r>
      <w:r w:rsidR="00CC604E" w:rsidRPr="002832AB">
        <w:rPr>
          <w:szCs w:val="22"/>
        </w:rPr>
        <w:t>9</w:t>
      </w:r>
    </w:p>
    <w:p w14:paraId="3439D15D" w14:textId="77777777" w:rsidR="002839F7" w:rsidRPr="002832AB" w:rsidRDefault="002839F7" w:rsidP="002839F7">
      <w:pPr>
        <w:jc w:val="both"/>
        <w:rPr>
          <w:szCs w:val="22"/>
        </w:rPr>
      </w:pPr>
    </w:p>
    <w:p w14:paraId="2921B0A2" w14:textId="77777777" w:rsidR="002839F7" w:rsidRPr="002832AB" w:rsidRDefault="002839F7" w:rsidP="002839F7">
      <w:pPr>
        <w:jc w:val="both"/>
        <w:rPr>
          <w:szCs w:val="22"/>
        </w:rPr>
      </w:pPr>
    </w:p>
    <w:p w14:paraId="0C81F425" w14:textId="77777777" w:rsidR="002839F7" w:rsidRPr="002832AB" w:rsidRDefault="002839F7" w:rsidP="002839F7">
      <w:pPr>
        <w:jc w:val="both"/>
        <w:rPr>
          <w:szCs w:val="22"/>
        </w:rPr>
      </w:pPr>
    </w:p>
    <w:p w14:paraId="707FF93E" w14:textId="6845B25F" w:rsidR="006D6983" w:rsidRPr="0052116D" w:rsidRDefault="00254AE7" w:rsidP="00E63388">
      <w:pPr>
        <w:rPr>
          <w:szCs w:val="22"/>
        </w:rPr>
      </w:pPr>
      <w:bookmarkStart w:id="0" w:name="_Hlk525547312"/>
      <w:r w:rsidRPr="0052116D">
        <w:rPr>
          <w:szCs w:val="22"/>
        </w:rPr>
        <w:t xml:space="preserve">This special provision was developed </w:t>
      </w:r>
      <w:r w:rsidR="00CC604E" w:rsidRPr="0052116D">
        <w:rPr>
          <w:szCs w:val="22"/>
        </w:rPr>
        <w:t xml:space="preserve">by the Central Bureau of Construction </w:t>
      </w:r>
      <w:r w:rsidR="00FA1F1D" w:rsidRPr="0052116D">
        <w:rPr>
          <w:szCs w:val="22"/>
        </w:rPr>
        <w:t xml:space="preserve">to </w:t>
      </w:r>
      <w:r w:rsidR="00CC604E" w:rsidRPr="0052116D">
        <w:rPr>
          <w:szCs w:val="22"/>
        </w:rPr>
        <w:t>update the Department’s field office and field laboratory specifications.</w:t>
      </w:r>
    </w:p>
    <w:p w14:paraId="7889BC80" w14:textId="77777777" w:rsidR="006D6983" w:rsidRPr="0052116D" w:rsidRDefault="006D6983" w:rsidP="00E63388">
      <w:pPr>
        <w:rPr>
          <w:szCs w:val="22"/>
        </w:rPr>
      </w:pPr>
    </w:p>
    <w:p w14:paraId="571179CD" w14:textId="174D2371" w:rsidR="00FE63A2" w:rsidRPr="002832AB" w:rsidRDefault="00FE63A2" w:rsidP="00FE63A2">
      <w:pPr>
        <w:rPr>
          <w:szCs w:val="22"/>
        </w:rPr>
      </w:pPr>
      <w:r w:rsidRPr="0052116D">
        <w:rPr>
          <w:szCs w:val="22"/>
        </w:rPr>
        <w:t>This special provision should be inserted into all contracts</w:t>
      </w:r>
      <w:r w:rsidR="00FA1F1D" w:rsidRPr="0052116D">
        <w:rPr>
          <w:szCs w:val="22"/>
        </w:rPr>
        <w:t xml:space="preserve"> </w:t>
      </w:r>
      <w:r w:rsidR="00092CE9" w:rsidRPr="0052116D">
        <w:rPr>
          <w:szCs w:val="22"/>
        </w:rPr>
        <w:t xml:space="preserve">involving </w:t>
      </w:r>
      <w:r w:rsidR="00CC604E" w:rsidRPr="0052116D">
        <w:rPr>
          <w:szCs w:val="22"/>
        </w:rPr>
        <w:t>engineer’s field office or engineer’s field laboratory</w:t>
      </w:r>
      <w:r w:rsidRPr="0052116D">
        <w:rPr>
          <w:szCs w:val="22"/>
        </w:rPr>
        <w:t>.</w:t>
      </w:r>
    </w:p>
    <w:p w14:paraId="547A9EB0" w14:textId="77777777" w:rsidR="00F85B22" w:rsidRPr="002832AB" w:rsidRDefault="00F85B22" w:rsidP="00E63388">
      <w:pPr>
        <w:rPr>
          <w:szCs w:val="22"/>
        </w:rPr>
      </w:pPr>
    </w:p>
    <w:p w14:paraId="7F26B162" w14:textId="12AB54BC" w:rsidR="002839F7" w:rsidRPr="002832AB" w:rsidRDefault="002839F7" w:rsidP="00E63388">
      <w:pPr>
        <w:rPr>
          <w:szCs w:val="22"/>
        </w:rPr>
      </w:pPr>
      <w:r w:rsidRPr="002832AB">
        <w:rPr>
          <w:szCs w:val="22"/>
        </w:rPr>
        <w:t xml:space="preserve">The districts should include the BDE Check Sheet marked with the applicable special provisions for the </w:t>
      </w:r>
      <w:r w:rsidR="00FE63A2" w:rsidRPr="002832AB">
        <w:rPr>
          <w:szCs w:val="22"/>
        </w:rPr>
        <w:t>January 1</w:t>
      </w:r>
      <w:r w:rsidR="00CC604E" w:rsidRPr="002832AB">
        <w:rPr>
          <w:szCs w:val="22"/>
        </w:rPr>
        <w:t>7</w:t>
      </w:r>
      <w:r w:rsidR="00FA1F1D" w:rsidRPr="002832AB">
        <w:rPr>
          <w:szCs w:val="22"/>
        </w:rPr>
        <w:t>, 20</w:t>
      </w:r>
      <w:r w:rsidR="00CC604E" w:rsidRPr="002832AB">
        <w:rPr>
          <w:szCs w:val="22"/>
        </w:rPr>
        <w:t>20</w:t>
      </w:r>
      <w:r w:rsidR="00474465" w:rsidRPr="002832AB">
        <w:rPr>
          <w:szCs w:val="22"/>
        </w:rPr>
        <w:t xml:space="preserve"> </w:t>
      </w:r>
      <w:r w:rsidRPr="002832AB">
        <w:rPr>
          <w:szCs w:val="22"/>
        </w:rPr>
        <w:t xml:space="preserve">and subsequent lettings.  The Project </w:t>
      </w:r>
      <w:r w:rsidR="009D509A" w:rsidRPr="002832AB">
        <w:rPr>
          <w:szCs w:val="22"/>
        </w:rPr>
        <w:t>Coordination</w:t>
      </w:r>
      <w:r w:rsidRPr="002832AB">
        <w:rPr>
          <w:szCs w:val="22"/>
        </w:rPr>
        <w:t xml:space="preserve"> and Implementation Section will include </w:t>
      </w:r>
      <w:r w:rsidR="00436B80" w:rsidRPr="002832AB">
        <w:rPr>
          <w:szCs w:val="22"/>
        </w:rPr>
        <w:t>a</w:t>
      </w:r>
      <w:r w:rsidRPr="002832AB">
        <w:rPr>
          <w:szCs w:val="22"/>
        </w:rPr>
        <w:t xml:space="preserve"> copy in the contract.</w:t>
      </w:r>
    </w:p>
    <w:p w14:paraId="0A6FE894" w14:textId="77777777" w:rsidR="002839F7" w:rsidRPr="002832AB" w:rsidRDefault="002839F7" w:rsidP="00E63388">
      <w:pPr>
        <w:rPr>
          <w:szCs w:val="22"/>
        </w:rPr>
      </w:pPr>
    </w:p>
    <w:p w14:paraId="023A1F81" w14:textId="3578FF8D" w:rsidR="002839F7" w:rsidRPr="002832AB" w:rsidRDefault="002839F7" w:rsidP="00E63388">
      <w:pPr>
        <w:rPr>
          <w:szCs w:val="22"/>
        </w:rPr>
      </w:pPr>
      <w:r w:rsidRPr="002832AB">
        <w:rPr>
          <w:szCs w:val="22"/>
        </w:rPr>
        <w:t xml:space="preserve">This special provision will be available on the transfer directory </w:t>
      </w:r>
      <w:r w:rsidR="00FA1F1D" w:rsidRPr="002832AB">
        <w:rPr>
          <w:szCs w:val="22"/>
        </w:rPr>
        <w:br/>
        <w:t>September 2</w:t>
      </w:r>
      <w:r w:rsidR="00CC604E" w:rsidRPr="002832AB">
        <w:rPr>
          <w:szCs w:val="22"/>
        </w:rPr>
        <w:t>7</w:t>
      </w:r>
      <w:r w:rsidR="00FE63A2" w:rsidRPr="002832AB">
        <w:rPr>
          <w:szCs w:val="22"/>
        </w:rPr>
        <w:t xml:space="preserve">, </w:t>
      </w:r>
      <w:r w:rsidR="00FA1F1D" w:rsidRPr="002832AB">
        <w:rPr>
          <w:szCs w:val="22"/>
        </w:rPr>
        <w:t>201</w:t>
      </w:r>
      <w:r w:rsidR="00CC604E" w:rsidRPr="002832AB">
        <w:rPr>
          <w:szCs w:val="22"/>
        </w:rPr>
        <w:t>9</w:t>
      </w:r>
      <w:r w:rsidRPr="002832AB">
        <w:rPr>
          <w:szCs w:val="22"/>
        </w:rPr>
        <w:t>.</w:t>
      </w:r>
    </w:p>
    <w:p w14:paraId="0AD75203" w14:textId="77777777" w:rsidR="002839F7" w:rsidRPr="002832AB" w:rsidRDefault="002839F7" w:rsidP="002839F7">
      <w:pPr>
        <w:jc w:val="both"/>
        <w:rPr>
          <w:szCs w:val="22"/>
        </w:rPr>
      </w:pPr>
    </w:p>
    <w:p w14:paraId="0171EEC6" w14:textId="77777777" w:rsidR="002839F7" w:rsidRPr="002832AB" w:rsidRDefault="002839F7" w:rsidP="002839F7">
      <w:pPr>
        <w:jc w:val="both"/>
        <w:rPr>
          <w:szCs w:val="22"/>
        </w:rPr>
      </w:pPr>
    </w:p>
    <w:p w14:paraId="0AE1D673" w14:textId="117B2FE6" w:rsidR="002839F7" w:rsidRPr="002832AB" w:rsidRDefault="00137609" w:rsidP="002839F7">
      <w:pPr>
        <w:jc w:val="both"/>
        <w:rPr>
          <w:szCs w:val="22"/>
        </w:rPr>
      </w:pPr>
      <w:r w:rsidRPr="002832AB">
        <w:rPr>
          <w:szCs w:val="22"/>
        </w:rPr>
        <w:t>804</w:t>
      </w:r>
      <w:r w:rsidR="00C73ED0">
        <w:rPr>
          <w:szCs w:val="22"/>
        </w:rPr>
        <w:t>23</w:t>
      </w:r>
      <w:r w:rsidRPr="002832AB">
        <w:rPr>
          <w:szCs w:val="22"/>
        </w:rPr>
        <w:t>m</w:t>
      </w:r>
    </w:p>
    <w:bookmarkEnd w:id="0"/>
    <w:p w14:paraId="565BEC43" w14:textId="77777777" w:rsidR="002839F7" w:rsidRPr="002832AB" w:rsidRDefault="002839F7" w:rsidP="002839F7">
      <w:pPr>
        <w:rPr>
          <w:szCs w:val="22"/>
        </w:rPr>
      </w:pPr>
    </w:p>
    <w:p w14:paraId="1F83BB9B" w14:textId="77777777" w:rsidR="002839F7" w:rsidRPr="002832AB" w:rsidRDefault="002839F7" w:rsidP="002839F7">
      <w:pPr>
        <w:rPr>
          <w:szCs w:val="22"/>
        </w:rPr>
        <w:sectPr w:rsidR="002839F7" w:rsidRPr="002832AB" w:rsidSect="002839F7">
          <w:pgSz w:w="12240" w:h="15840" w:code="1"/>
          <w:pgMar w:top="2592" w:right="1800" w:bottom="720" w:left="2736" w:header="720" w:footer="720" w:gutter="0"/>
          <w:cols w:space="720"/>
        </w:sectPr>
      </w:pPr>
    </w:p>
    <w:p w14:paraId="1BC0E70D" w14:textId="1C72458D" w:rsidR="00B81C7F" w:rsidRPr="002832AB" w:rsidRDefault="00245268">
      <w:pPr>
        <w:pStyle w:val="Heading1"/>
        <w:rPr>
          <w:szCs w:val="22"/>
        </w:rPr>
      </w:pPr>
      <w:r w:rsidRPr="002832AB">
        <w:rPr>
          <w:szCs w:val="22"/>
        </w:rPr>
        <w:lastRenderedPageBreak/>
        <w:t>E</w:t>
      </w:r>
      <w:r w:rsidR="002A29B8" w:rsidRPr="002832AB">
        <w:rPr>
          <w:szCs w:val="22"/>
        </w:rPr>
        <w:t>ngineer’s field office</w:t>
      </w:r>
      <w:r w:rsidR="005D00D2">
        <w:rPr>
          <w:szCs w:val="22"/>
        </w:rPr>
        <w:t xml:space="preserve"> and laboratory</w:t>
      </w:r>
      <w:r w:rsidR="002A29B8" w:rsidRPr="002832AB">
        <w:rPr>
          <w:szCs w:val="22"/>
        </w:rPr>
        <w:t xml:space="preserve"> </w:t>
      </w:r>
      <w:r w:rsidR="00DE2A53" w:rsidRPr="002832AB">
        <w:rPr>
          <w:szCs w:val="22"/>
        </w:rPr>
        <w:t>(bde)</w:t>
      </w:r>
    </w:p>
    <w:p w14:paraId="526CAAF9" w14:textId="77777777" w:rsidR="00B81C7F" w:rsidRPr="002832AB" w:rsidRDefault="00B81C7F">
      <w:pPr>
        <w:jc w:val="both"/>
        <w:rPr>
          <w:szCs w:val="22"/>
        </w:rPr>
      </w:pPr>
    </w:p>
    <w:p w14:paraId="0C239F7C" w14:textId="2AE590B8" w:rsidR="002A29B8" w:rsidRDefault="00B81C7F" w:rsidP="003A0F19">
      <w:pPr>
        <w:jc w:val="both"/>
        <w:rPr>
          <w:szCs w:val="22"/>
        </w:rPr>
      </w:pPr>
      <w:r w:rsidRPr="002832AB">
        <w:rPr>
          <w:szCs w:val="22"/>
        </w:rPr>
        <w:t xml:space="preserve">Effective:  </w:t>
      </w:r>
      <w:r w:rsidR="00FE63A2" w:rsidRPr="002832AB">
        <w:rPr>
          <w:szCs w:val="22"/>
        </w:rPr>
        <w:t>January</w:t>
      </w:r>
      <w:r w:rsidR="00767FE0" w:rsidRPr="002832AB">
        <w:rPr>
          <w:szCs w:val="22"/>
        </w:rPr>
        <w:t xml:space="preserve"> 1, 20</w:t>
      </w:r>
      <w:r w:rsidR="002A29B8" w:rsidRPr="002832AB">
        <w:rPr>
          <w:szCs w:val="22"/>
        </w:rPr>
        <w:t>20</w:t>
      </w:r>
    </w:p>
    <w:p w14:paraId="43EDB51D" w14:textId="114A0450" w:rsidR="003A0F19" w:rsidRDefault="003A0F19" w:rsidP="003A0F19">
      <w:pPr>
        <w:jc w:val="both"/>
        <w:rPr>
          <w:szCs w:val="22"/>
        </w:rPr>
      </w:pPr>
    </w:p>
    <w:p w14:paraId="5F941E51" w14:textId="27775ADE" w:rsidR="003A0F19" w:rsidRPr="002832AB" w:rsidRDefault="003A0F19" w:rsidP="003A0F19">
      <w:pPr>
        <w:jc w:val="both"/>
        <w:rPr>
          <w:szCs w:val="22"/>
        </w:rPr>
      </w:pPr>
      <w:r>
        <w:rPr>
          <w:szCs w:val="22"/>
        </w:rPr>
        <w:t>Revise the last sentence of the first paragraph of Article 670.01</w:t>
      </w:r>
      <w:r w:rsidR="005D00D2">
        <w:rPr>
          <w:szCs w:val="22"/>
        </w:rPr>
        <w:t xml:space="preserve"> </w:t>
      </w:r>
      <w:r>
        <w:rPr>
          <w:szCs w:val="22"/>
        </w:rPr>
        <w:t>of the Standard Specifications to read:</w:t>
      </w:r>
    </w:p>
    <w:p w14:paraId="4DAA2273" w14:textId="77777777" w:rsidR="002A29B8" w:rsidRPr="002832AB" w:rsidRDefault="002A29B8" w:rsidP="002832AB">
      <w:pPr>
        <w:jc w:val="both"/>
        <w:rPr>
          <w:szCs w:val="22"/>
        </w:rPr>
      </w:pPr>
    </w:p>
    <w:p w14:paraId="12F87DC8" w14:textId="6B74DE7B" w:rsidR="002A29B8" w:rsidRPr="002832AB" w:rsidRDefault="003A0F19" w:rsidP="003A0F19">
      <w:pPr>
        <w:tabs>
          <w:tab w:val="left" w:pos="360"/>
          <w:tab w:val="left" w:pos="1170"/>
        </w:tabs>
        <w:ind w:firstLine="270"/>
        <w:jc w:val="both"/>
        <w:rPr>
          <w:snapToGrid w:val="0"/>
          <w:szCs w:val="22"/>
        </w:rPr>
      </w:pPr>
      <w:r>
        <w:rPr>
          <w:snapToGrid w:val="0"/>
          <w:szCs w:val="22"/>
        </w:rPr>
        <w:t>“</w:t>
      </w:r>
      <w:r>
        <w:rPr>
          <w:snapToGrid w:val="0"/>
          <w:szCs w:val="22"/>
        </w:rPr>
        <w:tab/>
      </w:r>
      <w:r w:rsidR="002A29B8" w:rsidRPr="002832AB">
        <w:rPr>
          <w:snapToGrid w:val="0"/>
          <w:szCs w:val="22"/>
        </w:rPr>
        <w:t xml:space="preserve">The </w:t>
      </w:r>
      <w:r w:rsidR="00331349">
        <w:rPr>
          <w:snapToGrid w:val="0"/>
          <w:szCs w:val="22"/>
        </w:rPr>
        <w:t xml:space="preserve">building shall remain available for use </w:t>
      </w:r>
      <w:r w:rsidR="002A29B8" w:rsidRPr="002832AB">
        <w:rPr>
          <w:snapToGrid w:val="0"/>
          <w:szCs w:val="22"/>
        </w:rPr>
        <w:t>until released by the Engineer.</w:t>
      </w:r>
      <w:r w:rsidR="005D00D2">
        <w:rPr>
          <w:snapToGrid w:val="0"/>
          <w:szCs w:val="22"/>
        </w:rPr>
        <w:t>”</w:t>
      </w:r>
    </w:p>
    <w:p w14:paraId="22CC1003" w14:textId="70B389D1" w:rsidR="002A29B8" w:rsidRDefault="002A29B8" w:rsidP="005D00D2">
      <w:pPr>
        <w:jc w:val="both"/>
        <w:rPr>
          <w:snapToGrid w:val="0"/>
          <w:szCs w:val="22"/>
        </w:rPr>
      </w:pPr>
    </w:p>
    <w:p w14:paraId="32BB1824" w14:textId="16AEAF6A" w:rsidR="005D00D2" w:rsidRDefault="005D00D2" w:rsidP="005D00D2">
      <w:pPr>
        <w:jc w:val="both"/>
        <w:rPr>
          <w:snapToGrid w:val="0"/>
          <w:szCs w:val="22"/>
        </w:rPr>
      </w:pPr>
      <w:r>
        <w:rPr>
          <w:snapToGrid w:val="0"/>
          <w:szCs w:val="22"/>
        </w:rPr>
        <w:t xml:space="preserve">Revise the fifth </w:t>
      </w:r>
      <w:r w:rsidR="00372C3A">
        <w:rPr>
          <w:snapToGrid w:val="0"/>
          <w:szCs w:val="22"/>
        </w:rPr>
        <w:t xml:space="preserve">and sixth </w:t>
      </w:r>
      <w:r>
        <w:rPr>
          <w:snapToGrid w:val="0"/>
          <w:szCs w:val="22"/>
        </w:rPr>
        <w:t>paragraph</w:t>
      </w:r>
      <w:r w:rsidR="00372C3A">
        <w:rPr>
          <w:snapToGrid w:val="0"/>
          <w:szCs w:val="22"/>
        </w:rPr>
        <w:t>s</w:t>
      </w:r>
      <w:r>
        <w:rPr>
          <w:snapToGrid w:val="0"/>
          <w:szCs w:val="22"/>
        </w:rPr>
        <w:t xml:space="preserve"> </w:t>
      </w:r>
      <w:r w:rsidR="00372C3A">
        <w:rPr>
          <w:snapToGrid w:val="0"/>
          <w:szCs w:val="22"/>
        </w:rPr>
        <w:t>of</w:t>
      </w:r>
      <w:r>
        <w:rPr>
          <w:snapToGrid w:val="0"/>
          <w:szCs w:val="22"/>
        </w:rPr>
        <w:t xml:space="preserve"> Article 670.02 of the Standard Specifications to read:</w:t>
      </w:r>
    </w:p>
    <w:p w14:paraId="5DA3A2BB" w14:textId="77777777" w:rsidR="005D00D2" w:rsidRPr="002832AB" w:rsidRDefault="005D00D2" w:rsidP="005D00D2">
      <w:pPr>
        <w:jc w:val="both"/>
        <w:rPr>
          <w:snapToGrid w:val="0"/>
          <w:szCs w:val="22"/>
        </w:rPr>
      </w:pPr>
    </w:p>
    <w:p w14:paraId="0B23F0AD" w14:textId="77777777" w:rsidR="00372C3A" w:rsidRDefault="005D00D2" w:rsidP="005D00D2">
      <w:pPr>
        <w:tabs>
          <w:tab w:val="left" w:pos="360"/>
        </w:tabs>
        <w:ind w:firstLine="270"/>
        <w:jc w:val="both"/>
        <w:rPr>
          <w:snapToGrid w:val="0"/>
          <w:szCs w:val="22"/>
        </w:rPr>
      </w:pPr>
      <w:r>
        <w:rPr>
          <w:snapToGrid w:val="0"/>
          <w:szCs w:val="22"/>
        </w:rPr>
        <w:t>“</w:t>
      </w:r>
      <w:r>
        <w:rPr>
          <w:snapToGrid w:val="0"/>
          <w:szCs w:val="22"/>
        </w:rPr>
        <w:tab/>
      </w:r>
      <w:r w:rsidR="002A29B8" w:rsidRPr="002832AB">
        <w:rPr>
          <w:snapToGrid w:val="0"/>
          <w:szCs w:val="22"/>
        </w:rPr>
        <w:t xml:space="preserve">Sanitary facilities shall include hot and cold potable running water, lavatory and toilet as an integral part of the office where available.  </w:t>
      </w:r>
      <w:r w:rsidR="00F946D6">
        <w:rPr>
          <w:snapToGrid w:val="0"/>
          <w:szCs w:val="22"/>
        </w:rPr>
        <w:t>A p</w:t>
      </w:r>
      <w:r w:rsidR="003F03C4">
        <w:rPr>
          <w:snapToGrid w:val="0"/>
          <w:szCs w:val="22"/>
        </w:rPr>
        <w:t xml:space="preserve">ortable toilet, if necessary, shall be serviced once per week.  </w:t>
      </w:r>
      <w:r w:rsidR="002A29B8" w:rsidRPr="002832AB">
        <w:rPr>
          <w:snapToGrid w:val="0"/>
          <w:szCs w:val="22"/>
        </w:rPr>
        <w:t xml:space="preserve">Solid waste disposal consisting of two waste baskets and an outside trash container of </w:t>
      </w:r>
      <w:proofErr w:type="gramStart"/>
      <w:r w:rsidR="002A29B8" w:rsidRPr="002832AB">
        <w:rPr>
          <w:snapToGrid w:val="0"/>
          <w:szCs w:val="22"/>
        </w:rPr>
        <w:t>sufficient</w:t>
      </w:r>
      <w:proofErr w:type="gramEnd"/>
      <w:r w:rsidR="002A29B8" w:rsidRPr="002832AB">
        <w:rPr>
          <w:snapToGrid w:val="0"/>
          <w:szCs w:val="22"/>
        </w:rPr>
        <w:t xml:space="preserve"> size to accommodate a weekly provided pick-up service.</w:t>
      </w:r>
    </w:p>
    <w:p w14:paraId="0E8D4C32" w14:textId="77777777" w:rsidR="00372C3A" w:rsidRDefault="00372C3A" w:rsidP="005D00D2">
      <w:pPr>
        <w:tabs>
          <w:tab w:val="left" w:pos="360"/>
        </w:tabs>
        <w:ind w:firstLine="270"/>
        <w:jc w:val="both"/>
        <w:rPr>
          <w:snapToGrid w:val="0"/>
          <w:szCs w:val="22"/>
        </w:rPr>
      </w:pPr>
    </w:p>
    <w:p w14:paraId="3D623C19" w14:textId="58F2F618" w:rsidR="002A29B8" w:rsidRPr="002832AB" w:rsidRDefault="00372C3A" w:rsidP="005D00D2">
      <w:pPr>
        <w:tabs>
          <w:tab w:val="left" w:pos="360"/>
        </w:tabs>
        <w:ind w:firstLine="270"/>
        <w:jc w:val="both"/>
        <w:rPr>
          <w:snapToGrid w:val="0"/>
          <w:szCs w:val="22"/>
        </w:rPr>
      </w:pPr>
      <w:r>
        <w:rPr>
          <w:snapToGrid w:val="0"/>
          <w:szCs w:val="22"/>
        </w:rPr>
        <w:t>In addition, the following furniture and equipment meeting the approval of the Engineer shall be furnished.</w:t>
      </w:r>
      <w:r w:rsidR="005D00D2">
        <w:rPr>
          <w:snapToGrid w:val="0"/>
          <w:szCs w:val="22"/>
        </w:rPr>
        <w:t>”</w:t>
      </w:r>
    </w:p>
    <w:p w14:paraId="7CA86EE2" w14:textId="77777777" w:rsidR="002A29B8" w:rsidRPr="002832AB" w:rsidRDefault="002A29B8" w:rsidP="002832AB">
      <w:pPr>
        <w:ind w:firstLine="360"/>
        <w:jc w:val="both"/>
        <w:rPr>
          <w:snapToGrid w:val="0"/>
          <w:szCs w:val="22"/>
        </w:rPr>
      </w:pPr>
    </w:p>
    <w:p w14:paraId="3B3709B4" w14:textId="7B5D3BAD" w:rsidR="002A29B8" w:rsidRDefault="005D00D2" w:rsidP="005D00D2">
      <w:pPr>
        <w:jc w:val="both"/>
        <w:rPr>
          <w:snapToGrid w:val="0"/>
          <w:szCs w:val="22"/>
        </w:rPr>
      </w:pPr>
      <w:r>
        <w:rPr>
          <w:snapToGrid w:val="0"/>
          <w:szCs w:val="22"/>
        </w:rPr>
        <w:t>Revise Article 670.02(b) through 670.02(r) of the Standard Specifications to read:</w:t>
      </w:r>
    </w:p>
    <w:p w14:paraId="39BFF556" w14:textId="77777777" w:rsidR="002A29B8" w:rsidRPr="002832AB" w:rsidRDefault="002A29B8" w:rsidP="002832AB">
      <w:pPr>
        <w:jc w:val="both"/>
        <w:rPr>
          <w:snapToGrid w:val="0"/>
          <w:szCs w:val="22"/>
        </w:rPr>
      </w:pPr>
    </w:p>
    <w:p w14:paraId="14706273" w14:textId="44DB3B17" w:rsidR="002A29B8" w:rsidRPr="002832AB" w:rsidRDefault="005D00D2" w:rsidP="005D00D2">
      <w:pPr>
        <w:tabs>
          <w:tab w:val="left" w:pos="360"/>
        </w:tabs>
        <w:ind w:left="720" w:hanging="450"/>
        <w:jc w:val="both"/>
        <w:rPr>
          <w:snapToGrid w:val="0"/>
          <w:szCs w:val="22"/>
        </w:rPr>
      </w:pPr>
      <w:r>
        <w:rPr>
          <w:snapToGrid w:val="0"/>
          <w:szCs w:val="22"/>
        </w:rPr>
        <w:t>“</w:t>
      </w:r>
      <w:r>
        <w:rPr>
          <w:snapToGrid w:val="0"/>
          <w:szCs w:val="22"/>
        </w:rPr>
        <w:tab/>
      </w:r>
      <w:r w:rsidR="002A29B8" w:rsidRPr="002832AB">
        <w:rPr>
          <w:snapToGrid w:val="0"/>
          <w:szCs w:val="22"/>
        </w:rPr>
        <w:t>(b)</w:t>
      </w:r>
      <w:r w:rsidR="002A29B8" w:rsidRPr="002832AB">
        <w:rPr>
          <w:snapToGrid w:val="0"/>
          <w:szCs w:val="22"/>
        </w:rPr>
        <w:tab/>
        <w:t xml:space="preserve">One desk with minimum working surface </w:t>
      </w:r>
      <w:r>
        <w:rPr>
          <w:snapToGrid w:val="0"/>
          <w:szCs w:val="22"/>
        </w:rPr>
        <w:t xml:space="preserve">of </w:t>
      </w:r>
      <w:r w:rsidR="002A29B8" w:rsidRPr="002832AB">
        <w:rPr>
          <w:snapToGrid w:val="0"/>
          <w:szCs w:val="22"/>
        </w:rPr>
        <w:t>48 x 72 in. (1.2 x 1.8 m).</w:t>
      </w:r>
    </w:p>
    <w:p w14:paraId="367D801D" w14:textId="77777777" w:rsidR="002A29B8" w:rsidRPr="002832AB" w:rsidRDefault="002A29B8" w:rsidP="002832AB">
      <w:pPr>
        <w:jc w:val="both"/>
        <w:rPr>
          <w:snapToGrid w:val="0"/>
          <w:szCs w:val="22"/>
        </w:rPr>
      </w:pPr>
    </w:p>
    <w:p w14:paraId="07A8A411" w14:textId="08330179" w:rsidR="002A29B8" w:rsidRPr="002832AB" w:rsidRDefault="002A29B8" w:rsidP="002832AB">
      <w:pPr>
        <w:ind w:left="720" w:hanging="360"/>
        <w:jc w:val="both"/>
        <w:rPr>
          <w:snapToGrid w:val="0"/>
          <w:szCs w:val="22"/>
        </w:rPr>
      </w:pPr>
      <w:r w:rsidRPr="002832AB">
        <w:rPr>
          <w:snapToGrid w:val="0"/>
          <w:szCs w:val="22"/>
        </w:rPr>
        <w:t>(</w:t>
      </w:r>
      <w:r w:rsidR="00FC0DE5">
        <w:rPr>
          <w:snapToGrid w:val="0"/>
          <w:szCs w:val="22"/>
        </w:rPr>
        <w:t>c</w:t>
      </w:r>
      <w:r w:rsidRPr="002832AB">
        <w:rPr>
          <w:snapToGrid w:val="0"/>
          <w:szCs w:val="22"/>
        </w:rPr>
        <w:t>)</w:t>
      </w:r>
      <w:r w:rsidRPr="002832AB">
        <w:rPr>
          <w:snapToGrid w:val="0"/>
          <w:szCs w:val="22"/>
        </w:rPr>
        <w:tab/>
        <w:t>Two free standing four drawer legal size file cabinet</w:t>
      </w:r>
      <w:r w:rsidR="00286473">
        <w:rPr>
          <w:snapToGrid w:val="0"/>
          <w:szCs w:val="22"/>
        </w:rPr>
        <w:t>s</w:t>
      </w:r>
      <w:r w:rsidRPr="002832AB">
        <w:rPr>
          <w:snapToGrid w:val="0"/>
          <w:szCs w:val="22"/>
        </w:rPr>
        <w:t xml:space="preserve"> with lock and an underwriters' laboratories insulated file device 350 degrees </w:t>
      </w:r>
      <w:proofErr w:type="gramStart"/>
      <w:r w:rsidRPr="002832AB">
        <w:rPr>
          <w:snapToGrid w:val="0"/>
          <w:szCs w:val="22"/>
        </w:rPr>
        <w:t>one hour</w:t>
      </w:r>
      <w:proofErr w:type="gramEnd"/>
      <w:r w:rsidRPr="002832AB">
        <w:rPr>
          <w:snapToGrid w:val="0"/>
          <w:szCs w:val="22"/>
        </w:rPr>
        <w:t xml:space="preserve"> rating.</w:t>
      </w:r>
    </w:p>
    <w:p w14:paraId="6BAAD73F" w14:textId="77777777" w:rsidR="002A29B8" w:rsidRPr="002832AB" w:rsidRDefault="002A29B8" w:rsidP="002832AB">
      <w:pPr>
        <w:jc w:val="both"/>
        <w:rPr>
          <w:snapToGrid w:val="0"/>
          <w:szCs w:val="22"/>
        </w:rPr>
      </w:pPr>
    </w:p>
    <w:p w14:paraId="14107923" w14:textId="1CF47C75" w:rsidR="002A29B8" w:rsidRPr="002832AB" w:rsidRDefault="002A29B8" w:rsidP="002832AB">
      <w:pPr>
        <w:ind w:left="720" w:hanging="360"/>
        <w:jc w:val="both"/>
        <w:rPr>
          <w:snapToGrid w:val="0"/>
          <w:szCs w:val="22"/>
        </w:rPr>
      </w:pPr>
      <w:r w:rsidRPr="002832AB">
        <w:rPr>
          <w:snapToGrid w:val="0"/>
          <w:szCs w:val="22"/>
        </w:rPr>
        <w:t>(</w:t>
      </w:r>
      <w:r w:rsidR="00FC0DE5">
        <w:rPr>
          <w:snapToGrid w:val="0"/>
          <w:szCs w:val="22"/>
        </w:rPr>
        <w:t>d</w:t>
      </w:r>
      <w:r w:rsidRPr="002832AB">
        <w:rPr>
          <w:snapToGrid w:val="0"/>
          <w:szCs w:val="22"/>
        </w:rPr>
        <w:t>)</w:t>
      </w:r>
      <w:r w:rsidRPr="002832AB">
        <w:rPr>
          <w:snapToGrid w:val="0"/>
          <w:szCs w:val="22"/>
        </w:rPr>
        <w:tab/>
      </w:r>
      <w:r w:rsidR="00577C1B">
        <w:rPr>
          <w:snapToGrid w:val="0"/>
          <w:szCs w:val="22"/>
        </w:rPr>
        <w:t>Table(s) and chairs capable of seating 10 people.</w:t>
      </w:r>
    </w:p>
    <w:p w14:paraId="5703E0E5" w14:textId="77777777" w:rsidR="002A29B8" w:rsidRPr="002832AB" w:rsidRDefault="002A29B8" w:rsidP="002832AB">
      <w:pPr>
        <w:jc w:val="both"/>
        <w:rPr>
          <w:snapToGrid w:val="0"/>
          <w:szCs w:val="22"/>
        </w:rPr>
      </w:pPr>
    </w:p>
    <w:p w14:paraId="4AD79F56" w14:textId="48887F97" w:rsidR="002A29B8" w:rsidRPr="002832AB" w:rsidRDefault="002A29B8" w:rsidP="002832AB">
      <w:pPr>
        <w:ind w:left="720" w:hanging="360"/>
        <w:jc w:val="both"/>
        <w:rPr>
          <w:snapToGrid w:val="0"/>
          <w:szCs w:val="22"/>
        </w:rPr>
      </w:pPr>
      <w:r w:rsidRPr="002832AB">
        <w:rPr>
          <w:snapToGrid w:val="0"/>
          <w:szCs w:val="22"/>
        </w:rPr>
        <w:t>(</w:t>
      </w:r>
      <w:r w:rsidR="00FC0DE5">
        <w:rPr>
          <w:snapToGrid w:val="0"/>
          <w:szCs w:val="22"/>
        </w:rPr>
        <w:t>e</w:t>
      </w:r>
      <w:r w:rsidRPr="002832AB">
        <w:rPr>
          <w:snapToGrid w:val="0"/>
          <w:szCs w:val="22"/>
        </w:rPr>
        <w:t>)</w:t>
      </w:r>
      <w:r w:rsidRPr="002832AB">
        <w:rPr>
          <w:snapToGrid w:val="0"/>
          <w:szCs w:val="22"/>
        </w:rPr>
        <w:tab/>
        <w:t>One equipment cabinet of minimum inside dimension of 44 in. (1100 mm) high x 24 in. (600 mm) wide x 30 in. (750 mm) deep with lock.  The walls shall be of steel with a 3/32 in. (2 mm) minimum thickness with concealed hinges and enclosed lock constructed in such a manner as to prevent entry by force.  The cabinet assembly shall be permanently attached to a structural element of the field office in a manner to prevent theft of the entire cabinet.</w:t>
      </w:r>
    </w:p>
    <w:p w14:paraId="4D088088" w14:textId="77777777" w:rsidR="002A29B8" w:rsidRPr="002832AB" w:rsidRDefault="002A29B8" w:rsidP="002832AB">
      <w:pPr>
        <w:jc w:val="both"/>
        <w:rPr>
          <w:snapToGrid w:val="0"/>
          <w:szCs w:val="22"/>
        </w:rPr>
      </w:pPr>
    </w:p>
    <w:p w14:paraId="5A37B686" w14:textId="75E33D2C" w:rsidR="002A29B8" w:rsidRPr="002832AB" w:rsidRDefault="002A29B8" w:rsidP="002832AB">
      <w:pPr>
        <w:ind w:left="720" w:hanging="360"/>
        <w:jc w:val="both"/>
        <w:rPr>
          <w:snapToGrid w:val="0"/>
          <w:szCs w:val="22"/>
        </w:rPr>
      </w:pPr>
      <w:r w:rsidRPr="002832AB">
        <w:rPr>
          <w:snapToGrid w:val="0"/>
          <w:szCs w:val="22"/>
        </w:rPr>
        <w:t>(</w:t>
      </w:r>
      <w:r w:rsidR="00FC0DE5">
        <w:rPr>
          <w:snapToGrid w:val="0"/>
          <w:szCs w:val="22"/>
        </w:rPr>
        <w:t>f</w:t>
      </w:r>
      <w:r w:rsidRPr="002832AB">
        <w:rPr>
          <w:snapToGrid w:val="0"/>
          <w:szCs w:val="22"/>
        </w:rPr>
        <w:t>)</w:t>
      </w:r>
      <w:r w:rsidRPr="002832AB">
        <w:rPr>
          <w:snapToGrid w:val="0"/>
          <w:szCs w:val="22"/>
        </w:rPr>
        <w:tab/>
        <w:t xml:space="preserve">One refrigerator with a minimum size of </w:t>
      </w:r>
      <w:r w:rsidR="003F03C4">
        <w:rPr>
          <w:snapToGrid w:val="0"/>
          <w:szCs w:val="22"/>
        </w:rPr>
        <w:t>14</w:t>
      </w:r>
      <w:r w:rsidRPr="002832AB">
        <w:rPr>
          <w:snapToGrid w:val="0"/>
          <w:szCs w:val="22"/>
        </w:rPr>
        <w:t> cu ft (0.4</w:t>
      </w:r>
      <w:r w:rsidR="00310E00">
        <w:rPr>
          <w:snapToGrid w:val="0"/>
          <w:szCs w:val="22"/>
        </w:rPr>
        <w:t>0</w:t>
      </w:r>
      <w:r w:rsidRPr="002832AB">
        <w:rPr>
          <w:snapToGrid w:val="0"/>
          <w:szCs w:val="22"/>
        </w:rPr>
        <w:t> cu m) with a freezer unit.</w:t>
      </w:r>
    </w:p>
    <w:p w14:paraId="266219B5" w14:textId="77777777" w:rsidR="002A29B8" w:rsidRPr="002832AB" w:rsidRDefault="002A29B8" w:rsidP="002832AB">
      <w:pPr>
        <w:jc w:val="both"/>
        <w:rPr>
          <w:snapToGrid w:val="0"/>
          <w:szCs w:val="22"/>
        </w:rPr>
      </w:pPr>
    </w:p>
    <w:p w14:paraId="1C81053B" w14:textId="701575DE" w:rsidR="002A29B8" w:rsidRPr="002832AB" w:rsidRDefault="002A29B8" w:rsidP="002832AB">
      <w:pPr>
        <w:ind w:left="720" w:hanging="360"/>
        <w:jc w:val="both"/>
        <w:rPr>
          <w:snapToGrid w:val="0"/>
          <w:szCs w:val="22"/>
        </w:rPr>
      </w:pPr>
      <w:r w:rsidRPr="002832AB">
        <w:rPr>
          <w:snapToGrid w:val="0"/>
          <w:szCs w:val="22"/>
        </w:rPr>
        <w:t>(</w:t>
      </w:r>
      <w:r w:rsidR="00FC0DE5">
        <w:rPr>
          <w:snapToGrid w:val="0"/>
          <w:szCs w:val="22"/>
        </w:rPr>
        <w:t>g</w:t>
      </w:r>
      <w:r w:rsidRPr="002832AB">
        <w:rPr>
          <w:snapToGrid w:val="0"/>
          <w:szCs w:val="22"/>
        </w:rPr>
        <w:t>)</w:t>
      </w:r>
      <w:r w:rsidRPr="002832AB">
        <w:rPr>
          <w:snapToGrid w:val="0"/>
          <w:szCs w:val="22"/>
        </w:rPr>
        <w:tab/>
        <w:t>One electric desk type tape printing calculator.</w:t>
      </w:r>
    </w:p>
    <w:p w14:paraId="1CB25F0F" w14:textId="77777777" w:rsidR="002A29B8" w:rsidRPr="002832AB" w:rsidRDefault="002A29B8" w:rsidP="002832AB">
      <w:pPr>
        <w:jc w:val="both"/>
        <w:rPr>
          <w:snapToGrid w:val="0"/>
          <w:szCs w:val="22"/>
        </w:rPr>
      </w:pPr>
    </w:p>
    <w:p w14:paraId="01F585E4" w14:textId="0257B72B" w:rsidR="002A29B8" w:rsidRPr="002832AB" w:rsidRDefault="002A29B8" w:rsidP="002832AB">
      <w:pPr>
        <w:ind w:left="720" w:hanging="360"/>
        <w:jc w:val="both"/>
        <w:rPr>
          <w:snapToGrid w:val="0"/>
          <w:szCs w:val="22"/>
        </w:rPr>
      </w:pPr>
      <w:r w:rsidRPr="002832AB">
        <w:rPr>
          <w:snapToGrid w:val="0"/>
          <w:szCs w:val="22"/>
        </w:rPr>
        <w:t>(</w:t>
      </w:r>
      <w:r w:rsidR="00FC0DE5">
        <w:rPr>
          <w:snapToGrid w:val="0"/>
          <w:szCs w:val="22"/>
        </w:rPr>
        <w:t>h</w:t>
      </w:r>
      <w:r w:rsidRPr="002832AB">
        <w:rPr>
          <w:snapToGrid w:val="0"/>
          <w:szCs w:val="22"/>
        </w:rPr>
        <w:t>)</w:t>
      </w:r>
      <w:r w:rsidRPr="002832AB">
        <w:rPr>
          <w:snapToGrid w:val="0"/>
          <w:szCs w:val="22"/>
        </w:rPr>
        <w:tab/>
        <w:t>A minimum of two communication paths.  The configuration shall include:</w:t>
      </w:r>
    </w:p>
    <w:p w14:paraId="431E1B39" w14:textId="77777777" w:rsidR="002A29B8" w:rsidRPr="002832AB" w:rsidRDefault="002A29B8" w:rsidP="002832AB">
      <w:pPr>
        <w:ind w:left="720" w:hanging="360"/>
        <w:jc w:val="both"/>
        <w:rPr>
          <w:snapToGrid w:val="0"/>
          <w:szCs w:val="22"/>
        </w:rPr>
      </w:pPr>
    </w:p>
    <w:p w14:paraId="750737AB" w14:textId="0C18617C" w:rsidR="002A29B8" w:rsidRPr="002832AB" w:rsidRDefault="002A29B8" w:rsidP="002832AB">
      <w:pPr>
        <w:ind w:left="1080" w:hanging="360"/>
        <w:jc w:val="both"/>
        <w:rPr>
          <w:snapToGrid w:val="0"/>
          <w:szCs w:val="22"/>
        </w:rPr>
      </w:pPr>
      <w:r w:rsidRPr="002832AB">
        <w:rPr>
          <w:snapToGrid w:val="0"/>
          <w:szCs w:val="22"/>
        </w:rPr>
        <w:t>(1)</w:t>
      </w:r>
      <w:r w:rsidRPr="002832AB">
        <w:rPr>
          <w:snapToGrid w:val="0"/>
          <w:szCs w:val="22"/>
        </w:rPr>
        <w:tab/>
        <w:t>Internet Connection.  A</w:t>
      </w:r>
      <w:r w:rsidR="00CC620B">
        <w:rPr>
          <w:snapToGrid w:val="0"/>
          <w:szCs w:val="22"/>
        </w:rPr>
        <w:t>n</w:t>
      </w:r>
      <w:r w:rsidRPr="002832AB">
        <w:rPr>
          <w:snapToGrid w:val="0"/>
          <w:szCs w:val="22"/>
        </w:rPr>
        <w:t xml:space="preserve"> internet service connection </w:t>
      </w:r>
      <w:r w:rsidR="00B071F1">
        <w:rPr>
          <w:snapToGrid w:val="0"/>
          <w:szCs w:val="22"/>
        </w:rPr>
        <w:t xml:space="preserve">with a </w:t>
      </w:r>
      <w:r w:rsidR="00302397">
        <w:rPr>
          <w:snapToGrid w:val="0"/>
          <w:szCs w:val="22"/>
        </w:rPr>
        <w:t xml:space="preserve">wireless router capable of providing service to a minimum of </w:t>
      </w:r>
      <w:r w:rsidR="00426DEB">
        <w:rPr>
          <w:snapToGrid w:val="0"/>
          <w:szCs w:val="22"/>
        </w:rPr>
        <w:t>five devices</w:t>
      </w:r>
      <w:r w:rsidR="00302397">
        <w:rPr>
          <w:snapToGrid w:val="0"/>
          <w:szCs w:val="22"/>
        </w:rPr>
        <w:t xml:space="preserve">.  The </w:t>
      </w:r>
      <w:r w:rsidR="003D2C1A">
        <w:rPr>
          <w:snapToGrid w:val="0"/>
          <w:szCs w:val="22"/>
        </w:rPr>
        <w:t xml:space="preserve">internet service shall be for unlimited data with a </w:t>
      </w:r>
      <w:r w:rsidR="00302397">
        <w:rPr>
          <w:snapToGrid w:val="0"/>
          <w:szCs w:val="22"/>
        </w:rPr>
        <w:t xml:space="preserve">minimum internet data download speed </w:t>
      </w:r>
      <w:r w:rsidR="003D2C1A">
        <w:rPr>
          <w:snapToGrid w:val="0"/>
          <w:szCs w:val="22"/>
        </w:rPr>
        <w:t>of</w:t>
      </w:r>
      <w:r w:rsidR="00302397">
        <w:rPr>
          <w:snapToGrid w:val="0"/>
          <w:szCs w:val="22"/>
        </w:rPr>
        <w:t xml:space="preserve"> </w:t>
      </w:r>
      <w:r w:rsidR="003F03C4">
        <w:rPr>
          <w:snapToGrid w:val="0"/>
          <w:szCs w:val="22"/>
        </w:rPr>
        <w:t>25</w:t>
      </w:r>
      <w:r w:rsidR="00FA455A">
        <w:rPr>
          <w:snapToGrid w:val="0"/>
          <w:szCs w:val="22"/>
        </w:rPr>
        <w:t> </w:t>
      </w:r>
      <w:r w:rsidR="00302397">
        <w:rPr>
          <w:snapToGrid w:val="0"/>
          <w:szCs w:val="22"/>
        </w:rPr>
        <w:t>megab</w:t>
      </w:r>
      <w:r w:rsidR="00012829">
        <w:rPr>
          <w:snapToGrid w:val="0"/>
          <w:szCs w:val="22"/>
        </w:rPr>
        <w:t>its</w:t>
      </w:r>
      <w:r w:rsidR="00302397">
        <w:rPr>
          <w:snapToGrid w:val="0"/>
          <w:szCs w:val="22"/>
        </w:rPr>
        <w:t xml:space="preserve"> per second.</w:t>
      </w:r>
      <w:r w:rsidR="00AE1123">
        <w:rPr>
          <w:snapToGrid w:val="0"/>
          <w:szCs w:val="22"/>
        </w:rPr>
        <w:t xml:space="preserve">  For areas where this </w:t>
      </w:r>
      <w:r w:rsidR="00976050">
        <w:rPr>
          <w:snapToGrid w:val="0"/>
          <w:szCs w:val="22"/>
        </w:rPr>
        <w:t>minimum download speed is not available, the maximum speed available for the area shall be provided.</w:t>
      </w:r>
    </w:p>
    <w:p w14:paraId="30EF836C" w14:textId="77777777" w:rsidR="002A29B8" w:rsidRPr="002832AB" w:rsidRDefault="002A29B8" w:rsidP="002832AB">
      <w:pPr>
        <w:ind w:left="1080" w:hanging="360"/>
        <w:jc w:val="both"/>
        <w:rPr>
          <w:snapToGrid w:val="0"/>
          <w:szCs w:val="22"/>
        </w:rPr>
      </w:pPr>
    </w:p>
    <w:p w14:paraId="6F919A14" w14:textId="45A28150" w:rsidR="002A29B8" w:rsidRPr="002832AB" w:rsidRDefault="002A29B8" w:rsidP="002832AB">
      <w:pPr>
        <w:ind w:left="1080" w:hanging="360"/>
        <w:jc w:val="both"/>
        <w:rPr>
          <w:snapToGrid w:val="0"/>
          <w:szCs w:val="22"/>
        </w:rPr>
      </w:pPr>
      <w:r w:rsidRPr="002832AB">
        <w:rPr>
          <w:snapToGrid w:val="0"/>
          <w:szCs w:val="22"/>
        </w:rPr>
        <w:t>(2)</w:t>
      </w:r>
      <w:r w:rsidRPr="002832AB">
        <w:rPr>
          <w:snapToGrid w:val="0"/>
          <w:szCs w:val="22"/>
        </w:rPr>
        <w:tab/>
        <w:t xml:space="preserve">Telephone Line.  </w:t>
      </w:r>
      <w:r w:rsidR="00B071F1">
        <w:rPr>
          <w:snapToGrid w:val="0"/>
          <w:szCs w:val="22"/>
        </w:rPr>
        <w:t xml:space="preserve">One </w:t>
      </w:r>
      <w:r w:rsidR="002E41B1">
        <w:rPr>
          <w:snapToGrid w:val="0"/>
          <w:szCs w:val="22"/>
        </w:rPr>
        <w:t xml:space="preserve">landline touch tone </w:t>
      </w:r>
      <w:r w:rsidR="00B071F1">
        <w:rPr>
          <w:snapToGrid w:val="0"/>
          <w:szCs w:val="22"/>
        </w:rPr>
        <w:t xml:space="preserve">telephone with </w:t>
      </w:r>
      <w:r w:rsidR="00BC2913">
        <w:rPr>
          <w:snapToGrid w:val="0"/>
          <w:szCs w:val="22"/>
        </w:rPr>
        <w:t xml:space="preserve">voicemail </w:t>
      </w:r>
      <w:r w:rsidR="003F03C4">
        <w:rPr>
          <w:snapToGrid w:val="0"/>
          <w:szCs w:val="22"/>
        </w:rPr>
        <w:t xml:space="preserve">or answering machine.  The telephone shall have </w:t>
      </w:r>
      <w:r w:rsidR="00B071F1">
        <w:rPr>
          <w:snapToGrid w:val="0"/>
          <w:szCs w:val="22"/>
        </w:rPr>
        <w:t>an unpublished number.</w:t>
      </w:r>
    </w:p>
    <w:p w14:paraId="3FD0D4EC" w14:textId="77777777" w:rsidR="002A29B8" w:rsidRPr="002832AB" w:rsidRDefault="002A29B8" w:rsidP="002832AB">
      <w:pPr>
        <w:jc w:val="both"/>
        <w:rPr>
          <w:snapToGrid w:val="0"/>
          <w:szCs w:val="22"/>
        </w:rPr>
      </w:pPr>
      <w:bookmarkStart w:id="1" w:name="_GoBack"/>
      <w:bookmarkEnd w:id="1"/>
    </w:p>
    <w:p w14:paraId="47BFBC7B" w14:textId="0C8B09FE" w:rsidR="002A29B8" w:rsidRPr="002832AB" w:rsidRDefault="002A29B8" w:rsidP="00CF3757">
      <w:pPr>
        <w:ind w:left="720" w:hanging="360"/>
        <w:jc w:val="both"/>
        <w:rPr>
          <w:snapToGrid w:val="0"/>
          <w:szCs w:val="22"/>
        </w:rPr>
      </w:pPr>
      <w:r w:rsidRPr="002832AB">
        <w:rPr>
          <w:snapToGrid w:val="0"/>
          <w:szCs w:val="22"/>
        </w:rPr>
        <w:t>(</w:t>
      </w:r>
      <w:r w:rsidR="00FC0DE5">
        <w:rPr>
          <w:snapToGrid w:val="0"/>
          <w:szCs w:val="22"/>
        </w:rPr>
        <w:t>i</w:t>
      </w:r>
      <w:r w:rsidRPr="002832AB">
        <w:rPr>
          <w:snapToGrid w:val="0"/>
          <w:szCs w:val="22"/>
        </w:rPr>
        <w:t>)</w:t>
      </w:r>
      <w:r w:rsidRPr="002832AB">
        <w:rPr>
          <w:snapToGrid w:val="0"/>
          <w:szCs w:val="22"/>
        </w:rPr>
        <w:tab/>
        <w:t xml:space="preserve">One plain paper </w:t>
      </w:r>
      <w:r w:rsidR="00B071F1">
        <w:rPr>
          <w:snapToGrid w:val="0"/>
          <w:szCs w:val="22"/>
        </w:rPr>
        <w:t xml:space="preserve">wireless </w:t>
      </w:r>
      <w:r w:rsidR="003F03C4">
        <w:rPr>
          <w:snapToGrid w:val="0"/>
          <w:szCs w:val="22"/>
        </w:rPr>
        <w:t xml:space="preserve">color </w:t>
      </w:r>
      <w:r w:rsidR="00B071F1">
        <w:rPr>
          <w:snapToGrid w:val="0"/>
          <w:szCs w:val="22"/>
        </w:rPr>
        <w:t>printer</w:t>
      </w:r>
      <w:r w:rsidRPr="002832AB">
        <w:rPr>
          <w:snapToGrid w:val="0"/>
          <w:szCs w:val="22"/>
        </w:rPr>
        <w:t xml:space="preserve"> capable of reproducing prints up to 11 x 17 in. (280 x 432 mm) with an automatic feed tray.  </w:t>
      </w:r>
      <w:r w:rsidR="00BC2913">
        <w:rPr>
          <w:snapToGrid w:val="0"/>
          <w:szCs w:val="22"/>
        </w:rPr>
        <w:t>Separate paper trays for l</w:t>
      </w:r>
      <w:r w:rsidRPr="002832AB">
        <w:rPr>
          <w:snapToGrid w:val="0"/>
          <w:szCs w:val="22"/>
        </w:rPr>
        <w:t>etter size and 11 x 17 in. (280 x 432 mm) paper shall be provided.</w:t>
      </w:r>
      <w:r w:rsidR="00B071F1">
        <w:rPr>
          <w:snapToGrid w:val="0"/>
          <w:szCs w:val="22"/>
        </w:rPr>
        <w:t xml:space="preserve">  The wireless printer shall also be </w:t>
      </w:r>
      <w:r w:rsidR="00BC2913">
        <w:rPr>
          <w:snapToGrid w:val="0"/>
          <w:szCs w:val="22"/>
        </w:rPr>
        <w:t>equipped</w:t>
      </w:r>
      <w:r w:rsidR="00B071F1">
        <w:rPr>
          <w:snapToGrid w:val="0"/>
          <w:szCs w:val="22"/>
        </w:rPr>
        <w:t xml:space="preserve"> to copy </w:t>
      </w:r>
      <w:r w:rsidR="00BC2913">
        <w:rPr>
          <w:snapToGrid w:val="0"/>
          <w:szCs w:val="22"/>
        </w:rPr>
        <w:t xml:space="preserve">in color </w:t>
      </w:r>
      <w:r w:rsidR="00B071F1">
        <w:rPr>
          <w:snapToGrid w:val="0"/>
          <w:szCs w:val="22"/>
        </w:rPr>
        <w:t>and scan documents.</w:t>
      </w:r>
    </w:p>
    <w:p w14:paraId="21AEA7EE" w14:textId="77777777" w:rsidR="002A29B8" w:rsidRPr="002832AB" w:rsidRDefault="002A29B8" w:rsidP="002832AB">
      <w:pPr>
        <w:ind w:firstLine="360"/>
        <w:jc w:val="both"/>
        <w:rPr>
          <w:snapToGrid w:val="0"/>
          <w:szCs w:val="22"/>
        </w:rPr>
      </w:pPr>
    </w:p>
    <w:p w14:paraId="446D28DB" w14:textId="4D0B1E07" w:rsidR="002A29B8" w:rsidRPr="002832AB" w:rsidRDefault="002A29B8" w:rsidP="002832AB">
      <w:pPr>
        <w:ind w:firstLine="360"/>
        <w:jc w:val="both"/>
        <w:rPr>
          <w:snapToGrid w:val="0"/>
          <w:szCs w:val="22"/>
        </w:rPr>
      </w:pPr>
      <w:r w:rsidRPr="002832AB">
        <w:rPr>
          <w:snapToGrid w:val="0"/>
          <w:szCs w:val="22"/>
        </w:rPr>
        <w:t>(</w:t>
      </w:r>
      <w:r w:rsidR="00CF3757">
        <w:rPr>
          <w:snapToGrid w:val="0"/>
          <w:szCs w:val="22"/>
        </w:rPr>
        <w:t>j</w:t>
      </w:r>
      <w:r w:rsidRPr="002832AB">
        <w:rPr>
          <w:snapToGrid w:val="0"/>
          <w:szCs w:val="22"/>
        </w:rPr>
        <w:t>)</w:t>
      </w:r>
      <w:r w:rsidRPr="002832AB">
        <w:rPr>
          <w:snapToGrid w:val="0"/>
          <w:szCs w:val="22"/>
        </w:rPr>
        <w:tab/>
        <w:t>One electric water cooler dispenser.</w:t>
      </w:r>
    </w:p>
    <w:p w14:paraId="2AC539C5" w14:textId="77777777" w:rsidR="002A29B8" w:rsidRPr="002832AB" w:rsidRDefault="002A29B8" w:rsidP="002832AB">
      <w:pPr>
        <w:ind w:left="360"/>
        <w:jc w:val="both"/>
        <w:rPr>
          <w:b/>
          <w:snapToGrid w:val="0"/>
          <w:szCs w:val="22"/>
        </w:rPr>
      </w:pPr>
    </w:p>
    <w:p w14:paraId="6B45F6BB" w14:textId="3E8BDAB2" w:rsidR="002A29B8" w:rsidRPr="002832AB" w:rsidRDefault="002A29B8" w:rsidP="002832AB">
      <w:pPr>
        <w:ind w:left="360"/>
        <w:jc w:val="both"/>
        <w:rPr>
          <w:b/>
          <w:snapToGrid w:val="0"/>
          <w:szCs w:val="22"/>
        </w:rPr>
      </w:pPr>
      <w:r w:rsidRPr="002832AB">
        <w:rPr>
          <w:szCs w:val="22"/>
        </w:rPr>
        <w:t>(</w:t>
      </w:r>
      <w:r w:rsidR="00CF3757">
        <w:rPr>
          <w:szCs w:val="22"/>
        </w:rPr>
        <w:t>k</w:t>
      </w:r>
      <w:r w:rsidRPr="002832AB">
        <w:rPr>
          <w:szCs w:val="22"/>
        </w:rPr>
        <w:t>)</w:t>
      </w:r>
      <w:r w:rsidRPr="002832AB">
        <w:rPr>
          <w:szCs w:val="22"/>
        </w:rPr>
        <w:tab/>
        <w:t>One first-aid cabinet fully equipped.</w:t>
      </w:r>
    </w:p>
    <w:p w14:paraId="76175EAA" w14:textId="77777777" w:rsidR="002A29B8" w:rsidRPr="002832AB" w:rsidRDefault="002A29B8" w:rsidP="002832AB">
      <w:pPr>
        <w:ind w:left="360"/>
        <w:jc w:val="both"/>
        <w:rPr>
          <w:b/>
          <w:snapToGrid w:val="0"/>
          <w:szCs w:val="22"/>
        </w:rPr>
      </w:pPr>
    </w:p>
    <w:p w14:paraId="79978DF9" w14:textId="494AA03E" w:rsidR="002A29B8" w:rsidRPr="002832AB" w:rsidRDefault="002A29B8" w:rsidP="002A4B07">
      <w:pPr>
        <w:ind w:left="720" w:hanging="360"/>
        <w:jc w:val="both"/>
        <w:rPr>
          <w:szCs w:val="22"/>
        </w:rPr>
      </w:pPr>
      <w:r w:rsidRPr="002832AB">
        <w:rPr>
          <w:szCs w:val="22"/>
        </w:rPr>
        <w:t>(</w:t>
      </w:r>
      <w:r w:rsidR="00CF3757">
        <w:rPr>
          <w:szCs w:val="22"/>
        </w:rPr>
        <w:t>l</w:t>
      </w:r>
      <w:r w:rsidRPr="002832AB">
        <w:rPr>
          <w:szCs w:val="22"/>
        </w:rPr>
        <w:t>)</w:t>
      </w:r>
      <w:r w:rsidRPr="002832AB">
        <w:rPr>
          <w:szCs w:val="22"/>
        </w:rPr>
        <w:tab/>
        <w:t>One microwave oven</w:t>
      </w:r>
      <w:r w:rsidR="00E605BE">
        <w:rPr>
          <w:szCs w:val="22"/>
        </w:rPr>
        <w:t xml:space="preserve"> (minimum </w:t>
      </w:r>
      <w:r w:rsidR="00CF3757">
        <w:rPr>
          <w:szCs w:val="22"/>
        </w:rPr>
        <w:t>7</w:t>
      </w:r>
      <w:r w:rsidR="00E605BE">
        <w:rPr>
          <w:szCs w:val="22"/>
        </w:rPr>
        <w:t>00 watt)</w:t>
      </w:r>
      <w:r w:rsidR="00B071F1">
        <w:rPr>
          <w:szCs w:val="22"/>
        </w:rPr>
        <w:t xml:space="preserve"> with a</w:t>
      </w:r>
      <w:r w:rsidRPr="002832AB">
        <w:rPr>
          <w:szCs w:val="22"/>
        </w:rPr>
        <w:t xml:space="preserve"> </w:t>
      </w:r>
      <w:r w:rsidR="00E06D20">
        <w:rPr>
          <w:szCs w:val="22"/>
        </w:rPr>
        <w:t xml:space="preserve">turntable </w:t>
      </w:r>
      <w:r w:rsidR="00AD19E6">
        <w:rPr>
          <w:szCs w:val="22"/>
        </w:rPr>
        <w:t xml:space="preserve">and </w:t>
      </w:r>
      <w:r w:rsidRPr="002832AB">
        <w:rPr>
          <w:szCs w:val="22"/>
        </w:rPr>
        <w:t>1 cu ft (0.03 cu m) minimum capacity.</w:t>
      </w:r>
    </w:p>
    <w:p w14:paraId="462E9127" w14:textId="77777777" w:rsidR="002A29B8" w:rsidRPr="002832AB" w:rsidRDefault="002A29B8" w:rsidP="002832AB">
      <w:pPr>
        <w:ind w:left="360"/>
        <w:jc w:val="both"/>
        <w:rPr>
          <w:szCs w:val="22"/>
        </w:rPr>
      </w:pPr>
    </w:p>
    <w:p w14:paraId="03835D36" w14:textId="4EF2482F" w:rsidR="002A29B8" w:rsidRPr="002832AB" w:rsidRDefault="002A29B8" w:rsidP="002832AB">
      <w:pPr>
        <w:ind w:left="360"/>
        <w:jc w:val="both"/>
        <w:rPr>
          <w:szCs w:val="22"/>
        </w:rPr>
      </w:pPr>
      <w:r w:rsidRPr="002832AB">
        <w:rPr>
          <w:szCs w:val="22"/>
        </w:rPr>
        <w:t>(</w:t>
      </w:r>
      <w:r w:rsidR="00CF3757">
        <w:rPr>
          <w:szCs w:val="22"/>
        </w:rPr>
        <w:t>m</w:t>
      </w:r>
      <w:r w:rsidRPr="002832AB">
        <w:rPr>
          <w:szCs w:val="22"/>
        </w:rPr>
        <w:t>)</w:t>
      </w:r>
      <w:r w:rsidRPr="002832AB">
        <w:rPr>
          <w:szCs w:val="22"/>
        </w:rPr>
        <w:tab/>
        <w:t>One fire-proof safe, 0.5 cu ft (0.01 cu m) minimum capacity.</w:t>
      </w:r>
    </w:p>
    <w:p w14:paraId="619BA480" w14:textId="77777777" w:rsidR="002A29B8" w:rsidRPr="002832AB" w:rsidRDefault="002A29B8" w:rsidP="002832AB">
      <w:pPr>
        <w:ind w:left="360"/>
        <w:jc w:val="both"/>
        <w:rPr>
          <w:szCs w:val="22"/>
        </w:rPr>
      </w:pPr>
    </w:p>
    <w:p w14:paraId="2B02B212" w14:textId="3FC80EDD" w:rsidR="002A29B8" w:rsidRPr="002832AB" w:rsidRDefault="002A29B8" w:rsidP="002832AB">
      <w:pPr>
        <w:ind w:left="360"/>
        <w:jc w:val="both"/>
        <w:rPr>
          <w:snapToGrid w:val="0"/>
          <w:szCs w:val="22"/>
        </w:rPr>
      </w:pPr>
      <w:r w:rsidRPr="002832AB">
        <w:rPr>
          <w:szCs w:val="22"/>
        </w:rPr>
        <w:t>(</w:t>
      </w:r>
      <w:r w:rsidR="00CF3757">
        <w:rPr>
          <w:szCs w:val="22"/>
        </w:rPr>
        <w:t>n</w:t>
      </w:r>
      <w:r w:rsidRPr="002832AB">
        <w:rPr>
          <w:szCs w:val="22"/>
        </w:rPr>
        <w:t>)</w:t>
      </w:r>
      <w:r w:rsidRPr="002832AB">
        <w:rPr>
          <w:szCs w:val="22"/>
        </w:rPr>
        <w:tab/>
        <w:t>One electric paper shredder</w:t>
      </w:r>
      <w:r w:rsidRPr="002832AB">
        <w:rPr>
          <w:snapToGrid w:val="0"/>
          <w:szCs w:val="22"/>
        </w:rPr>
        <w:t>.</w:t>
      </w:r>
    </w:p>
    <w:p w14:paraId="217621C6" w14:textId="77777777" w:rsidR="002A29B8" w:rsidRPr="002832AB" w:rsidRDefault="002A29B8" w:rsidP="002832AB">
      <w:pPr>
        <w:ind w:left="360"/>
        <w:jc w:val="both"/>
        <w:rPr>
          <w:snapToGrid w:val="0"/>
          <w:szCs w:val="22"/>
        </w:rPr>
      </w:pPr>
    </w:p>
    <w:p w14:paraId="7790606A" w14:textId="33712225" w:rsidR="002A29B8" w:rsidRDefault="002A29B8" w:rsidP="00DF78E7">
      <w:pPr>
        <w:ind w:left="720" w:hanging="360"/>
        <w:jc w:val="both"/>
        <w:rPr>
          <w:b/>
          <w:snapToGrid w:val="0"/>
          <w:szCs w:val="22"/>
        </w:rPr>
      </w:pPr>
      <w:r w:rsidRPr="002832AB">
        <w:rPr>
          <w:snapToGrid w:val="0"/>
          <w:szCs w:val="22"/>
        </w:rPr>
        <w:t>(</w:t>
      </w:r>
      <w:r w:rsidR="00CF3757">
        <w:rPr>
          <w:snapToGrid w:val="0"/>
          <w:szCs w:val="22"/>
        </w:rPr>
        <w:t>o</w:t>
      </w:r>
      <w:r w:rsidRPr="002832AB">
        <w:rPr>
          <w:snapToGrid w:val="0"/>
          <w:szCs w:val="22"/>
        </w:rPr>
        <w:t>)</w:t>
      </w:r>
      <w:r w:rsidRPr="002832AB">
        <w:rPr>
          <w:snapToGrid w:val="0"/>
          <w:szCs w:val="22"/>
        </w:rPr>
        <w:tab/>
      </w:r>
      <w:proofErr w:type="gramStart"/>
      <w:r w:rsidRPr="002832AB">
        <w:rPr>
          <w:snapToGrid w:val="0"/>
          <w:szCs w:val="22"/>
        </w:rPr>
        <w:t>One post mounted rain gauge,</w:t>
      </w:r>
      <w:proofErr w:type="gramEnd"/>
      <w:r w:rsidRPr="002832AB">
        <w:rPr>
          <w:snapToGrid w:val="0"/>
          <w:szCs w:val="22"/>
        </w:rPr>
        <w:t xml:space="preserve"> located on the project site for each 5 miles (8 km) of project length.</w:t>
      </w:r>
      <w:r w:rsidR="00DF78E7">
        <w:rPr>
          <w:snapToGrid w:val="0"/>
          <w:szCs w:val="22"/>
        </w:rPr>
        <w:t>”</w:t>
      </w:r>
    </w:p>
    <w:p w14:paraId="0FE78694" w14:textId="4022837A" w:rsidR="00DF78E7" w:rsidRDefault="00DF78E7" w:rsidP="00DF78E7">
      <w:pPr>
        <w:jc w:val="both"/>
        <w:rPr>
          <w:b/>
          <w:snapToGrid w:val="0"/>
          <w:szCs w:val="22"/>
        </w:rPr>
      </w:pPr>
    </w:p>
    <w:p w14:paraId="071AC381" w14:textId="02F126E3" w:rsidR="00DF78E7" w:rsidRDefault="00DF78E7" w:rsidP="00DF78E7">
      <w:pPr>
        <w:jc w:val="both"/>
        <w:rPr>
          <w:snapToGrid w:val="0"/>
          <w:szCs w:val="22"/>
        </w:rPr>
      </w:pPr>
      <w:r>
        <w:rPr>
          <w:snapToGrid w:val="0"/>
          <w:szCs w:val="22"/>
        </w:rPr>
        <w:t>Revise the last sentence of the first paragraph of Article</w:t>
      </w:r>
      <w:r w:rsidR="001C5B6D">
        <w:rPr>
          <w:snapToGrid w:val="0"/>
          <w:szCs w:val="22"/>
        </w:rPr>
        <w:t>s</w:t>
      </w:r>
      <w:r>
        <w:rPr>
          <w:snapToGrid w:val="0"/>
          <w:szCs w:val="22"/>
        </w:rPr>
        <w:t xml:space="preserve"> 670.04 </w:t>
      </w:r>
      <w:r w:rsidR="001C5B6D">
        <w:rPr>
          <w:snapToGrid w:val="0"/>
          <w:szCs w:val="22"/>
        </w:rPr>
        <w:t xml:space="preserve">and 670.05 </w:t>
      </w:r>
      <w:r>
        <w:rPr>
          <w:snapToGrid w:val="0"/>
          <w:szCs w:val="22"/>
        </w:rPr>
        <w:t>of the Standard Specifications to read:</w:t>
      </w:r>
    </w:p>
    <w:p w14:paraId="37FE2C49" w14:textId="77777777" w:rsidR="00DF78E7" w:rsidRPr="00DF78E7" w:rsidRDefault="00DF78E7" w:rsidP="00DF78E7">
      <w:pPr>
        <w:jc w:val="both"/>
        <w:rPr>
          <w:snapToGrid w:val="0"/>
          <w:szCs w:val="22"/>
        </w:rPr>
      </w:pPr>
    </w:p>
    <w:p w14:paraId="78CFA988" w14:textId="4C2A23B8" w:rsidR="002A29B8" w:rsidRPr="002832AB" w:rsidRDefault="00F83264" w:rsidP="00F83264">
      <w:pPr>
        <w:tabs>
          <w:tab w:val="left" w:pos="360"/>
          <w:tab w:val="left" w:pos="1170"/>
        </w:tabs>
        <w:ind w:firstLine="270"/>
        <w:jc w:val="both"/>
        <w:rPr>
          <w:snapToGrid w:val="0"/>
          <w:szCs w:val="22"/>
        </w:rPr>
      </w:pPr>
      <w:r>
        <w:rPr>
          <w:snapToGrid w:val="0"/>
          <w:szCs w:val="22"/>
        </w:rPr>
        <w:t>“</w:t>
      </w:r>
      <w:r>
        <w:rPr>
          <w:snapToGrid w:val="0"/>
          <w:szCs w:val="22"/>
        </w:rPr>
        <w:tab/>
      </w:r>
      <w:r w:rsidR="002A29B8" w:rsidRPr="002832AB">
        <w:rPr>
          <w:snapToGrid w:val="0"/>
          <w:szCs w:val="22"/>
        </w:rPr>
        <w:t>Doors and windows shall be equipped with locks.</w:t>
      </w:r>
      <w:r>
        <w:rPr>
          <w:snapToGrid w:val="0"/>
          <w:szCs w:val="22"/>
        </w:rPr>
        <w:t>”</w:t>
      </w:r>
    </w:p>
    <w:p w14:paraId="5B337638" w14:textId="604B1D9B" w:rsidR="008E522D" w:rsidRDefault="008E522D" w:rsidP="008E522D">
      <w:pPr>
        <w:jc w:val="both"/>
        <w:rPr>
          <w:snapToGrid w:val="0"/>
          <w:szCs w:val="22"/>
        </w:rPr>
      </w:pPr>
    </w:p>
    <w:p w14:paraId="05E73CB4" w14:textId="7BA9EB38" w:rsidR="008E522D" w:rsidRDefault="008E522D" w:rsidP="008E522D">
      <w:pPr>
        <w:jc w:val="both"/>
        <w:rPr>
          <w:snapToGrid w:val="0"/>
          <w:szCs w:val="22"/>
        </w:rPr>
      </w:pPr>
      <w:r>
        <w:rPr>
          <w:snapToGrid w:val="0"/>
          <w:szCs w:val="22"/>
        </w:rPr>
        <w:t>Revise Article 670.04(c) through 670.0</w:t>
      </w:r>
      <w:r w:rsidR="009566C3">
        <w:rPr>
          <w:snapToGrid w:val="0"/>
          <w:szCs w:val="22"/>
        </w:rPr>
        <w:t>4</w:t>
      </w:r>
      <w:r>
        <w:rPr>
          <w:snapToGrid w:val="0"/>
          <w:szCs w:val="22"/>
        </w:rPr>
        <w:t>(n) of the Standard Specifications to read:</w:t>
      </w:r>
    </w:p>
    <w:p w14:paraId="466EAA87" w14:textId="77777777" w:rsidR="002A29B8" w:rsidRPr="002832AB" w:rsidRDefault="002A29B8" w:rsidP="002832AB">
      <w:pPr>
        <w:jc w:val="both"/>
        <w:rPr>
          <w:snapToGrid w:val="0"/>
          <w:szCs w:val="22"/>
        </w:rPr>
      </w:pPr>
    </w:p>
    <w:p w14:paraId="30675190" w14:textId="1D323C35" w:rsidR="002A29B8" w:rsidRPr="002832AB" w:rsidRDefault="00B535FC" w:rsidP="00B535FC">
      <w:pPr>
        <w:tabs>
          <w:tab w:val="left" w:pos="360"/>
        </w:tabs>
        <w:ind w:left="720" w:hanging="450"/>
        <w:jc w:val="both"/>
        <w:rPr>
          <w:snapToGrid w:val="0"/>
          <w:szCs w:val="22"/>
        </w:rPr>
      </w:pPr>
      <w:r>
        <w:rPr>
          <w:snapToGrid w:val="0"/>
          <w:szCs w:val="22"/>
        </w:rPr>
        <w:t>“</w:t>
      </w:r>
      <w:r>
        <w:rPr>
          <w:snapToGrid w:val="0"/>
          <w:szCs w:val="22"/>
        </w:rPr>
        <w:tab/>
      </w:r>
      <w:r w:rsidR="002A29B8" w:rsidRPr="002832AB">
        <w:rPr>
          <w:snapToGrid w:val="0"/>
          <w:szCs w:val="22"/>
        </w:rPr>
        <w:t>(</w:t>
      </w:r>
      <w:r w:rsidR="00426DEB">
        <w:rPr>
          <w:snapToGrid w:val="0"/>
          <w:szCs w:val="22"/>
        </w:rPr>
        <w:t>c</w:t>
      </w:r>
      <w:r w:rsidR="002A29B8" w:rsidRPr="002832AB">
        <w:rPr>
          <w:snapToGrid w:val="0"/>
          <w:szCs w:val="22"/>
        </w:rPr>
        <w:t>)</w:t>
      </w:r>
      <w:r w:rsidR="002A29B8" w:rsidRPr="002832AB">
        <w:rPr>
          <w:snapToGrid w:val="0"/>
          <w:szCs w:val="22"/>
        </w:rPr>
        <w:tab/>
        <w:t>Two folding chairs.</w:t>
      </w:r>
    </w:p>
    <w:p w14:paraId="06B0DA55" w14:textId="77777777" w:rsidR="002A29B8" w:rsidRPr="002832AB" w:rsidRDefault="002A29B8" w:rsidP="002832AB">
      <w:pPr>
        <w:ind w:left="720" w:hanging="360"/>
        <w:jc w:val="both"/>
        <w:rPr>
          <w:snapToGrid w:val="0"/>
          <w:szCs w:val="22"/>
        </w:rPr>
      </w:pPr>
    </w:p>
    <w:p w14:paraId="49B49A43" w14:textId="2B3C7E4B" w:rsidR="002A29B8" w:rsidRPr="002832AB" w:rsidRDefault="002A29B8" w:rsidP="002832AB">
      <w:pPr>
        <w:ind w:left="720" w:hanging="360"/>
        <w:jc w:val="both"/>
        <w:rPr>
          <w:snapToGrid w:val="0"/>
          <w:szCs w:val="22"/>
        </w:rPr>
      </w:pPr>
      <w:r w:rsidRPr="002832AB">
        <w:rPr>
          <w:snapToGrid w:val="0"/>
          <w:szCs w:val="22"/>
        </w:rPr>
        <w:t>(</w:t>
      </w:r>
      <w:r w:rsidR="00426DEB">
        <w:rPr>
          <w:snapToGrid w:val="0"/>
          <w:szCs w:val="22"/>
        </w:rPr>
        <w:t>d</w:t>
      </w:r>
      <w:r w:rsidRPr="002832AB">
        <w:rPr>
          <w:snapToGrid w:val="0"/>
          <w:szCs w:val="22"/>
        </w:rPr>
        <w:t>)</w:t>
      </w:r>
      <w:r w:rsidRPr="002832AB">
        <w:rPr>
          <w:snapToGrid w:val="0"/>
          <w:szCs w:val="22"/>
        </w:rPr>
        <w:tab/>
        <w:t>One equipment cabinet of minimum inside dimension of 44 in. (1100 mm) high x 24 in. (600 mm) wide x 30 in. (750 mm) deep with lock.  The walls shall be of steel with a 3/32 in. (2 mm) minimum thickness with concealed hinges and enclosed lock constructed to prevent entry by force.  The cabinet assembly shall be permanently attached to a structural element of the field office to prevent theft of the entire cabinet.</w:t>
      </w:r>
    </w:p>
    <w:p w14:paraId="308EDCB3" w14:textId="77777777" w:rsidR="002A29B8" w:rsidRPr="002832AB" w:rsidRDefault="002A29B8" w:rsidP="002832AB">
      <w:pPr>
        <w:jc w:val="both"/>
        <w:rPr>
          <w:snapToGrid w:val="0"/>
          <w:szCs w:val="22"/>
        </w:rPr>
      </w:pPr>
    </w:p>
    <w:p w14:paraId="73B58921" w14:textId="4AC5D032" w:rsidR="002A29B8" w:rsidRPr="002832AB" w:rsidRDefault="002A29B8" w:rsidP="002832AB">
      <w:pPr>
        <w:ind w:left="720" w:hanging="360"/>
        <w:jc w:val="both"/>
        <w:rPr>
          <w:snapToGrid w:val="0"/>
          <w:szCs w:val="22"/>
        </w:rPr>
      </w:pPr>
      <w:r w:rsidRPr="002832AB">
        <w:rPr>
          <w:snapToGrid w:val="0"/>
          <w:szCs w:val="22"/>
        </w:rPr>
        <w:t>(</w:t>
      </w:r>
      <w:r w:rsidR="00426DEB">
        <w:rPr>
          <w:snapToGrid w:val="0"/>
          <w:szCs w:val="22"/>
        </w:rPr>
        <w:t>e</w:t>
      </w:r>
      <w:r w:rsidRPr="002832AB">
        <w:rPr>
          <w:snapToGrid w:val="0"/>
          <w:szCs w:val="22"/>
        </w:rPr>
        <w:t>)</w:t>
      </w:r>
      <w:r w:rsidRPr="002832AB">
        <w:rPr>
          <w:snapToGrid w:val="0"/>
          <w:szCs w:val="22"/>
        </w:rPr>
        <w:tab/>
        <w:t>A minimum of two communication paths.  The configuration shall include:</w:t>
      </w:r>
    </w:p>
    <w:p w14:paraId="165AA97B" w14:textId="77777777" w:rsidR="002A29B8" w:rsidRPr="002832AB" w:rsidRDefault="002A29B8" w:rsidP="002832AB">
      <w:pPr>
        <w:ind w:left="360"/>
        <w:jc w:val="both"/>
        <w:rPr>
          <w:snapToGrid w:val="0"/>
          <w:szCs w:val="22"/>
        </w:rPr>
      </w:pPr>
    </w:p>
    <w:p w14:paraId="3383D5B3" w14:textId="24C22491" w:rsidR="00572674" w:rsidRPr="002832AB" w:rsidRDefault="002A29B8" w:rsidP="002832AB">
      <w:pPr>
        <w:ind w:left="1080" w:hanging="360"/>
        <w:jc w:val="both"/>
        <w:rPr>
          <w:snapToGrid w:val="0"/>
          <w:szCs w:val="22"/>
        </w:rPr>
      </w:pPr>
      <w:r w:rsidRPr="002832AB">
        <w:rPr>
          <w:snapToGrid w:val="0"/>
          <w:szCs w:val="22"/>
        </w:rPr>
        <w:t>(1)</w:t>
      </w:r>
      <w:r w:rsidRPr="002832AB">
        <w:rPr>
          <w:snapToGrid w:val="0"/>
          <w:szCs w:val="22"/>
        </w:rPr>
        <w:tab/>
        <w:t>Internet Connection.  A</w:t>
      </w:r>
      <w:r w:rsidR="00CC620B">
        <w:rPr>
          <w:snapToGrid w:val="0"/>
          <w:szCs w:val="22"/>
        </w:rPr>
        <w:t>n</w:t>
      </w:r>
      <w:r w:rsidR="005253B1">
        <w:rPr>
          <w:snapToGrid w:val="0"/>
          <w:szCs w:val="22"/>
        </w:rPr>
        <w:t xml:space="preserve"> </w:t>
      </w:r>
      <w:r w:rsidRPr="002832AB">
        <w:rPr>
          <w:snapToGrid w:val="0"/>
          <w:szCs w:val="22"/>
        </w:rPr>
        <w:t xml:space="preserve">internet service connection </w:t>
      </w:r>
      <w:r w:rsidR="005253B1">
        <w:rPr>
          <w:snapToGrid w:val="0"/>
          <w:szCs w:val="22"/>
        </w:rPr>
        <w:t xml:space="preserve">with a wireless router capable of providing service to a minimum of </w:t>
      </w:r>
      <w:r w:rsidR="00095CBA">
        <w:rPr>
          <w:snapToGrid w:val="0"/>
          <w:szCs w:val="22"/>
        </w:rPr>
        <w:t>f</w:t>
      </w:r>
      <w:r w:rsidR="002D125B">
        <w:rPr>
          <w:snapToGrid w:val="0"/>
          <w:szCs w:val="22"/>
        </w:rPr>
        <w:t>ive</w:t>
      </w:r>
      <w:r w:rsidR="005253B1">
        <w:rPr>
          <w:snapToGrid w:val="0"/>
          <w:szCs w:val="22"/>
        </w:rPr>
        <w:t xml:space="preserve"> </w:t>
      </w:r>
      <w:r w:rsidR="007478E8">
        <w:rPr>
          <w:snapToGrid w:val="0"/>
          <w:szCs w:val="22"/>
        </w:rPr>
        <w:t>devices</w:t>
      </w:r>
      <w:r w:rsidR="005253B1">
        <w:rPr>
          <w:snapToGrid w:val="0"/>
          <w:szCs w:val="22"/>
        </w:rPr>
        <w:t xml:space="preserve">.  The internet service shall be for unlimited data with a minimum internet download speed of </w:t>
      </w:r>
      <w:r w:rsidR="00AC75A9">
        <w:rPr>
          <w:snapToGrid w:val="0"/>
          <w:szCs w:val="22"/>
        </w:rPr>
        <w:t>25</w:t>
      </w:r>
      <w:r w:rsidR="005253B1">
        <w:rPr>
          <w:snapToGrid w:val="0"/>
          <w:szCs w:val="22"/>
        </w:rPr>
        <w:t xml:space="preserve"> megab</w:t>
      </w:r>
      <w:r w:rsidR="00572674">
        <w:rPr>
          <w:snapToGrid w:val="0"/>
          <w:szCs w:val="22"/>
        </w:rPr>
        <w:t>its</w:t>
      </w:r>
      <w:r w:rsidR="005253B1">
        <w:rPr>
          <w:snapToGrid w:val="0"/>
          <w:szCs w:val="22"/>
        </w:rPr>
        <w:t xml:space="preserve"> per second</w:t>
      </w:r>
      <w:r w:rsidR="00572674">
        <w:rPr>
          <w:snapToGrid w:val="0"/>
          <w:szCs w:val="22"/>
        </w:rPr>
        <w:t>.</w:t>
      </w:r>
      <w:r w:rsidR="005253B1">
        <w:rPr>
          <w:snapToGrid w:val="0"/>
          <w:szCs w:val="22"/>
        </w:rPr>
        <w:t xml:space="preserve"> </w:t>
      </w:r>
      <w:r w:rsidR="00B535FC">
        <w:rPr>
          <w:snapToGrid w:val="0"/>
          <w:szCs w:val="22"/>
        </w:rPr>
        <w:t xml:space="preserve"> </w:t>
      </w:r>
      <w:r w:rsidR="00572674">
        <w:rPr>
          <w:snapToGrid w:val="0"/>
          <w:szCs w:val="22"/>
        </w:rPr>
        <w:t>For areas where this minimum download speed is not available, the maximum speed available for the area shall be provided.</w:t>
      </w:r>
    </w:p>
    <w:p w14:paraId="2A86DD5B" w14:textId="77777777" w:rsidR="002A29B8" w:rsidRPr="002832AB" w:rsidRDefault="002A29B8" w:rsidP="00572674">
      <w:pPr>
        <w:ind w:left="1080" w:hanging="360"/>
        <w:jc w:val="both"/>
        <w:rPr>
          <w:snapToGrid w:val="0"/>
          <w:szCs w:val="22"/>
        </w:rPr>
      </w:pPr>
    </w:p>
    <w:p w14:paraId="12E6C274" w14:textId="2233B371" w:rsidR="002A29B8" w:rsidRPr="002832AB" w:rsidRDefault="002A29B8" w:rsidP="002832AB">
      <w:pPr>
        <w:ind w:left="1080" w:hanging="360"/>
        <w:jc w:val="both"/>
        <w:rPr>
          <w:snapToGrid w:val="0"/>
          <w:szCs w:val="22"/>
        </w:rPr>
      </w:pPr>
      <w:r w:rsidRPr="002832AB">
        <w:rPr>
          <w:snapToGrid w:val="0"/>
          <w:szCs w:val="22"/>
        </w:rPr>
        <w:t>(2)</w:t>
      </w:r>
      <w:r w:rsidRPr="002832AB">
        <w:rPr>
          <w:snapToGrid w:val="0"/>
          <w:szCs w:val="22"/>
        </w:rPr>
        <w:tab/>
        <w:t xml:space="preserve">Telephone Line.  </w:t>
      </w:r>
      <w:r w:rsidR="005253B1">
        <w:rPr>
          <w:snapToGrid w:val="0"/>
          <w:szCs w:val="22"/>
        </w:rPr>
        <w:t xml:space="preserve">One </w:t>
      </w:r>
      <w:r w:rsidR="002E41B1">
        <w:rPr>
          <w:snapToGrid w:val="0"/>
          <w:szCs w:val="22"/>
        </w:rPr>
        <w:t xml:space="preserve">land line touch tone </w:t>
      </w:r>
      <w:r w:rsidR="005253B1">
        <w:rPr>
          <w:snapToGrid w:val="0"/>
          <w:szCs w:val="22"/>
        </w:rPr>
        <w:t xml:space="preserve">telephone with voicemail </w:t>
      </w:r>
      <w:r w:rsidR="00376B3A">
        <w:rPr>
          <w:snapToGrid w:val="0"/>
          <w:szCs w:val="22"/>
        </w:rPr>
        <w:t>or answering machine.  The telephone shall have</w:t>
      </w:r>
      <w:r w:rsidR="005253B1">
        <w:rPr>
          <w:snapToGrid w:val="0"/>
          <w:szCs w:val="22"/>
        </w:rPr>
        <w:t xml:space="preserve"> an unpublished number.</w:t>
      </w:r>
    </w:p>
    <w:p w14:paraId="39BEA02D" w14:textId="77777777" w:rsidR="002A29B8" w:rsidRPr="002832AB" w:rsidRDefault="002A29B8" w:rsidP="002832AB">
      <w:pPr>
        <w:jc w:val="both"/>
        <w:rPr>
          <w:snapToGrid w:val="0"/>
          <w:szCs w:val="22"/>
        </w:rPr>
      </w:pPr>
    </w:p>
    <w:p w14:paraId="6113B57D" w14:textId="3477CD91" w:rsidR="002A29B8" w:rsidRPr="002832AB" w:rsidRDefault="002A29B8" w:rsidP="002832AB">
      <w:pPr>
        <w:ind w:left="720" w:hanging="360"/>
        <w:jc w:val="both"/>
        <w:rPr>
          <w:snapToGrid w:val="0"/>
          <w:szCs w:val="22"/>
        </w:rPr>
      </w:pPr>
      <w:r w:rsidRPr="002832AB">
        <w:rPr>
          <w:snapToGrid w:val="0"/>
          <w:szCs w:val="22"/>
        </w:rPr>
        <w:t>(</w:t>
      </w:r>
      <w:r w:rsidR="00B932A0">
        <w:rPr>
          <w:snapToGrid w:val="0"/>
          <w:szCs w:val="22"/>
        </w:rPr>
        <w:t>f</w:t>
      </w:r>
      <w:r w:rsidRPr="002832AB">
        <w:rPr>
          <w:snapToGrid w:val="0"/>
          <w:szCs w:val="22"/>
        </w:rPr>
        <w:t>)</w:t>
      </w:r>
      <w:r w:rsidRPr="002832AB">
        <w:rPr>
          <w:snapToGrid w:val="0"/>
          <w:szCs w:val="22"/>
        </w:rPr>
        <w:tab/>
        <w:t>One electric desk type tape printing calculator.</w:t>
      </w:r>
    </w:p>
    <w:p w14:paraId="4C265FC4" w14:textId="77777777" w:rsidR="002A29B8" w:rsidRPr="002D125B" w:rsidRDefault="002A29B8" w:rsidP="002832AB">
      <w:pPr>
        <w:ind w:firstLine="360"/>
        <w:jc w:val="both"/>
        <w:rPr>
          <w:snapToGrid w:val="0"/>
          <w:szCs w:val="22"/>
        </w:rPr>
      </w:pPr>
    </w:p>
    <w:p w14:paraId="3C4A0D3D" w14:textId="5D4C6786" w:rsidR="002A29B8" w:rsidRDefault="002A29B8" w:rsidP="00B535FC">
      <w:pPr>
        <w:pStyle w:val="BodyTextIndent3"/>
        <w:spacing w:after="0"/>
        <w:jc w:val="both"/>
        <w:rPr>
          <w:sz w:val="22"/>
          <w:szCs w:val="22"/>
        </w:rPr>
      </w:pPr>
      <w:r w:rsidRPr="002832AB">
        <w:rPr>
          <w:sz w:val="22"/>
          <w:szCs w:val="22"/>
        </w:rPr>
        <w:t>(</w:t>
      </w:r>
      <w:r w:rsidR="00B932A0">
        <w:rPr>
          <w:sz w:val="22"/>
          <w:szCs w:val="22"/>
        </w:rPr>
        <w:t>g</w:t>
      </w:r>
      <w:r w:rsidRPr="002832AB">
        <w:rPr>
          <w:sz w:val="22"/>
          <w:szCs w:val="22"/>
        </w:rPr>
        <w:t>)</w:t>
      </w:r>
      <w:r w:rsidRPr="002832AB">
        <w:rPr>
          <w:sz w:val="22"/>
          <w:szCs w:val="22"/>
        </w:rPr>
        <w:tab/>
        <w:t>One first-aid cabinet fully equipped.</w:t>
      </w:r>
    </w:p>
    <w:p w14:paraId="572C5C71" w14:textId="77777777" w:rsidR="00B535FC" w:rsidRPr="002D125B" w:rsidRDefault="00B535FC" w:rsidP="00B535FC">
      <w:pPr>
        <w:pStyle w:val="BodyTextIndent3"/>
        <w:spacing w:after="0"/>
        <w:jc w:val="both"/>
        <w:rPr>
          <w:sz w:val="22"/>
          <w:szCs w:val="22"/>
        </w:rPr>
      </w:pPr>
    </w:p>
    <w:p w14:paraId="7FEAB499" w14:textId="5BE32FF1" w:rsidR="002A29B8" w:rsidRPr="002832AB" w:rsidRDefault="002A29B8" w:rsidP="002832AB">
      <w:pPr>
        <w:ind w:left="720" w:hanging="360"/>
        <w:jc w:val="both"/>
        <w:rPr>
          <w:snapToGrid w:val="0"/>
          <w:szCs w:val="22"/>
        </w:rPr>
      </w:pPr>
      <w:r w:rsidRPr="002832AB">
        <w:rPr>
          <w:snapToGrid w:val="0"/>
          <w:szCs w:val="22"/>
        </w:rPr>
        <w:t>(</w:t>
      </w:r>
      <w:r w:rsidR="00B932A0">
        <w:rPr>
          <w:snapToGrid w:val="0"/>
          <w:szCs w:val="22"/>
        </w:rPr>
        <w:t>h</w:t>
      </w:r>
      <w:r w:rsidRPr="002832AB">
        <w:rPr>
          <w:snapToGrid w:val="0"/>
          <w:szCs w:val="22"/>
        </w:rPr>
        <w:t>)</w:t>
      </w:r>
      <w:r w:rsidRPr="002832AB">
        <w:rPr>
          <w:snapToGrid w:val="0"/>
          <w:szCs w:val="22"/>
        </w:rPr>
        <w:tab/>
      </w:r>
      <w:r w:rsidR="002E41B1" w:rsidRPr="002E41B1">
        <w:rPr>
          <w:snapToGrid w:val="0"/>
          <w:szCs w:val="22"/>
        </w:rPr>
        <w:t xml:space="preserve">One plain paper wireless </w:t>
      </w:r>
      <w:r w:rsidR="00376B3A">
        <w:rPr>
          <w:snapToGrid w:val="0"/>
          <w:szCs w:val="22"/>
        </w:rPr>
        <w:t xml:space="preserve">color </w:t>
      </w:r>
      <w:r w:rsidR="002E41B1" w:rsidRPr="002E41B1">
        <w:rPr>
          <w:snapToGrid w:val="0"/>
          <w:szCs w:val="22"/>
        </w:rPr>
        <w:t>printer capable of reproducing prints up to 11 x 17 in. (280 x 432 mm) with an automatic feed tray.  Separate paper trays for letter size and 11 x 17 in. (280 x 432 mm) paper shall be provided.  The wireless printer shall also be equipped to copy in color and scan documents.</w:t>
      </w:r>
    </w:p>
    <w:p w14:paraId="16904F61" w14:textId="77777777" w:rsidR="00B535FC" w:rsidRDefault="00B535FC" w:rsidP="002832AB">
      <w:pPr>
        <w:ind w:left="720" w:hanging="360"/>
        <w:jc w:val="both"/>
        <w:rPr>
          <w:snapToGrid w:val="0"/>
          <w:szCs w:val="22"/>
        </w:rPr>
      </w:pPr>
    </w:p>
    <w:p w14:paraId="1C18910B" w14:textId="6D55BBF0" w:rsidR="002A29B8" w:rsidRPr="002832AB" w:rsidRDefault="002A29B8" w:rsidP="002832AB">
      <w:pPr>
        <w:ind w:left="720" w:hanging="360"/>
        <w:jc w:val="both"/>
        <w:rPr>
          <w:snapToGrid w:val="0"/>
          <w:szCs w:val="22"/>
        </w:rPr>
      </w:pPr>
      <w:r w:rsidRPr="002832AB">
        <w:rPr>
          <w:snapToGrid w:val="0"/>
          <w:szCs w:val="22"/>
        </w:rPr>
        <w:t>(</w:t>
      </w:r>
      <w:r w:rsidR="00095CBA">
        <w:rPr>
          <w:snapToGrid w:val="0"/>
          <w:szCs w:val="22"/>
        </w:rPr>
        <w:t>i</w:t>
      </w:r>
      <w:r w:rsidRPr="002832AB">
        <w:rPr>
          <w:snapToGrid w:val="0"/>
          <w:szCs w:val="22"/>
        </w:rPr>
        <w:t>)</w:t>
      </w:r>
      <w:r w:rsidRPr="002832AB">
        <w:rPr>
          <w:snapToGrid w:val="0"/>
          <w:szCs w:val="22"/>
        </w:rPr>
        <w:tab/>
        <w:t xml:space="preserve">A portable toilet </w:t>
      </w:r>
      <w:r w:rsidR="00376B3A" w:rsidRPr="00376B3A">
        <w:rPr>
          <w:snapToGrid w:val="0"/>
          <w:szCs w:val="22"/>
        </w:rPr>
        <w:t xml:space="preserve">meeting Federal, State, and local health department requirements shall be provided, maintained clean and in good working condition, and </w:t>
      </w:r>
      <w:proofErr w:type="gramStart"/>
      <w:r w:rsidR="00376B3A" w:rsidRPr="00376B3A">
        <w:rPr>
          <w:snapToGrid w:val="0"/>
          <w:szCs w:val="22"/>
        </w:rPr>
        <w:t>shall be stocked with lavatory and sanitary supplies at all times</w:t>
      </w:r>
      <w:proofErr w:type="gramEnd"/>
      <w:r w:rsidR="00376B3A" w:rsidRPr="00376B3A">
        <w:rPr>
          <w:snapToGrid w:val="0"/>
          <w:szCs w:val="22"/>
        </w:rPr>
        <w:t>.</w:t>
      </w:r>
      <w:r w:rsidR="00376B3A">
        <w:rPr>
          <w:snapToGrid w:val="0"/>
          <w:szCs w:val="22"/>
        </w:rPr>
        <w:t xml:space="preserve">  The p</w:t>
      </w:r>
      <w:r w:rsidR="00376B3A" w:rsidRPr="00376B3A">
        <w:rPr>
          <w:snapToGrid w:val="0"/>
          <w:szCs w:val="22"/>
        </w:rPr>
        <w:t>ortable toilet shall be serviced once per week</w:t>
      </w:r>
      <w:r w:rsidR="00376B3A">
        <w:rPr>
          <w:snapToGrid w:val="0"/>
          <w:szCs w:val="22"/>
        </w:rPr>
        <w:t>.</w:t>
      </w:r>
    </w:p>
    <w:p w14:paraId="758118AD" w14:textId="77777777" w:rsidR="002A29B8" w:rsidRPr="002832AB" w:rsidRDefault="002A29B8" w:rsidP="002832AB">
      <w:pPr>
        <w:ind w:left="720" w:hanging="360"/>
        <w:jc w:val="both"/>
        <w:rPr>
          <w:snapToGrid w:val="0"/>
          <w:szCs w:val="22"/>
        </w:rPr>
      </w:pPr>
    </w:p>
    <w:p w14:paraId="749CA233" w14:textId="7CCD5904" w:rsidR="002A29B8" w:rsidRPr="002832AB" w:rsidRDefault="002A29B8" w:rsidP="002832AB">
      <w:pPr>
        <w:ind w:left="360"/>
        <w:jc w:val="both"/>
        <w:rPr>
          <w:snapToGrid w:val="0"/>
          <w:szCs w:val="22"/>
        </w:rPr>
      </w:pPr>
      <w:r w:rsidRPr="002832AB">
        <w:rPr>
          <w:snapToGrid w:val="0"/>
          <w:szCs w:val="22"/>
        </w:rPr>
        <w:t>(</w:t>
      </w:r>
      <w:r w:rsidR="009566C3">
        <w:rPr>
          <w:snapToGrid w:val="0"/>
          <w:szCs w:val="22"/>
        </w:rPr>
        <w:t>j</w:t>
      </w:r>
      <w:r w:rsidRPr="002832AB">
        <w:rPr>
          <w:snapToGrid w:val="0"/>
          <w:szCs w:val="22"/>
        </w:rPr>
        <w:t>)</w:t>
      </w:r>
      <w:r w:rsidRPr="002832AB">
        <w:rPr>
          <w:snapToGrid w:val="0"/>
          <w:szCs w:val="22"/>
        </w:rPr>
        <w:tab/>
        <w:t>One electric water cooler dispenser.</w:t>
      </w:r>
    </w:p>
    <w:p w14:paraId="38077A62" w14:textId="77777777" w:rsidR="002A29B8" w:rsidRPr="002832AB" w:rsidRDefault="002A29B8" w:rsidP="002832AB">
      <w:pPr>
        <w:ind w:left="360"/>
        <w:jc w:val="both"/>
        <w:rPr>
          <w:snapToGrid w:val="0"/>
          <w:szCs w:val="22"/>
        </w:rPr>
      </w:pPr>
    </w:p>
    <w:p w14:paraId="11EEE52F" w14:textId="732C8FCE" w:rsidR="002A29B8" w:rsidRDefault="002A29B8" w:rsidP="002832AB">
      <w:pPr>
        <w:ind w:left="720" w:hanging="360"/>
        <w:jc w:val="both"/>
        <w:rPr>
          <w:snapToGrid w:val="0"/>
          <w:szCs w:val="22"/>
        </w:rPr>
      </w:pPr>
      <w:r w:rsidRPr="002832AB">
        <w:rPr>
          <w:snapToGrid w:val="0"/>
          <w:szCs w:val="22"/>
        </w:rPr>
        <w:t>(</w:t>
      </w:r>
      <w:r w:rsidR="009566C3">
        <w:rPr>
          <w:snapToGrid w:val="0"/>
          <w:szCs w:val="22"/>
        </w:rPr>
        <w:t>k</w:t>
      </w:r>
      <w:r w:rsidRPr="002832AB">
        <w:rPr>
          <w:snapToGrid w:val="0"/>
          <w:szCs w:val="22"/>
        </w:rPr>
        <w:t>)</w:t>
      </w:r>
      <w:r w:rsidRPr="002832AB">
        <w:rPr>
          <w:snapToGrid w:val="0"/>
          <w:szCs w:val="22"/>
        </w:rPr>
        <w:tab/>
        <w:t xml:space="preserve">One refrigerator with a minimum size of </w:t>
      </w:r>
      <w:r w:rsidR="00376B3A">
        <w:rPr>
          <w:snapToGrid w:val="0"/>
          <w:szCs w:val="22"/>
        </w:rPr>
        <w:t>14</w:t>
      </w:r>
      <w:r w:rsidRPr="002832AB">
        <w:rPr>
          <w:snapToGrid w:val="0"/>
          <w:szCs w:val="22"/>
        </w:rPr>
        <w:t> cu ft (0.45 cu m) with a freezer unit.</w:t>
      </w:r>
    </w:p>
    <w:p w14:paraId="3818BE98" w14:textId="2854A350" w:rsidR="00C52297" w:rsidRDefault="00C52297" w:rsidP="002832AB">
      <w:pPr>
        <w:ind w:left="720" w:hanging="360"/>
        <w:jc w:val="both"/>
        <w:rPr>
          <w:snapToGrid w:val="0"/>
          <w:szCs w:val="22"/>
        </w:rPr>
      </w:pPr>
    </w:p>
    <w:p w14:paraId="520A0296" w14:textId="02991085" w:rsidR="00C52297" w:rsidRDefault="00C52297" w:rsidP="002832AB">
      <w:pPr>
        <w:ind w:left="720" w:hanging="360"/>
        <w:jc w:val="both"/>
        <w:rPr>
          <w:snapToGrid w:val="0"/>
          <w:szCs w:val="22"/>
        </w:rPr>
      </w:pPr>
      <w:r>
        <w:rPr>
          <w:snapToGrid w:val="0"/>
          <w:szCs w:val="22"/>
        </w:rPr>
        <w:t>(</w:t>
      </w:r>
      <w:r w:rsidR="009566C3">
        <w:rPr>
          <w:snapToGrid w:val="0"/>
          <w:szCs w:val="22"/>
        </w:rPr>
        <w:t>l</w:t>
      </w:r>
      <w:r>
        <w:rPr>
          <w:snapToGrid w:val="0"/>
          <w:szCs w:val="22"/>
        </w:rPr>
        <w:t xml:space="preserve">) </w:t>
      </w:r>
      <w:r w:rsidRPr="00C52297">
        <w:rPr>
          <w:snapToGrid w:val="0"/>
          <w:szCs w:val="22"/>
        </w:rPr>
        <w:t>One microwave oven</w:t>
      </w:r>
      <w:r w:rsidR="00E605BE">
        <w:rPr>
          <w:snapToGrid w:val="0"/>
          <w:szCs w:val="22"/>
        </w:rPr>
        <w:t xml:space="preserve"> (minimum </w:t>
      </w:r>
      <w:r w:rsidR="00DA3F7A">
        <w:rPr>
          <w:snapToGrid w:val="0"/>
          <w:szCs w:val="22"/>
        </w:rPr>
        <w:t>7</w:t>
      </w:r>
      <w:r w:rsidR="00E605BE">
        <w:rPr>
          <w:snapToGrid w:val="0"/>
          <w:szCs w:val="22"/>
        </w:rPr>
        <w:t>00 watt)</w:t>
      </w:r>
      <w:r w:rsidRPr="00C52297">
        <w:rPr>
          <w:snapToGrid w:val="0"/>
          <w:szCs w:val="22"/>
        </w:rPr>
        <w:t xml:space="preserve"> with </w:t>
      </w:r>
      <w:r w:rsidR="00A94160">
        <w:rPr>
          <w:snapToGrid w:val="0"/>
          <w:szCs w:val="22"/>
        </w:rPr>
        <w:t xml:space="preserve">a </w:t>
      </w:r>
      <w:r w:rsidR="00376B3A">
        <w:rPr>
          <w:snapToGrid w:val="0"/>
          <w:szCs w:val="22"/>
        </w:rPr>
        <w:t xml:space="preserve">turntable and </w:t>
      </w:r>
      <w:r w:rsidRPr="00C52297">
        <w:rPr>
          <w:snapToGrid w:val="0"/>
          <w:szCs w:val="22"/>
        </w:rPr>
        <w:t>1 cu ft (0.03 cu m) minimum capacity.</w:t>
      </w:r>
      <w:r w:rsidR="00B535FC">
        <w:rPr>
          <w:snapToGrid w:val="0"/>
          <w:szCs w:val="22"/>
        </w:rPr>
        <w:t>”</w:t>
      </w:r>
    </w:p>
    <w:p w14:paraId="11EEA5F1" w14:textId="77777777" w:rsidR="00B535FC" w:rsidRPr="002832AB" w:rsidRDefault="00B535FC" w:rsidP="002832AB">
      <w:pPr>
        <w:ind w:left="720" w:hanging="360"/>
        <w:jc w:val="both"/>
        <w:rPr>
          <w:snapToGrid w:val="0"/>
          <w:szCs w:val="22"/>
        </w:rPr>
      </w:pPr>
    </w:p>
    <w:p w14:paraId="4AD8AD6F" w14:textId="4985C502" w:rsidR="00A65334" w:rsidRDefault="00A65334" w:rsidP="00A65334">
      <w:pPr>
        <w:jc w:val="both"/>
        <w:rPr>
          <w:snapToGrid w:val="0"/>
          <w:szCs w:val="22"/>
        </w:rPr>
      </w:pPr>
      <w:r>
        <w:rPr>
          <w:snapToGrid w:val="0"/>
          <w:szCs w:val="22"/>
        </w:rPr>
        <w:t>Revise Article 670.05(f) of the Standard Specifications to read:</w:t>
      </w:r>
    </w:p>
    <w:p w14:paraId="14DAFEEA" w14:textId="77777777" w:rsidR="002A29B8" w:rsidRPr="002832AB" w:rsidRDefault="002A29B8" w:rsidP="002832AB">
      <w:pPr>
        <w:jc w:val="both"/>
        <w:rPr>
          <w:snapToGrid w:val="0"/>
          <w:szCs w:val="22"/>
        </w:rPr>
      </w:pPr>
    </w:p>
    <w:p w14:paraId="3E472F18" w14:textId="6F291CA4" w:rsidR="002A29B8" w:rsidRDefault="00A65334" w:rsidP="00A65334">
      <w:pPr>
        <w:tabs>
          <w:tab w:val="left" w:pos="360"/>
        </w:tabs>
        <w:ind w:left="720" w:hanging="450"/>
        <w:jc w:val="both"/>
        <w:rPr>
          <w:snapToGrid w:val="0"/>
          <w:szCs w:val="22"/>
        </w:rPr>
      </w:pPr>
      <w:r>
        <w:rPr>
          <w:snapToGrid w:val="0"/>
          <w:szCs w:val="22"/>
        </w:rPr>
        <w:t>“</w:t>
      </w:r>
      <w:r>
        <w:rPr>
          <w:snapToGrid w:val="0"/>
          <w:szCs w:val="22"/>
        </w:rPr>
        <w:tab/>
      </w:r>
      <w:r w:rsidR="002A29B8" w:rsidRPr="002832AB">
        <w:rPr>
          <w:snapToGrid w:val="0"/>
          <w:szCs w:val="22"/>
        </w:rPr>
        <w:t>(f)</w:t>
      </w:r>
      <w:r w:rsidR="002A29B8" w:rsidRPr="002832AB">
        <w:rPr>
          <w:snapToGrid w:val="0"/>
          <w:szCs w:val="22"/>
        </w:rPr>
        <w:tab/>
      </w:r>
      <w:r w:rsidR="00E605BE" w:rsidRPr="00E605BE">
        <w:rPr>
          <w:snapToGrid w:val="0"/>
          <w:szCs w:val="22"/>
        </w:rPr>
        <w:t xml:space="preserve">One landline touch tone telephone with voicemail </w:t>
      </w:r>
      <w:r w:rsidR="00A94160">
        <w:rPr>
          <w:snapToGrid w:val="0"/>
          <w:szCs w:val="22"/>
        </w:rPr>
        <w:t>or an answering machine.  The telephone shall have</w:t>
      </w:r>
      <w:r w:rsidR="00E605BE" w:rsidRPr="00E605BE">
        <w:rPr>
          <w:snapToGrid w:val="0"/>
          <w:szCs w:val="22"/>
        </w:rPr>
        <w:t xml:space="preserve"> an unpublished number.</w:t>
      </w:r>
      <w:r>
        <w:rPr>
          <w:snapToGrid w:val="0"/>
          <w:szCs w:val="22"/>
        </w:rPr>
        <w:t>”</w:t>
      </w:r>
    </w:p>
    <w:p w14:paraId="5D43853E" w14:textId="025B76B7" w:rsidR="00A65334" w:rsidRDefault="00A65334" w:rsidP="00A65334">
      <w:pPr>
        <w:tabs>
          <w:tab w:val="left" w:pos="360"/>
        </w:tabs>
        <w:jc w:val="both"/>
        <w:rPr>
          <w:snapToGrid w:val="0"/>
          <w:szCs w:val="22"/>
        </w:rPr>
      </w:pPr>
    </w:p>
    <w:p w14:paraId="579FCDED" w14:textId="609BC650" w:rsidR="00A65334" w:rsidRDefault="00A65334" w:rsidP="00A65334">
      <w:pPr>
        <w:jc w:val="both"/>
        <w:rPr>
          <w:snapToGrid w:val="0"/>
          <w:szCs w:val="22"/>
        </w:rPr>
      </w:pPr>
      <w:r>
        <w:rPr>
          <w:snapToGrid w:val="0"/>
          <w:szCs w:val="22"/>
        </w:rPr>
        <w:t>Delete the last sentence of the second paragraph of Article 670.06 of the Standard Specifications.</w:t>
      </w:r>
    </w:p>
    <w:p w14:paraId="5313C281" w14:textId="3819A7BB" w:rsidR="009975B8" w:rsidRDefault="009975B8" w:rsidP="00A65334">
      <w:pPr>
        <w:jc w:val="both"/>
        <w:rPr>
          <w:snapToGrid w:val="0"/>
          <w:szCs w:val="22"/>
        </w:rPr>
      </w:pPr>
    </w:p>
    <w:p w14:paraId="4B4474BE" w14:textId="7718EEDA" w:rsidR="009975B8" w:rsidRDefault="009975B8" w:rsidP="00A65334">
      <w:pPr>
        <w:jc w:val="both"/>
        <w:rPr>
          <w:snapToGrid w:val="0"/>
          <w:szCs w:val="22"/>
        </w:rPr>
      </w:pPr>
      <w:r>
        <w:rPr>
          <w:snapToGrid w:val="0"/>
          <w:szCs w:val="22"/>
        </w:rPr>
        <w:t>Revise the fifth sentence of the first paragraph of Article 670.07 of the Supplemental Specifications to read:</w:t>
      </w:r>
    </w:p>
    <w:p w14:paraId="09E60022" w14:textId="77777777" w:rsidR="00A65334" w:rsidRPr="002832AB" w:rsidRDefault="00A65334" w:rsidP="00A65334">
      <w:pPr>
        <w:tabs>
          <w:tab w:val="left" w:pos="360"/>
        </w:tabs>
        <w:jc w:val="both"/>
        <w:rPr>
          <w:snapToGrid w:val="0"/>
          <w:szCs w:val="22"/>
        </w:rPr>
      </w:pPr>
    </w:p>
    <w:p w14:paraId="1145DBDF" w14:textId="12902BD1" w:rsidR="002A4CE6" w:rsidRDefault="009975B8" w:rsidP="009975B8">
      <w:pPr>
        <w:tabs>
          <w:tab w:val="left" w:pos="360"/>
          <w:tab w:val="left" w:pos="1170"/>
        </w:tabs>
        <w:ind w:firstLine="270"/>
        <w:jc w:val="both"/>
        <w:rPr>
          <w:snapToGrid w:val="0"/>
          <w:szCs w:val="22"/>
        </w:rPr>
      </w:pPr>
      <w:r>
        <w:rPr>
          <w:snapToGrid w:val="0"/>
        </w:rPr>
        <w:t>“</w:t>
      </w:r>
      <w:r>
        <w:rPr>
          <w:snapToGrid w:val="0"/>
        </w:rPr>
        <w:tab/>
      </w:r>
      <w:r w:rsidR="002832AB" w:rsidRPr="003E6198">
        <w:rPr>
          <w:snapToGrid w:val="0"/>
        </w:rPr>
        <w:t>This price shall include all utility costs and shall reflect the salvage value of the building or buildings, equipment, and furniture which remain the property of the Contractor after release by the Engineer, except the Department will pay that portion of the monthly long distance</w:t>
      </w:r>
      <w:r w:rsidR="005B4252">
        <w:rPr>
          <w:snapToGrid w:val="0"/>
        </w:rPr>
        <w:t xml:space="preserve"> and </w:t>
      </w:r>
      <w:r w:rsidR="002832AB" w:rsidRPr="003E6198">
        <w:rPr>
          <w:snapToGrid w:val="0"/>
        </w:rPr>
        <w:t>monthly local telephone</w:t>
      </w:r>
      <w:r w:rsidR="005B4252">
        <w:rPr>
          <w:snapToGrid w:val="0"/>
        </w:rPr>
        <w:t xml:space="preserve">, </w:t>
      </w:r>
      <w:r w:rsidR="002832AB" w:rsidRPr="003E6198">
        <w:rPr>
          <w:snapToGrid w:val="0"/>
        </w:rPr>
        <w:t>when combined, exceed $250.</w:t>
      </w:r>
      <w:r>
        <w:rPr>
          <w:snapToGrid w:val="0"/>
          <w:szCs w:val="22"/>
        </w:rPr>
        <w:t>”</w:t>
      </w:r>
    </w:p>
    <w:p w14:paraId="3FEDA5E7" w14:textId="77777777" w:rsidR="009975B8" w:rsidRPr="009975B8" w:rsidRDefault="009975B8" w:rsidP="009975B8">
      <w:pPr>
        <w:tabs>
          <w:tab w:val="left" w:pos="360"/>
          <w:tab w:val="left" w:pos="1170"/>
        </w:tabs>
        <w:jc w:val="both"/>
        <w:rPr>
          <w:snapToGrid w:val="0"/>
          <w:szCs w:val="22"/>
        </w:rPr>
      </w:pPr>
    </w:p>
    <w:p w14:paraId="4010ADDD" w14:textId="77777777" w:rsidR="00FA1F1D" w:rsidRPr="002832AB" w:rsidRDefault="00FA1F1D" w:rsidP="008E35AD">
      <w:pPr>
        <w:jc w:val="both"/>
        <w:rPr>
          <w:rFonts w:cs="Arial"/>
          <w:szCs w:val="22"/>
        </w:rPr>
      </w:pPr>
    </w:p>
    <w:p w14:paraId="5AEAC56F" w14:textId="19496737" w:rsidR="00B81C7F" w:rsidRPr="002832AB" w:rsidRDefault="00B81C7F" w:rsidP="008E35AD">
      <w:pPr>
        <w:jc w:val="both"/>
        <w:rPr>
          <w:rFonts w:cs="Arial"/>
          <w:szCs w:val="22"/>
        </w:rPr>
      </w:pPr>
      <w:r w:rsidRPr="002832AB">
        <w:rPr>
          <w:rFonts w:cs="Arial"/>
          <w:szCs w:val="22"/>
        </w:rPr>
        <w:t>80</w:t>
      </w:r>
      <w:r w:rsidR="00FA1F1D" w:rsidRPr="002832AB">
        <w:rPr>
          <w:rFonts w:cs="Arial"/>
          <w:szCs w:val="22"/>
        </w:rPr>
        <w:t>4</w:t>
      </w:r>
      <w:r w:rsidR="00C73ED0">
        <w:rPr>
          <w:rFonts w:cs="Arial"/>
          <w:szCs w:val="22"/>
        </w:rPr>
        <w:t>23</w:t>
      </w:r>
    </w:p>
    <w:sectPr w:rsidR="00B81C7F" w:rsidRPr="002832AB" w:rsidSect="00C97F38">
      <w:headerReference w:type="even" r:id="rId11"/>
      <w:footerReference w:type="even" r:id="rId12"/>
      <w:footerReference w:type="default" r:id="rId13"/>
      <w:headerReference w:type="first" r:id="rId14"/>
      <w:footerReference w:type="first" r:id="rId15"/>
      <w:pgSz w:w="12240" w:h="15840" w:code="1"/>
      <w:pgMar w:top="25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22E08" w14:textId="77777777" w:rsidR="0024787C" w:rsidRDefault="0024787C">
      <w:r>
        <w:separator/>
      </w:r>
    </w:p>
  </w:endnote>
  <w:endnote w:type="continuationSeparator" w:id="0">
    <w:p w14:paraId="555B686A" w14:textId="77777777" w:rsidR="0024787C" w:rsidRDefault="0024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77917" w14:textId="77777777" w:rsidR="001A1FAB" w:rsidRDefault="001A1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095E0" w14:textId="77777777" w:rsidR="001A1FAB" w:rsidRPr="003A3BB2" w:rsidRDefault="001A1FAB" w:rsidP="003A3BB2">
    <w:pPr>
      <w:pStyle w:val="Footer"/>
      <w:tabs>
        <w:tab w:val="clear" w:pos="4320"/>
        <w:tab w:val="clear"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F6BBC" w14:textId="77777777" w:rsidR="001A1FAB" w:rsidRDefault="001A1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16DAC" w14:textId="77777777" w:rsidR="0024787C" w:rsidRDefault="0024787C">
      <w:r>
        <w:separator/>
      </w:r>
    </w:p>
  </w:footnote>
  <w:footnote w:type="continuationSeparator" w:id="0">
    <w:p w14:paraId="466242A7" w14:textId="77777777" w:rsidR="0024787C" w:rsidRDefault="00247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6D9E1" w14:textId="77777777" w:rsidR="001A1FAB" w:rsidRDefault="001A1F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97A0" w14:textId="77777777" w:rsidR="001A1FAB" w:rsidRDefault="001A1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F4F09"/>
    <w:multiLevelType w:val="hybridMultilevel"/>
    <w:tmpl w:val="C3F63F92"/>
    <w:lvl w:ilvl="0" w:tplc="8F345B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8" w:dllVersion="513"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73"/>
    <w:rsid w:val="00004146"/>
    <w:rsid w:val="00005777"/>
    <w:rsid w:val="0000601B"/>
    <w:rsid w:val="000068CE"/>
    <w:rsid w:val="00006976"/>
    <w:rsid w:val="00011902"/>
    <w:rsid w:val="00012699"/>
    <w:rsid w:val="00012829"/>
    <w:rsid w:val="0001377D"/>
    <w:rsid w:val="000153D7"/>
    <w:rsid w:val="00015507"/>
    <w:rsid w:val="000166FD"/>
    <w:rsid w:val="00022791"/>
    <w:rsid w:val="000232A2"/>
    <w:rsid w:val="00023B08"/>
    <w:rsid w:val="000246FB"/>
    <w:rsid w:val="00035F07"/>
    <w:rsid w:val="000360A5"/>
    <w:rsid w:val="000426F2"/>
    <w:rsid w:val="00043028"/>
    <w:rsid w:val="0004779D"/>
    <w:rsid w:val="00051CC0"/>
    <w:rsid w:val="00054106"/>
    <w:rsid w:val="00055F5B"/>
    <w:rsid w:val="000602E9"/>
    <w:rsid w:val="0006081D"/>
    <w:rsid w:val="0006185A"/>
    <w:rsid w:val="00064DAA"/>
    <w:rsid w:val="00073324"/>
    <w:rsid w:val="00076A6D"/>
    <w:rsid w:val="00083903"/>
    <w:rsid w:val="00084127"/>
    <w:rsid w:val="00084DC0"/>
    <w:rsid w:val="0008689E"/>
    <w:rsid w:val="00092BFC"/>
    <w:rsid w:val="00092CE9"/>
    <w:rsid w:val="00093E4F"/>
    <w:rsid w:val="00095CBA"/>
    <w:rsid w:val="00096C74"/>
    <w:rsid w:val="00097A75"/>
    <w:rsid w:val="000A18C0"/>
    <w:rsid w:val="000A1A6B"/>
    <w:rsid w:val="000A2F48"/>
    <w:rsid w:val="000A399D"/>
    <w:rsid w:val="000A3CC0"/>
    <w:rsid w:val="000A4466"/>
    <w:rsid w:val="000A6088"/>
    <w:rsid w:val="000A6EF7"/>
    <w:rsid w:val="000B1004"/>
    <w:rsid w:val="000B6C3D"/>
    <w:rsid w:val="000B6FAB"/>
    <w:rsid w:val="000C0C1B"/>
    <w:rsid w:val="000C193B"/>
    <w:rsid w:val="000C235C"/>
    <w:rsid w:val="000C4BF6"/>
    <w:rsid w:val="000D1C87"/>
    <w:rsid w:val="000D3643"/>
    <w:rsid w:val="000D589D"/>
    <w:rsid w:val="000D5F65"/>
    <w:rsid w:val="000E27D6"/>
    <w:rsid w:val="000E3653"/>
    <w:rsid w:val="000E4D1B"/>
    <w:rsid w:val="000E6B3A"/>
    <w:rsid w:val="000E711B"/>
    <w:rsid w:val="000F0B0D"/>
    <w:rsid w:val="000F61FA"/>
    <w:rsid w:val="00103E09"/>
    <w:rsid w:val="0011121B"/>
    <w:rsid w:val="001131FB"/>
    <w:rsid w:val="00121ED0"/>
    <w:rsid w:val="00122C42"/>
    <w:rsid w:val="00123BB4"/>
    <w:rsid w:val="00124886"/>
    <w:rsid w:val="00130D75"/>
    <w:rsid w:val="0013203E"/>
    <w:rsid w:val="00132DBA"/>
    <w:rsid w:val="00137609"/>
    <w:rsid w:val="00151015"/>
    <w:rsid w:val="001534AC"/>
    <w:rsid w:val="00153A74"/>
    <w:rsid w:val="00157A4D"/>
    <w:rsid w:val="00172E58"/>
    <w:rsid w:val="0017412C"/>
    <w:rsid w:val="00180E4D"/>
    <w:rsid w:val="001819EE"/>
    <w:rsid w:val="001839C1"/>
    <w:rsid w:val="001858BD"/>
    <w:rsid w:val="00187260"/>
    <w:rsid w:val="00190994"/>
    <w:rsid w:val="00192C07"/>
    <w:rsid w:val="00194CB6"/>
    <w:rsid w:val="001A1FAB"/>
    <w:rsid w:val="001A3782"/>
    <w:rsid w:val="001A3A9E"/>
    <w:rsid w:val="001A56EC"/>
    <w:rsid w:val="001A6205"/>
    <w:rsid w:val="001B0F9A"/>
    <w:rsid w:val="001B3759"/>
    <w:rsid w:val="001B6516"/>
    <w:rsid w:val="001C009A"/>
    <w:rsid w:val="001C177C"/>
    <w:rsid w:val="001C231D"/>
    <w:rsid w:val="001C5B6D"/>
    <w:rsid w:val="001C60D7"/>
    <w:rsid w:val="001C6D3B"/>
    <w:rsid w:val="001D09A2"/>
    <w:rsid w:val="001D398A"/>
    <w:rsid w:val="001D401F"/>
    <w:rsid w:val="001E0099"/>
    <w:rsid w:val="001E617D"/>
    <w:rsid w:val="001F0181"/>
    <w:rsid w:val="001F13C9"/>
    <w:rsid w:val="001F176A"/>
    <w:rsid w:val="001F3F95"/>
    <w:rsid w:val="001F52BC"/>
    <w:rsid w:val="001F5E84"/>
    <w:rsid w:val="001F655C"/>
    <w:rsid w:val="00201A0D"/>
    <w:rsid w:val="00204208"/>
    <w:rsid w:val="002066CE"/>
    <w:rsid w:val="0021216B"/>
    <w:rsid w:val="00215BF0"/>
    <w:rsid w:val="002210EA"/>
    <w:rsid w:val="0022141B"/>
    <w:rsid w:val="00222889"/>
    <w:rsid w:val="002252E7"/>
    <w:rsid w:val="00237DFE"/>
    <w:rsid w:val="002402A9"/>
    <w:rsid w:val="00240778"/>
    <w:rsid w:val="00245268"/>
    <w:rsid w:val="00245AB6"/>
    <w:rsid w:val="0024787C"/>
    <w:rsid w:val="00250CA3"/>
    <w:rsid w:val="00251F95"/>
    <w:rsid w:val="00252E71"/>
    <w:rsid w:val="00254AE7"/>
    <w:rsid w:val="00255AD9"/>
    <w:rsid w:val="00257AC5"/>
    <w:rsid w:val="002613A9"/>
    <w:rsid w:val="00261480"/>
    <w:rsid w:val="002701F8"/>
    <w:rsid w:val="0027345A"/>
    <w:rsid w:val="0027506D"/>
    <w:rsid w:val="00275451"/>
    <w:rsid w:val="002832AB"/>
    <w:rsid w:val="0028335A"/>
    <w:rsid w:val="002839F7"/>
    <w:rsid w:val="00286473"/>
    <w:rsid w:val="0028757E"/>
    <w:rsid w:val="00294FD3"/>
    <w:rsid w:val="002952B0"/>
    <w:rsid w:val="002A1D70"/>
    <w:rsid w:val="002A29B8"/>
    <w:rsid w:val="002A2DBB"/>
    <w:rsid w:val="002A30A1"/>
    <w:rsid w:val="002A4B07"/>
    <w:rsid w:val="002A4CE6"/>
    <w:rsid w:val="002B5A7C"/>
    <w:rsid w:val="002B7A98"/>
    <w:rsid w:val="002C1E05"/>
    <w:rsid w:val="002C2433"/>
    <w:rsid w:val="002C2B9D"/>
    <w:rsid w:val="002C631E"/>
    <w:rsid w:val="002C65E9"/>
    <w:rsid w:val="002D125B"/>
    <w:rsid w:val="002D1CBE"/>
    <w:rsid w:val="002E1741"/>
    <w:rsid w:val="002E17C7"/>
    <w:rsid w:val="002E33DE"/>
    <w:rsid w:val="002E41B1"/>
    <w:rsid w:val="002F21A8"/>
    <w:rsid w:val="002F35D1"/>
    <w:rsid w:val="002F5BF8"/>
    <w:rsid w:val="002F792A"/>
    <w:rsid w:val="00302397"/>
    <w:rsid w:val="0030335A"/>
    <w:rsid w:val="00303903"/>
    <w:rsid w:val="00310E00"/>
    <w:rsid w:val="00311181"/>
    <w:rsid w:val="003277EC"/>
    <w:rsid w:val="00331349"/>
    <w:rsid w:val="003323F5"/>
    <w:rsid w:val="00333830"/>
    <w:rsid w:val="00333CF2"/>
    <w:rsid w:val="00337EF9"/>
    <w:rsid w:val="0034054F"/>
    <w:rsid w:val="00341DF4"/>
    <w:rsid w:val="0034240B"/>
    <w:rsid w:val="00344984"/>
    <w:rsid w:val="00345F4C"/>
    <w:rsid w:val="00346F26"/>
    <w:rsid w:val="00353681"/>
    <w:rsid w:val="003564EB"/>
    <w:rsid w:val="003628ED"/>
    <w:rsid w:val="003634F8"/>
    <w:rsid w:val="00363693"/>
    <w:rsid w:val="003647F7"/>
    <w:rsid w:val="0036566F"/>
    <w:rsid w:val="00372C3A"/>
    <w:rsid w:val="0037328A"/>
    <w:rsid w:val="00376B3A"/>
    <w:rsid w:val="00377265"/>
    <w:rsid w:val="003823CB"/>
    <w:rsid w:val="00386555"/>
    <w:rsid w:val="00387DF7"/>
    <w:rsid w:val="003A0F19"/>
    <w:rsid w:val="003A2691"/>
    <w:rsid w:val="003A3BB2"/>
    <w:rsid w:val="003A4B15"/>
    <w:rsid w:val="003A62EF"/>
    <w:rsid w:val="003A6BD6"/>
    <w:rsid w:val="003A6E89"/>
    <w:rsid w:val="003A7315"/>
    <w:rsid w:val="003B0AF7"/>
    <w:rsid w:val="003B1508"/>
    <w:rsid w:val="003B30F2"/>
    <w:rsid w:val="003B6E1F"/>
    <w:rsid w:val="003C222C"/>
    <w:rsid w:val="003D08BF"/>
    <w:rsid w:val="003D1E68"/>
    <w:rsid w:val="003D2C1A"/>
    <w:rsid w:val="003D3844"/>
    <w:rsid w:val="003D3AA8"/>
    <w:rsid w:val="003D61DF"/>
    <w:rsid w:val="003D6CD4"/>
    <w:rsid w:val="003D787A"/>
    <w:rsid w:val="003E28FC"/>
    <w:rsid w:val="003E2FC5"/>
    <w:rsid w:val="003F03C4"/>
    <w:rsid w:val="003F1094"/>
    <w:rsid w:val="003F4C93"/>
    <w:rsid w:val="003F5559"/>
    <w:rsid w:val="003F59C5"/>
    <w:rsid w:val="003F6895"/>
    <w:rsid w:val="003F74C1"/>
    <w:rsid w:val="003F7E8F"/>
    <w:rsid w:val="00402B4D"/>
    <w:rsid w:val="004031BE"/>
    <w:rsid w:val="0040323E"/>
    <w:rsid w:val="00404A2D"/>
    <w:rsid w:val="00405F5B"/>
    <w:rsid w:val="00407D99"/>
    <w:rsid w:val="0041108E"/>
    <w:rsid w:val="00415E8B"/>
    <w:rsid w:val="00422918"/>
    <w:rsid w:val="004231A0"/>
    <w:rsid w:val="00423984"/>
    <w:rsid w:val="00425663"/>
    <w:rsid w:val="00426DEB"/>
    <w:rsid w:val="00426EC8"/>
    <w:rsid w:val="00426FB1"/>
    <w:rsid w:val="004307F2"/>
    <w:rsid w:val="00435F32"/>
    <w:rsid w:val="00436B80"/>
    <w:rsid w:val="004532CE"/>
    <w:rsid w:val="00453D6E"/>
    <w:rsid w:val="004566A6"/>
    <w:rsid w:val="0045781D"/>
    <w:rsid w:val="00457A2E"/>
    <w:rsid w:val="00461413"/>
    <w:rsid w:val="004616BA"/>
    <w:rsid w:val="00462D7A"/>
    <w:rsid w:val="0046548D"/>
    <w:rsid w:val="004666B3"/>
    <w:rsid w:val="00467918"/>
    <w:rsid w:val="00472240"/>
    <w:rsid w:val="00472FFA"/>
    <w:rsid w:val="00473462"/>
    <w:rsid w:val="00474465"/>
    <w:rsid w:val="00483112"/>
    <w:rsid w:val="00485810"/>
    <w:rsid w:val="00486B81"/>
    <w:rsid w:val="0049327E"/>
    <w:rsid w:val="00496ABC"/>
    <w:rsid w:val="004972BD"/>
    <w:rsid w:val="004A1BCB"/>
    <w:rsid w:val="004A2D2A"/>
    <w:rsid w:val="004A79CC"/>
    <w:rsid w:val="004B18C5"/>
    <w:rsid w:val="004B75DC"/>
    <w:rsid w:val="004C67A4"/>
    <w:rsid w:val="004D2AF7"/>
    <w:rsid w:val="004D7F28"/>
    <w:rsid w:val="004E0D63"/>
    <w:rsid w:val="004E358F"/>
    <w:rsid w:val="004E4D2E"/>
    <w:rsid w:val="004E7528"/>
    <w:rsid w:val="004F0ED4"/>
    <w:rsid w:val="004F54E1"/>
    <w:rsid w:val="004F6CE7"/>
    <w:rsid w:val="00510691"/>
    <w:rsid w:val="005116E1"/>
    <w:rsid w:val="0051186F"/>
    <w:rsid w:val="00512F21"/>
    <w:rsid w:val="00514BE1"/>
    <w:rsid w:val="00515F73"/>
    <w:rsid w:val="00517177"/>
    <w:rsid w:val="0052116D"/>
    <w:rsid w:val="0052314E"/>
    <w:rsid w:val="0052325B"/>
    <w:rsid w:val="005253B1"/>
    <w:rsid w:val="005333DC"/>
    <w:rsid w:val="0053693B"/>
    <w:rsid w:val="00541696"/>
    <w:rsid w:val="0054684A"/>
    <w:rsid w:val="00547143"/>
    <w:rsid w:val="005473EB"/>
    <w:rsid w:val="00550CED"/>
    <w:rsid w:val="00553937"/>
    <w:rsid w:val="00555C21"/>
    <w:rsid w:val="005612C1"/>
    <w:rsid w:val="0056171A"/>
    <w:rsid w:val="00563712"/>
    <w:rsid w:val="00565C0A"/>
    <w:rsid w:val="00567D72"/>
    <w:rsid w:val="0057000A"/>
    <w:rsid w:val="00571179"/>
    <w:rsid w:val="00572674"/>
    <w:rsid w:val="005758DA"/>
    <w:rsid w:val="00577C1B"/>
    <w:rsid w:val="00592681"/>
    <w:rsid w:val="005969E9"/>
    <w:rsid w:val="005A01D5"/>
    <w:rsid w:val="005A0F50"/>
    <w:rsid w:val="005A39AE"/>
    <w:rsid w:val="005A6FE0"/>
    <w:rsid w:val="005B3060"/>
    <w:rsid w:val="005B4252"/>
    <w:rsid w:val="005B4F42"/>
    <w:rsid w:val="005C1972"/>
    <w:rsid w:val="005C7AA6"/>
    <w:rsid w:val="005D00D2"/>
    <w:rsid w:val="005D1F46"/>
    <w:rsid w:val="005D70FC"/>
    <w:rsid w:val="005E07DB"/>
    <w:rsid w:val="005E1D94"/>
    <w:rsid w:val="005E299C"/>
    <w:rsid w:val="005E315F"/>
    <w:rsid w:val="005E4FB6"/>
    <w:rsid w:val="005E7304"/>
    <w:rsid w:val="006011DE"/>
    <w:rsid w:val="00603981"/>
    <w:rsid w:val="00604BC5"/>
    <w:rsid w:val="006134A0"/>
    <w:rsid w:val="0062089D"/>
    <w:rsid w:val="00622ADA"/>
    <w:rsid w:val="0062425A"/>
    <w:rsid w:val="006256AE"/>
    <w:rsid w:val="00626C60"/>
    <w:rsid w:val="00627C63"/>
    <w:rsid w:val="006333C3"/>
    <w:rsid w:val="0064018F"/>
    <w:rsid w:val="00642198"/>
    <w:rsid w:val="00645EBC"/>
    <w:rsid w:val="00654D17"/>
    <w:rsid w:val="0065543A"/>
    <w:rsid w:val="006555C7"/>
    <w:rsid w:val="00655608"/>
    <w:rsid w:val="00656248"/>
    <w:rsid w:val="006569BF"/>
    <w:rsid w:val="006656CC"/>
    <w:rsid w:val="00667694"/>
    <w:rsid w:val="00670CE7"/>
    <w:rsid w:val="00674479"/>
    <w:rsid w:val="00674A35"/>
    <w:rsid w:val="00682A62"/>
    <w:rsid w:val="00682EDD"/>
    <w:rsid w:val="00684AC4"/>
    <w:rsid w:val="00685011"/>
    <w:rsid w:val="00685BCC"/>
    <w:rsid w:val="00694A7F"/>
    <w:rsid w:val="00695FBF"/>
    <w:rsid w:val="00697D2A"/>
    <w:rsid w:val="006A0BF5"/>
    <w:rsid w:val="006A2983"/>
    <w:rsid w:val="006A2DE6"/>
    <w:rsid w:val="006B2AEC"/>
    <w:rsid w:val="006B5450"/>
    <w:rsid w:val="006C52A9"/>
    <w:rsid w:val="006C54DF"/>
    <w:rsid w:val="006C6700"/>
    <w:rsid w:val="006C67C3"/>
    <w:rsid w:val="006D0815"/>
    <w:rsid w:val="006D2520"/>
    <w:rsid w:val="006D5996"/>
    <w:rsid w:val="006D6983"/>
    <w:rsid w:val="006E0799"/>
    <w:rsid w:val="006E377A"/>
    <w:rsid w:val="006E569C"/>
    <w:rsid w:val="006F699F"/>
    <w:rsid w:val="00703D09"/>
    <w:rsid w:val="007048AD"/>
    <w:rsid w:val="00704FC2"/>
    <w:rsid w:val="007065F5"/>
    <w:rsid w:val="00707139"/>
    <w:rsid w:val="00707DB4"/>
    <w:rsid w:val="0071327D"/>
    <w:rsid w:val="0071577D"/>
    <w:rsid w:val="00720907"/>
    <w:rsid w:val="00721634"/>
    <w:rsid w:val="00727F5E"/>
    <w:rsid w:val="00731F94"/>
    <w:rsid w:val="007371BA"/>
    <w:rsid w:val="00740ABD"/>
    <w:rsid w:val="00741E02"/>
    <w:rsid w:val="007445AF"/>
    <w:rsid w:val="0074634A"/>
    <w:rsid w:val="007466BF"/>
    <w:rsid w:val="00746FC6"/>
    <w:rsid w:val="00747421"/>
    <w:rsid w:val="007478E8"/>
    <w:rsid w:val="00754661"/>
    <w:rsid w:val="0075568F"/>
    <w:rsid w:val="00760FCF"/>
    <w:rsid w:val="00764062"/>
    <w:rsid w:val="00764CE9"/>
    <w:rsid w:val="00767FE0"/>
    <w:rsid w:val="00770231"/>
    <w:rsid w:val="00770324"/>
    <w:rsid w:val="00771EA1"/>
    <w:rsid w:val="00774971"/>
    <w:rsid w:val="00780F1C"/>
    <w:rsid w:val="007836BE"/>
    <w:rsid w:val="00784778"/>
    <w:rsid w:val="007861E3"/>
    <w:rsid w:val="0078750E"/>
    <w:rsid w:val="00791B52"/>
    <w:rsid w:val="007932AB"/>
    <w:rsid w:val="00796C0D"/>
    <w:rsid w:val="007A01F0"/>
    <w:rsid w:val="007A2779"/>
    <w:rsid w:val="007A638F"/>
    <w:rsid w:val="007A69BA"/>
    <w:rsid w:val="007A7A92"/>
    <w:rsid w:val="007B1547"/>
    <w:rsid w:val="007B1CC0"/>
    <w:rsid w:val="007B241D"/>
    <w:rsid w:val="007B4B7D"/>
    <w:rsid w:val="007B65E2"/>
    <w:rsid w:val="007C02F7"/>
    <w:rsid w:val="007C4190"/>
    <w:rsid w:val="007D082E"/>
    <w:rsid w:val="007D152E"/>
    <w:rsid w:val="007D1F22"/>
    <w:rsid w:val="007D4F59"/>
    <w:rsid w:val="007D7268"/>
    <w:rsid w:val="007E2B56"/>
    <w:rsid w:val="007E2D13"/>
    <w:rsid w:val="007E35C9"/>
    <w:rsid w:val="007E36BE"/>
    <w:rsid w:val="007E372F"/>
    <w:rsid w:val="007E4B41"/>
    <w:rsid w:val="007E5F69"/>
    <w:rsid w:val="007F130D"/>
    <w:rsid w:val="007F1914"/>
    <w:rsid w:val="007F277B"/>
    <w:rsid w:val="007F6A11"/>
    <w:rsid w:val="007F77FE"/>
    <w:rsid w:val="007F785D"/>
    <w:rsid w:val="00803BE4"/>
    <w:rsid w:val="008056BA"/>
    <w:rsid w:val="00806318"/>
    <w:rsid w:val="00811DAC"/>
    <w:rsid w:val="00813C9D"/>
    <w:rsid w:val="00815D34"/>
    <w:rsid w:val="008171D0"/>
    <w:rsid w:val="008206C2"/>
    <w:rsid w:val="00820E6E"/>
    <w:rsid w:val="00822B2B"/>
    <w:rsid w:val="0082749C"/>
    <w:rsid w:val="0083253A"/>
    <w:rsid w:val="00833882"/>
    <w:rsid w:val="00833956"/>
    <w:rsid w:val="00835161"/>
    <w:rsid w:val="0083542F"/>
    <w:rsid w:val="008354DE"/>
    <w:rsid w:val="008459CA"/>
    <w:rsid w:val="00847CFF"/>
    <w:rsid w:val="0085000D"/>
    <w:rsid w:val="00851BD7"/>
    <w:rsid w:val="008563FC"/>
    <w:rsid w:val="00862C7A"/>
    <w:rsid w:val="00864615"/>
    <w:rsid w:val="00873763"/>
    <w:rsid w:val="008745BD"/>
    <w:rsid w:val="008910B8"/>
    <w:rsid w:val="00894DF1"/>
    <w:rsid w:val="008A022B"/>
    <w:rsid w:val="008A41A1"/>
    <w:rsid w:val="008A4577"/>
    <w:rsid w:val="008A5F20"/>
    <w:rsid w:val="008B187C"/>
    <w:rsid w:val="008B1A8D"/>
    <w:rsid w:val="008B4D08"/>
    <w:rsid w:val="008B5199"/>
    <w:rsid w:val="008B76CC"/>
    <w:rsid w:val="008C2448"/>
    <w:rsid w:val="008C43A2"/>
    <w:rsid w:val="008C48CE"/>
    <w:rsid w:val="008D0827"/>
    <w:rsid w:val="008D0FA5"/>
    <w:rsid w:val="008D3230"/>
    <w:rsid w:val="008D6FE2"/>
    <w:rsid w:val="008E2F50"/>
    <w:rsid w:val="008E35AD"/>
    <w:rsid w:val="008E4675"/>
    <w:rsid w:val="008E522D"/>
    <w:rsid w:val="008E6141"/>
    <w:rsid w:val="008E7E6F"/>
    <w:rsid w:val="008F16CA"/>
    <w:rsid w:val="008F18FB"/>
    <w:rsid w:val="008F4469"/>
    <w:rsid w:val="008F7624"/>
    <w:rsid w:val="00900C50"/>
    <w:rsid w:val="00904B9B"/>
    <w:rsid w:val="00907AEC"/>
    <w:rsid w:val="00911AC9"/>
    <w:rsid w:val="009133E0"/>
    <w:rsid w:val="00913B19"/>
    <w:rsid w:val="00914AA4"/>
    <w:rsid w:val="009150F4"/>
    <w:rsid w:val="00915449"/>
    <w:rsid w:val="0092256E"/>
    <w:rsid w:val="00923214"/>
    <w:rsid w:val="00923EB1"/>
    <w:rsid w:val="0092497D"/>
    <w:rsid w:val="009404FF"/>
    <w:rsid w:val="0094079D"/>
    <w:rsid w:val="00945442"/>
    <w:rsid w:val="00945676"/>
    <w:rsid w:val="00951E65"/>
    <w:rsid w:val="0095259B"/>
    <w:rsid w:val="00955913"/>
    <w:rsid w:val="009566C3"/>
    <w:rsid w:val="00956A95"/>
    <w:rsid w:val="00956FF2"/>
    <w:rsid w:val="009670A7"/>
    <w:rsid w:val="00971341"/>
    <w:rsid w:val="009713CB"/>
    <w:rsid w:val="009716C7"/>
    <w:rsid w:val="00972781"/>
    <w:rsid w:val="00976050"/>
    <w:rsid w:val="00983CF9"/>
    <w:rsid w:val="00983E09"/>
    <w:rsid w:val="00985253"/>
    <w:rsid w:val="00985E9C"/>
    <w:rsid w:val="00992409"/>
    <w:rsid w:val="00997169"/>
    <w:rsid w:val="009975B8"/>
    <w:rsid w:val="009B0C77"/>
    <w:rsid w:val="009B3142"/>
    <w:rsid w:val="009B6303"/>
    <w:rsid w:val="009C4CF3"/>
    <w:rsid w:val="009C5CD4"/>
    <w:rsid w:val="009D0D13"/>
    <w:rsid w:val="009D3826"/>
    <w:rsid w:val="009D509A"/>
    <w:rsid w:val="009D52CF"/>
    <w:rsid w:val="009D62D6"/>
    <w:rsid w:val="009D6BF3"/>
    <w:rsid w:val="009E009C"/>
    <w:rsid w:val="009E551D"/>
    <w:rsid w:val="009E606E"/>
    <w:rsid w:val="009E7F94"/>
    <w:rsid w:val="009F16C4"/>
    <w:rsid w:val="00A03747"/>
    <w:rsid w:val="00A038A8"/>
    <w:rsid w:val="00A05E3B"/>
    <w:rsid w:val="00A15375"/>
    <w:rsid w:val="00A20783"/>
    <w:rsid w:val="00A21889"/>
    <w:rsid w:val="00A21C23"/>
    <w:rsid w:val="00A23F39"/>
    <w:rsid w:val="00A2465F"/>
    <w:rsid w:val="00A2662B"/>
    <w:rsid w:val="00A30454"/>
    <w:rsid w:val="00A32B50"/>
    <w:rsid w:val="00A32FBB"/>
    <w:rsid w:val="00A360AD"/>
    <w:rsid w:val="00A3667E"/>
    <w:rsid w:val="00A36A92"/>
    <w:rsid w:val="00A421BC"/>
    <w:rsid w:val="00A42569"/>
    <w:rsid w:val="00A42F72"/>
    <w:rsid w:val="00A435D3"/>
    <w:rsid w:val="00A529AC"/>
    <w:rsid w:val="00A5357B"/>
    <w:rsid w:val="00A54F64"/>
    <w:rsid w:val="00A55AB4"/>
    <w:rsid w:val="00A6249D"/>
    <w:rsid w:val="00A63053"/>
    <w:rsid w:val="00A6415C"/>
    <w:rsid w:val="00A64A98"/>
    <w:rsid w:val="00A65334"/>
    <w:rsid w:val="00A656AE"/>
    <w:rsid w:val="00A65985"/>
    <w:rsid w:val="00A70EE3"/>
    <w:rsid w:val="00A7124C"/>
    <w:rsid w:val="00A76EFB"/>
    <w:rsid w:val="00A808D0"/>
    <w:rsid w:val="00A81A4A"/>
    <w:rsid w:val="00A82E42"/>
    <w:rsid w:val="00A8316C"/>
    <w:rsid w:val="00A91CE3"/>
    <w:rsid w:val="00A93DBF"/>
    <w:rsid w:val="00A94160"/>
    <w:rsid w:val="00AA009D"/>
    <w:rsid w:val="00AA7D1D"/>
    <w:rsid w:val="00AB5704"/>
    <w:rsid w:val="00AC5F32"/>
    <w:rsid w:val="00AC75A9"/>
    <w:rsid w:val="00AC7C17"/>
    <w:rsid w:val="00AD19E6"/>
    <w:rsid w:val="00AD2DD3"/>
    <w:rsid w:val="00AD3B77"/>
    <w:rsid w:val="00AD6033"/>
    <w:rsid w:val="00AE1123"/>
    <w:rsid w:val="00AE2D5C"/>
    <w:rsid w:val="00AE4918"/>
    <w:rsid w:val="00AF0B64"/>
    <w:rsid w:val="00AF2584"/>
    <w:rsid w:val="00AF525F"/>
    <w:rsid w:val="00AF537F"/>
    <w:rsid w:val="00AF5CDA"/>
    <w:rsid w:val="00B00E97"/>
    <w:rsid w:val="00B04239"/>
    <w:rsid w:val="00B0599E"/>
    <w:rsid w:val="00B0650C"/>
    <w:rsid w:val="00B071F1"/>
    <w:rsid w:val="00B11D7D"/>
    <w:rsid w:val="00B13126"/>
    <w:rsid w:val="00B1526F"/>
    <w:rsid w:val="00B17157"/>
    <w:rsid w:val="00B22433"/>
    <w:rsid w:val="00B23CC4"/>
    <w:rsid w:val="00B2674A"/>
    <w:rsid w:val="00B32A16"/>
    <w:rsid w:val="00B4093F"/>
    <w:rsid w:val="00B426E3"/>
    <w:rsid w:val="00B47DC2"/>
    <w:rsid w:val="00B50F68"/>
    <w:rsid w:val="00B51B4A"/>
    <w:rsid w:val="00B535FC"/>
    <w:rsid w:val="00B56F01"/>
    <w:rsid w:val="00B63490"/>
    <w:rsid w:val="00B659D1"/>
    <w:rsid w:val="00B67C63"/>
    <w:rsid w:val="00B70435"/>
    <w:rsid w:val="00B706DF"/>
    <w:rsid w:val="00B76FC9"/>
    <w:rsid w:val="00B81C7F"/>
    <w:rsid w:val="00B8210B"/>
    <w:rsid w:val="00B84A13"/>
    <w:rsid w:val="00B85293"/>
    <w:rsid w:val="00B932A0"/>
    <w:rsid w:val="00B93415"/>
    <w:rsid w:val="00B951B1"/>
    <w:rsid w:val="00B9534B"/>
    <w:rsid w:val="00B97426"/>
    <w:rsid w:val="00B97DDF"/>
    <w:rsid w:val="00BA6CC0"/>
    <w:rsid w:val="00BA6D45"/>
    <w:rsid w:val="00BB4619"/>
    <w:rsid w:val="00BC15CE"/>
    <w:rsid w:val="00BC1A97"/>
    <w:rsid w:val="00BC2913"/>
    <w:rsid w:val="00BC2A9B"/>
    <w:rsid w:val="00BC4924"/>
    <w:rsid w:val="00BC54DE"/>
    <w:rsid w:val="00BC5CB0"/>
    <w:rsid w:val="00BC7DB1"/>
    <w:rsid w:val="00BD16CC"/>
    <w:rsid w:val="00BE68BA"/>
    <w:rsid w:val="00BE7F2B"/>
    <w:rsid w:val="00BF1066"/>
    <w:rsid w:val="00BF10F9"/>
    <w:rsid w:val="00BF164C"/>
    <w:rsid w:val="00BF2BE2"/>
    <w:rsid w:val="00BF5525"/>
    <w:rsid w:val="00BF55B5"/>
    <w:rsid w:val="00BF7838"/>
    <w:rsid w:val="00C04C8D"/>
    <w:rsid w:val="00C0534D"/>
    <w:rsid w:val="00C0577E"/>
    <w:rsid w:val="00C12C1A"/>
    <w:rsid w:val="00C16CAB"/>
    <w:rsid w:val="00C21FEF"/>
    <w:rsid w:val="00C23206"/>
    <w:rsid w:val="00C23EBB"/>
    <w:rsid w:val="00C2463E"/>
    <w:rsid w:val="00C30792"/>
    <w:rsid w:val="00C32786"/>
    <w:rsid w:val="00C33E46"/>
    <w:rsid w:val="00C346A2"/>
    <w:rsid w:val="00C36F27"/>
    <w:rsid w:val="00C41F06"/>
    <w:rsid w:val="00C422D9"/>
    <w:rsid w:val="00C42E3D"/>
    <w:rsid w:val="00C44B2E"/>
    <w:rsid w:val="00C4777B"/>
    <w:rsid w:val="00C47D56"/>
    <w:rsid w:val="00C52297"/>
    <w:rsid w:val="00C561A4"/>
    <w:rsid w:val="00C56B40"/>
    <w:rsid w:val="00C60F02"/>
    <w:rsid w:val="00C61AA4"/>
    <w:rsid w:val="00C632D6"/>
    <w:rsid w:val="00C63478"/>
    <w:rsid w:val="00C65CA5"/>
    <w:rsid w:val="00C6762A"/>
    <w:rsid w:val="00C72DAD"/>
    <w:rsid w:val="00C72FCA"/>
    <w:rsid w:val="00C73945"/>
    <w:rsid w:val="00C73ED0"/>
    <w:rsid w:val="00C77463"/>
    <w:rsid w:val="00C800AD"/>
    <w:rsid w:val="00C80A6E"/>
    <w:rsid w:val="00C8468B"/>
    <w:rsid w:val="00C9039B"/>
    <w:rsid w:val="00C9289F"/>
    <w:rsid w:val="00C92ED4"/>
    <w:rsid w:val="00C9682C"/>
    <w:rsid w:val="00C96839"/>
    <w:rsid w:val="00C968BE"/>
    <w:rsid w:val="00C97F38"/>
    <w:rsid w:val="00CA370C"/>
    <w:rsid w:val="00CA440E"/>
    <w:rsid w:val="00CB0792"/>
    <w:rsid w:val="00CB366B"/>
    <w:rsid w:val="00CC4869"/>
    <w:rsid w:val="00CC604E"/>
    <w:rsid w:val="00CC620B"/>
    <w:rsid w:val="00CD28B9"/>
    <w:rsid w:val="00CD375D"/>
    <w:rsid w:val="00CD455A"/>
    <w:rsid w:val="00CD4E61"/>
    <w:rsid w:val="00CD7C1D"/>
    <w:rsid w:val="00CE101E"/>
    <w:rsid w:val="00CE12DA"/>
    <w:rsid w:val="00CE2740"/>
    <w:rsid w:val="00CF3757"/>
    <w:rsid w:val="00CF3D8D"/>
    <w:rsid w:val="00CF7CD9"/>
    <w:rsid w:val="00D10EC1"/>
    <w:rsid w:val="00D12C51"/>
    <w:rsid w:val="00D16570"/>
    <w:rsid w:val="00D17240"/>
    <w:rsid w:val="00D17C30"/>
    <w:rsid w:val="00D20703"/>
    <w:rsid w:val="00D226C3"/>
    <w:rsid w:val="00D27328"/>
    <w:rsid w:val="00D27677"/>
    <w:rsid w:val="00D30B5C"/>
    <w:rsid w:val="00D31DE3"/>
    <w:rsid w:val="00D341A7"/>
    <w:rsid w:val="00D427DD"/>
    <w:rsid w:val="00D47591"/>
    <w:rsid w:val="00D50CA8"/>
    <w:rsid w:val="00D53471"/>
    <w:rsid w:val="00D548CF"/>
    <w:rsid w:val="00D5616F"/>
    <w:rsid w:val="00D56889"/>
    <w:rsid w:val="00D629CC"/>
    <w:rsid w:val="00D65EE4"/>
    <w:rsid w:val="00D66723"/>
    <w:rsid w:val="00D67478"/>
    <w:rsid w:val="00D67E89"/>
    <w:rsid w:val="00D734BA"/>
    <w:rsid w:val="00D74141"/>
    <w:rsid w:val="00D80405"/>
    <w:rsid w:val="00D8287F"/>
    <w:rsid w:val="00D832AF"/>
    <w:rsid w:val="00D8467E"/>
    <w:rsid w:val="00D84700"/>
    <w:rsid w:val="00D8745C"/>
    <w:rsid w:val="00D938C5"/>
    <w:rsid w:val="00D95E18"/>
    <w:rsid w:val="00DA3F7A"/>
    <w:rsid w:val="00DA792A"/>
    <w:rsid w:val="00DB1310"/>
    <w:rsid w:val="00DB5506"/>
    <w:rsid w:val="00DB749F"/>
    <w:rsid w:val="00DC0118"/>
    <w:rsid w:val="00DC5520"/>
    <w:rsid w:val="00DC7522"/>
    <w:rsid w:val="00DD03CA"/>
    <w:rsid w:val="00DD1DFE"/>
    <w:rsid w:val="00DD7DE3"/>
    <w:rsid w:val="00DE2A53"/>
    <w:rsid w:val="00DE5F36"/>
    <w:rsid w:val="00DF21FA"/>
    <w:rsid w:val="00DF3571"/>
    <w:rsid w:val="00DF748C"/>
    <w:rsid w:val="00DF78E7"/>
    <w:rsid w:val="00E002BE"/>
    <w:rsid w:val="00E03591"/>
    <w:rsid w:val="00E06D20"/>
    <w:rsid w:val="00E12040"/>
    <w:rsid w:val="00E12582"/>
    <w:rsid w:val="00E12C47"/>
    <w:rsid w:val="00E14CFC"/>
    <w:rsid w:val="00E15BDB"/>
    <w:rsid w:val="00E1641E"/>
    <w:rsid w:val="00E2011F"/>
    <w:rsid w:val="00E228CA"/>
    <w:rsid w:val="00E22DE9"/>
    <w:rsid w:val="00E23263"/>
    <w:rsid w:val="00E23AAE"/>
    <w:rsid w:val="00E241DF"/>
    <w:rsid w:val="00E27A33"/>
    <w:rsid w:val="00E310E5"/>
    <w:rsid w:val="00E3355A"/>
    <w:rsid w:val="00E33D38"/>
    <w:rsid w:val="00E33DDE"/>
    <w:rsid w:val="00E33F3B"/>
    <w:rsid w:val="00E3446B"/>
    <w:rsid w:val="00E3754F"/>
    <w:rsid w:val="00E432BF"/>
    <w:rsid w:val="00E43C4A"/>
    <w:rsid w:val="00E468D7"/>
    <w:rsid w:val="00E52632"/>
    <w:rsid w:val="00E605BE"/>
    <w:rsid w:val="00E61700"/>
    <w:rsid w:val="00E61D54"/>
    <w:rsid w:val="00E61E38"/>
    <w:rsid w:val="00E620D4"/>
    <w:rsid w:val="00E63388"/>
    <w:rsid w:val="00E64E83"/>
    <w:rsid w:val="00E65E78"/>
    <w:rsid w:val="00E66948"/>
    <w:rsid w:val="00E67D1F"/>
    <w:rsid w:val="00E70345"/>
    <w:rsid w:val="00E711F2"/>
    <w:rsid w:val="00E73092"/>
    <w:rsid w:val="00E7525D"/>
    <w:rsid w:val="00E77B61"/>
    <w:rsid w:val="00E8267C"/>
    <w:rsid w:val="00E82C3F"/>
    <w:rsid w:val="00E86D23"/>
    <w:rsid w:val="00E93394"/>
    <w:rsid w:val="00E952CA"/>
    <w:rsid w:val="00E95B0F"/>
    <w:rsid w:val="00E9616D"/>
    <w:rsid w:val="00E97CC0"/>
    <w:rsid w:val="00EA4F5F"/>
    <w:rsid w:val="00EA4FC2"/>
    <w:rsid w:val="00EB43B2"/>
    <w:rsid w:val="00EC3D7D"/>
    <w:rsid w:val="00EC4F16"/>
    <w:rsid w:val="00EC5D37"/>
    <w:rsid w:val="00ED12BF"/>
    <w:rsid w:val="00ED1867"/>
    <w:rsid w:val="00ED4E26"/>
    <w:rsid w:val="00EE0551"/>
    <w:rsid w:val="00EE0DD8"/>
    <w:rsid w:val="00EE1C07"/>
    <w:rsid w:val="00EE243A"/>
    <w:rsid w:val="00EE36A8"/>
    <w:rsid w:val="00EE3855"/>
    <w:rsid w:val="00EE4418"/>
    <w:rsid w:val="00EE5F15"/>
    <w:rsid w:val="00EE78EF"/>
    <w:rsid w:val="00EE7C39"/>
    <w:rsid w:val="00EF00EF"/>
    <w:rsid w:val="00EF0343"/>
    <w:rsid w:val="00EF04B2"/>
    <w:rsid w:val="00EF1163"/>
    <w:rsid w:val="00EF2C3E"/>
    <w:rsid w:val="00EF2DD3"/>
    <w:rsid w:val="00EF3C8F"/>
    <w:rsid w:val="00F01BC0"/>
    <w:rsid w:val="00F028B2"/>
    <w:rsid w:val="00F038E4"/>
    <w:rsid w:val="00F03FB7"/>
    <w:rsid w:val="00F04B6D"/>
    <w:rsid w:val="00F05217"/>
    <w:rsid w:val="00F05EFB"/>
    <w:rsid w:val="00F063FD"/>
    <w:rsid w:val="00F10EA8"/>
    <w:rsid w:val="00F137B8"/>
    <w:rsid w:val="00F25D28"/>
    <w:rsid w:val="00F315C5"/>
    <w:rsid w:val="00F41899"/>
    <w:rsid w:val="00F42535"/>
    <w:rsid w:val="00F43A39"/>
    <w:rsid w:val="00F45D2E"/>
    <w:rsid w:val="00F47DC6"/>
    <w:rsid w:val="00F52991"/>
    <w:rsid w:val="00F54D66"/>
    <w:rsid w:val="00F60989"/>
    <w:rsid w:val="00F60BE4"/>
    <w:rsid w:val="00F62A67"/>
    <w:rsid w:val="00F63B11"/>
    <w:rsid w:val="00F64BC4"/>
    <w:rsid w:val="00F6642F"/>
    <w:rsid w:val="00F66F70"/>
    <w:rsid w:val="00F679AB"/>
    <w:rsid w:val="00F701B9"/>
    <w:rsid w:val="00F71527"/>
    <w:rsid w:val="00F7389F"/>
    <w:rsid w:val="00F746F3"/>
    <w:rsid w:val="00F75901"/>
    <w:rsid w:val="00F77112"/>
    <w:rsid w:val="00F815E0"/>
    <w:rsid w:val="00F83264"/>
    <w:rsid w:val="00F83FCE"/>
    <w:rsid w:val="00F844EC"/>
    <w:rsid w:val="00F85B22"/>
    <w:rsid w:val="00F86826"/>
    <w:rsid w:val="00F90117"/>
    <w:rsid w:val="00F94673"/>
    <w:rsid w:val="00F946D6"/>
    <w:rsid w:val="00F955AF"/>
    <w:rsid w:val="00F9693A"/>
    <w:rsid w:val="00FA1235"/>
    <w:rsid w:val="00FA1F1D"/>
    <w:rsid w:val="00FA455A"/>
    <w:rsid w:val="00FA4821"/>
    <w:rsid w:val="00FA4CFA"/>
    <w:rsid w:val="00FA7620"/>
    <w:rsid w:val="00FB3A45"/>
    <w:rsid w:val="00FB517B"/>
    <w:rsid w:val="00FB7F7E"/>
    <w:rsid w:val="00FC0DE5"/>
    <w:rsid w:val="00FC0E2C"/>
    <w:rsid w:val="00FC3E31"/>
    <w:rsid w:val="00FC75A0"/>
    <w:rsid w:val="00FD75E2"/>
    <w:rsid w:val="00FE0868"/>
    <w:rsid w:val="00FE1DB9"/>
    <w:rsid w:val="00FE5C4B"/>
    <w:rsid w:val="00FE63A2"/>
    <w:rsid w:val="00FE6735"/>
    <w:rsid w:val="00FE6C9B"/>
    <w:rsid w:val="00FE7C2A"/>
    <w:rsid w:val="00FF05BD"/>
    <w:rsid w:val="00FF11EF"/>
    <w:rsid w:val="00FF2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51CCC4E"/>
  <w15:chartTrackingRefBased/>
  <w15:docId w15:val="{07ADA358-AA28-4B5F-98BB-35CA1BA82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outlineLvl w:val="0"/>
    </w:pPr>
    <w:rPr>
      <w:b/>
      <w:caps/>
      <w:kern w:val="28"/>
    </w:rPr>
  </w:style>
  <w:style w:type="paragraph" w:styleId="Heading2">
    <w:name w:val="heading 2"/>
    <w:basedOn w:val="Normal"/>
    <w:next w:val="Normal"/>
    <w:qFormat/>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Header">
    <w:name w:val="header"/>
    <w:basedOn w:val="Normal"/>
    <w:link w:val="HeaderChar"/>
    <w:pPr>
      <w:tabs>
        <w:tab w:val="center" w:pos="4320"/>
        <w:tab w:val="right" w:pos="8640"/>
      </w:tabs>
    </w:p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customStyle="1" w:styleId="Style1">
    <w:name w:val="Style1"/>
    <w:basedOn w:val="Normal"/>
  </w:style>
  <w:style w:type="paragraph" w:styleId="Footer">
    <w:name w:val="footer"/>
    <w:basedOn w:val="Normal"/>
    <w:link w:val="FooterChar"/>
    <w:pPr>
      <w:tabs>
        <w:tab w:val="center" w:pos="4320"/>
        <w:tab w:val="right" w:pos="8640"/>
      </w:tabs>
    </w:pPr>
  </w:style>
  <w:style w:type="paragraph" w:customStyle="1" w:styleId="SpecBook">
    <w:name w:val="Spec Book"/>
    <w:basedOn w:val="Heading2"/>
    <w:next w:val="Normal"/>
    <w:pPr>
      <w:spacing w:before="0" w:after="0"/>
      <w:ind w:firstLine="360"/>
      <w:jc w:val="center"/>
    </w:pPr>
    <w:rPr>
      <w:i w:val="0"/>
      <w:snapToGrid w:val="0"/>
      <w:sz w:val="18"/>
    </w:rPr>
  </w:style>
  <w:style w:type="character" w:customStyle="1" w:styleId="Article">
    <w:name w:val="Article"/>
    <w:qFormat/>
    <w:rPr>
      <w:rFonts w:ascii="Arial" w:hAnsi="Arial"/>
      <w:b/>
      <w:sz w:val="18"/>
    </w:rPr>
  </w:style>
  <w:style w:type="character" w:customStyle="1" w:styleId="Section">
    <w:name w:val="Section"/>
    <w:basedOn w:val="Article"/>
    <w:rPr>
      <w:rFonts w:ascii="Arial" w:hAnsi="Arial"/>
      <w:b/>
      <w:sz w:val="18"/>
    </w:rPr>
  </w:style>
  <w:style w:type="paragraph" w:styleId="BalloonText">
    <w:name w:val="Balloon Text"/>
    <w:basedOn w:val="Normal"/>
    <w:semiHidden/>
    <w:rsid w:val="00515F73"/>
    <w:rPr>
      <w:rFonts w:ascii="Tahoma" w:hAnsi="Tahoma" w:cs="Tahoma"/>
      <w:sz w:val="16"/>
      <w:szCs w:val="16"/>
    </w:rPr>
  </w:style>
  <w:style w:type="character" w:customStyle="1" w:styleId="HeaderChar">
    <w:name w:val="Header Char"/>
    <w:link w:val="Header"/>
    <w:rsid w:val="00245AB6"/>
    <w:rPr>
      <w:rFonts w:ascii="Arial" w:hAnsi="Arial"/>
      <w:sz w:val="22"/>
    </w:rPr>
  </w:style>
  <w:style w:type="paragraph" w:customStyle="1" w:styleId="CM16">
    <w:name w:val="CM16"/>
    <w:basedOn w:val="Normal"/>
    <w:next w:val="Normal"/>
    <w:uiPriority w:val="99"/>
    <w:rsid w:val="00E61D54"/>
    <w:pPr>
      <w:widowControl w:val="0"/>
      <w:autoSpaceDE w:val="0"/>
      <w:autoSpaceDN w:val="0"/>
      <w:adjustRightInd w:val="0"/>
      <w:spacing w:after="205"/>
    </w:pPr>
    <w:rPr>
      <w:rFonts w:cs="Arial"/>
      <w:sz w:val="24"/>
      <w:szCs w:val="24"/>
    </w:rPr>
  </w:style>
  <w:style w:type="paragraph" w:customStyle="1" w:styleId="Default">
    <w:name w:val="Default"/>
    <w:rsid w:val="00E61D54"/>
    <w:pPr>
      <w:widowControl w:val="0"/>
      <w:autoSpaceDE w:val="0"/>
      <w:autoSpaceDN w:val="0"/>
      <w:adjustRightInd w:val="0"/>
    </w:pPr>
    <w:rPr>
      <w:rFonts w:ascii="Arial" w:hAnsi="Arial" w:cs="Arial"/>
      <w:color w:val="000000"/>
      <w:sz w:val="24"/>
      <w:szCs w:val="24"/>
    </w:rPr>
  </w:style>
  <w:style w:type="character" w:styleId="CommentReference">
    <w:name w:val="annotation reference"/>
    <w:rsid w:val="00CE2740"/>
    <w:rPr>
      <w:sz w:val="16"/>
      <w:szCs w:val="16"/>
    </w:rPr>
  </w:style>
  <w:style w:type="paragraph" w:styleId="CommentText">
    <w:name w:val="annotation text"/>
    <w:basedOn w:val="Normal"/>
    <w:link w:val="CommentTextChar"/>
    <w:rsid w:val="00CE2740"/>
    <w:rPr>
      <w:sz w:val="20"/>
    </w:rPr>
  </w:style>
  <w:style w:type="character" w:customStyle="1" w:styleId="CommentTextChar">
    <w:name w:val="Comment Text Char"/>
    <w:link w:val="CommentText"/>
    <w:rsid w:val="00CE2740"/>
    <w:rPr>
      <w:rFonts w:ascii="Arial" w:hAnsi="Arial"/>
    </w:rPr>
  </w:style>
  <w:style w:type="paragraph" w:styleId="CommentSubject">
    <w:name w:val="annotation subject"/>
    <w:basedOn w:val="CommentText"/>
    <w:next w:val="CommentText"/>
    <w:link w:val="CommentSubjectChar"/>
    <w:rsid w:val="00CE2740"/>
    <w:rPr>
      <w:b/>
      <w:bCs/>
    </w:rPr>
  </w:style>
  <w:style w:type="character" w:customStyle="1" w:styleId="CommentSubjectChar">
    <w:name w:val="Comment Subject Char"/>
    <w:link w:val="CommentSubject"/>
    <w:rsid w:val="00CE2740"/>
    <w:rPr>
      <w:rFonts w:ascii="Arial" w:hAnsi="Arial"/>
      <w:b/>
      <w:bCs/>
    </w:rPr>
  </w:style>
  <w:style w:type="paragraph" w:styleId="Revision">
    <w:name w:val="Revision"/>
    <w:hidden/>
    <w:uiPriority w:val="99"/>
    <w:semiHidden/>
    <w:rsid w:val="00CE2740"/>
    <w:rPr>
      <w:rFonts w:ascii="Arial" w:hAnsi="Arial"/>
      <w:sz w:val="22"/>
    </w:rPr>
  </w:style>
  <w:style w:type="paragraph" w:styleId="BodyTextIndent3">
    <w:name w:val="Body Text Indent 3"/>
    <w:basedOn w:val="Normal"/>
    <w:link w:val="BodyTextIndent3Char"/>
    <w:rsid w:val="00E82C3F"/>
    <w:pPr>
      <w:spacing w:after="120"/>
      <w:ind w:left="360"/>
    </w:pPr>
    <w:rPr>
      <w:sz w:val="16"/>
      <w:szCs w:val="16"/>
    </w:rPr>
  </w:style>
  <w:style w:type="character" w:customStyle="1" w:styleId="BodyTextIndent3Char">
    <w:name w:val="Body Text Indent 3 Char"/>
    <w:link w:val="BodyTextIndent3"/>
    <w:rsid w:val="00E82C3F"/>
    <w:rPr>
      <w:rFonts w:ascii="Arial" w:hAnsi="Arial"/>
      <w:sz w:val="16"/>
      <w:szCs w:val="16"/>
    </w:rPr>
  </w:style>
  <w:style w:type="character" w:styleId="PageNumber">
    <w:name w:val="page number"/>
    <w:basedOn w:val="DefaultParagraphFont"/>
    <w:rsid w:val="00C9039B"/>
  </w:style>
  <w:style w:type="character" w:customStyle="1" w:styleId="FooterChar">
    <w:name w:val="Footer Char"/>
    <w:link w:val="Footer"/>
    <w:rsid w:val="00425663"/>
    <w:rPr>
      <w:rFonts w:ascii="Arial" w:hAnsi="Arial"/>
      <w:sz w:val="22"/>
    </w:rPr>
  </w:style>
  <w:style w:type="table" w:styleId="TableGrid">
    <w:name w:val="Table Grid"/>
    <w:basedOn w:val="TableNormal"/>
    <w:rsid w:val="005333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8E35AD"/>
    <w:pPr>
      <w:spacing w:after="120"/>
      <w:ind w:left="360"/>
    </w:pPr>
  </w:style>
  <w:style w:type="character" w:customStyle="1" w:styleId="BodyTextIndentChar">
    <w:name w:val="Body Text Indent Char"/>
    <w:link w:val="BodyTextIndent"/>
    <w:rsid w:val="008E35A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A4E7BE57A88B418C52C697DD15726D" ma:contentTypeVersion="15" ma:contentTypeDescription="Create a new document." ma:contentTypeScope="" ma:versionID="bf2727610a5c52664931ad9e63b3ba49">
  <xsd:schema xmlns:xsd="http://www.w3.org/2001/XMLSchema" xmlns:xs="http://www.w3.org/2001/XMLSchema" xmlns:p="http://schemas.microsoft.com/office/2006/metadata/properties" xmlns:ns1="http://schemas.microsoft.com/sharepoint/v3" xmlns:ns3="4ddf0a79-9be9-4096-9606-45320636cdb0" xmlns:ns4="cd8b5f3c-2248-4bfa-bce5-dd7d12a50e0c" targetNamespace="http://schemas.microsoft.com/office/2006/metadata/properties" ma:root="true" ma:fieldsID="6d47743f35d923f31520b839fd8338f9" ns1:_="" ns3:_="" ns4:_="">
    <xsd:import namespace="http://schemas.microsoft.com/sharepoint/v3"/>
    <xsd:import namespace="4ddf0a79-9be9-4096-9606-45320636cdb0"/>
    <xsd:import namespace="cd8b5f3c-2248-4bfa-bce5-dd7d12a50e0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df0a79-9be9-4096-9606-45320636c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8b5f3c-2248-4bfa-bce5-dd7d12a50e0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CA0E8-B492-4097-BBB9-5A6153688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df0a79-9be9-4096-9606-45320636cdb0"/>
    <ds:schemaRef ds:uri="cd8b5f3c-2248-4bfa-bce5-dd7d12a50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1AE8C-FAF1-49EE-BD67-327FE454BB02}">
  <ds:schemaRefs>
    <ds:schemaRef ds:uri="cd8b5f3c-2248-4bfa-bce5-dd7d12a50e0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4ddf0a79-9be9-4096-9606-45320636cdb0"/>
    <ds:schemaRef ds:uri="http://www.w3.org/XML/1998/namespace"/>
    <ds:schemaRef ds:uri="http://purl.org/dc/dcmitype/"/>
  </ds:schemaRefs>
</ds:datastoreItem>
</file>

<file path=customXml/itemProps3.xml><?xml version="1.0" encoding="utf-8"?>
<ds:datastoreItem xmlns:ds="http://schemas.openxmlformats.org/officeDocument/2006/customXml" ds:itemID="{440C3543-B4B0-4488-830F-51F236BA171E}">
  <ds:schemaRefs>
    <ds:schemaRef ds:uri="http://schemas.microsoft.com/sharepoint/v3/contenttype/forms"/>
  </ds:schemaRefs>
</ds:datastoreItem>
</file>

<file path=customXml/itemProps4.xml><?xml version="1.0" encoding="utf-8"?>
<ds:datastoreItem xmlns:ds="http://schemas.openxmlformats.org/officeDocument/2006/customXml" ds:itemID="{C272911B-2535-4820-8EAE-5197C56FE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87167575.dotm</Template>
  <TotalTime>110</TotalTime>
  <Pages>4</Pages>
  <Words>1108</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Engineer's Field Office and Laboratory</vt:lpstr>
    </vt:vector>
  </TitlesOfParts>
  <Company>IDOT</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Engineer's Field Office and Laboratory</dc:title>
  <dc:subject>E 01/01/20</dc:subject>
  <dc:creator>BDE</dc:creator>
  <cp:keywords/>
  <dc:description/>
  <cp:lastModifiedBy>Kelley, Allysia</cp:lastModifiedBy>
  <cp:revision>8</cp:revision>
  <cp:lastPrinted>2019-09-23T13:13:00Z</cp:lastPrinted>
  <dcterms:created xsi:type="dcterms:W3CDTF">2019-08-27T21:47:00Z</dcterms:created>
  <dcterms:modified xsi:type="dcterms:W3CDTF">2019-09-23T13:40:00Z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0x0101008EA4E7BE57A88B418C52C697DD15726D</vt:lpwstr>
  </property>
</Properties>
</file>