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8B2C" w14:textId="77777777" w:rsidR="00AC515E" w:rsidRPr="00A26F69" w:rsidRDefault="00AC515E" w:rsidP="00A26F69">
      <w:pPr>
        <w:pStyle w:val="Heading1"/>
      </w:pPr>
      <w:r w:rsidRPr="00A26F69">
        <w:t>SEEDING, AND EROSION CONTROL BLANKET, AT CONCRETE HEADWALLS FOR PIPE DRAINS</w:t>
      </w:r>
      <w:r w:rsidRPr="00A26F69">
        <w:tab/>
      </w:r>
      <w:r w:rsidRPr="00A26F69">
        <w:tab/>
      </w:r>
      <w:r w:rsidRPr="00A26F69">
        <w:tab/>
      </w:r>
      <w:r w:rsidRPr="00A26F69">
        <w:tab/>
      </w:r>
      <w:r w:rsidRPr="00A26F69">
        <w:tab/>
      </w:r>
      <w:r w:rsidRPr="00A26F69">
        <w:tab/>
      </w:r>
      <w:r w:rsidRPr="00A26F69">
        <w:tab/>
      </w:r>
      <w:r w:rsidRPr="00A26F69">
        <w:tab/>
      </w:r>
    </w:p>
    <w:p w14:paraId="7CC8559A" w14:textId="4C7A476D" w:rsidR="00AC515E" w:rsidRDefault="005B770D">
      <w:pPr>
        <w:rPr>
          <w:rFonts w:ascii="Arial" w:hAnsi="Arial"/>
          <w:sz w:val="22"/>
        </w:rPr>
      </w:pPr>
      <w:r>
        <w:rPr>
          <w:rFonts w:ascii="Arial" w:hAnsi="Arial"/>
          <w:sz w:val="22"/>
        </w:rPr>
        <w:t>Eff. 09-11-1990</w:t>
      </w:r>
    </w:p>
    <w:p w14:paraId="2C88FEBD" w14:textId="77777777" w:rsidR="00AC515E" w:rsidRDefault="00AC515E">
      <w:pPr>
        <w:rPr>
          <w:rFonts w:ascii="Arial" w:hAnsi="Arial"/>
          <w:sz w:val="22"/>
        </w:rPr>
      </w:pPr>
    </w:p>
    <w:p w14:paraId="1EA17400" w14:textId="77777777" w:rsidR="00AC515E" w:rsidRDefault="00AC515E" w:rsidP="00A26F69">
      <w:pPr>
        <w:jc w:val="both"/>
        <w:rPr>
          <w:rFonts w:ascii="Arial" w:hAnsi="Arial"/>
          <w:sz w:val="22"/>
        </w:rPr>
      </w:pPr>
      <w:r>
        <w:rPr>
          <w:rFonts w:ascii="Arial" w:hAnsi="Arial"/>
          <w:sz w:val="22"/>
        </w:rPr>
        <w:t>The area around the proposed concrete headwalls for the pipe drains shall be seeded with Seeding, Class</w:t>
      </w:r>
      <w:r w:rsidR="005B770D">
        <w:rPr>
          <w:rFonts w:ascii="Arial" w:hAnsi="Arial"/>
          <w:sz w:val="22"/>
        </w:rPr>
        <w:t>2</w:t>
      </w:r>
      <w:r>
        <w:rPr>
          <w:rFonts w:ascii="Arial" w:hAnsi="Arial"/>
          <w:sz w:val="22"/>
        </w:rPr>
        <w:t xml:space="preserve"> and covered with Erosion Control Blanket.  The slopes around the headwalls shall be graded in accordance with Section B-B shown on Standard 601001.</w:t>
      </w:r>
    </w:p>
    <w:p w14:paraId="32EBE796" w14:textId="77777777" w:rsidR="00AC515E" w:rsidRDefault="00AC515E" w:rsidP="00A26F69">
      <w:pPr>
        <w:jc w:val="both"/>
        <w:rPr>
          <w:rFonts w:ascii="Arial" w:hAnsi="Arial"/>
          <w:sz w:val="22"/>
        </w:rPr>
      </w:pPr>
    </w:p>
    <w:p w14:paraId="1F203930" w14:textId="77777777" w:rsidR="00AC515E" w:rsidRDefault="00AC515E" w:rsidP="00A26F69">
      <w:pPr>
        <w:jc w:val="both"/>
        <w:rPr>
          <w:rFonts w:ascii="Arial" w:hAnsi="Arial"/>
          <w:sz w:val="22"/>
        </w:rPr>
      </w:pPr>
      <w:r>
        <w:rPr>
          <w:rFonts w:ascii="Arial" w:hAnsi="Arial"/>
          <w:sz w:val="22"/>
        </w:rPr>
        <w:t xml:space="preserve">Seeding, Class </w:t>
      </w:r>
      <w:r w:rsidR="005B770D">
        <w:rPr>
          <w:rFonts w:ascii="Arial" w:hAnsi="Arial"/>
          <w:sz w:val="22"/>
        </w:rPr>
        <w:t>2</w:t>
      </w:r>
      <w:r>
        <w:rPr>
          <w:rFonts w:ascii="Arial" w:hAnsi="Arial"/>
          <w:sz w:val="22"/>
        </w:rPr>
        <w:t xml:space="preserve"> and the Erosion Control Blanket shall be placed 24 inches (600 mm) wide above, along each side of the headwall, and beyond the downstream end of the headwall.  Each headwall requires approximately 4 square yards (3.5 square meters) of cover materials.</w:t>
      </w:r>
    </w:p>
    <w:p w14:paraId="323EBC28" w14:textId="77777777" w:rsidR="00AC515E" w:rsidRDefault="00AC515E" w:rsidP="00A26F69">
      <w:pPr>
        <w:jc w:val="both"/>
        <w:rPr>
          <w:rFonts w:ascii="Arial" w:hAnsi="Arial"/>
          <w:sz w:val="22"/>
        </w:rPr>
      </w:pPr>
    </w:p>
    <w:p w14:paraId="2BC51C94" w14:textId="77777777" w:rsidR="00AC515E" w:rsidRDefault="00AC515E" w:rsidP="00A26F69">
      <w:pPr>
        <w:jc w:val="both"/>
        <w:rPr>
          <w:rFonts w:ascii="Arial" w:hAnsi="Arial"/>
          <w:sz w:val="22"/>
        </w:rPr>
      </w:pPr>
      <w:r>
        <w:rPr>
          <w:rFonts w:ascii="Arial" w:hAnsi="Arial"/>
          <w:sz w:val="22"/>
        </w:rPr>
        <w:t>This work will be paid for at the contract unit price per square yard (square meter) for EROSION CONTROL BLANKET which price shall include the earth excavation required to grade the slopes and the required seeding, and no additional compensation will be allowed.  The excavated material shall be disposed of on the sideslopes</w:t>
      </w:r>
      <w:r w:rsidR="005B770D">
        <w:rPr>
          <w:rFonts w:ascii="Arial" w:hAnsi="Arial"/>
          <w:sz w:val="22"/>
        </w:rPr>
        <w:t>.</w:t>
      </w:r>
      <w:r>
        <w:rPr>
          <w:rFonts w:ascii="Arial" w:hAnsi="Arial"/>
          <w:sz w:val="22"/>
        </w:rPr>
        <w:t xml:space="preserve"> </w:t>
      </w:r>
    </w:p>
    <w:p w14:paraId="4CBD945E" w14:textId="0A12FD36" w:rsidR="00AC515E" w:rsidRDefault="00AC515E" w:rsidP="00A26F69">
      <w:pPr>
        <w:jc w:val="both"/>
        <w:rPr>
          <w:rFonts w:ascii="Arial" w:hAnsi="Arial"/>
          <w:sz w:val="22"/>
        </w:rPr>
      </w:pPr>
    </w:p>
    <w:sectPr w:rsidR="00AC515E" w:rsidSect="00A26F6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0D"/>
    <w:rsid w:val="005B770D"/>
    <w:rsid w:val="00707241"/>
    <w:rsid w:val="00A26F69"/>
    <w:rsid w:val="00AC515E"/>
    <w:rsid w:val="00E9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B36B0"/>
  <w15:chartTrackingRefBased/>
  <w15:docId w15:val="{4A257B70-22BB-4F3E-8B90-C2559DF2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1)" w:hAnsi="Courier (W1)"/>
      <w:sz w:val="24"/>
    </w:rPr>
  </w:style>
  <w:style w:type="paragraph" w:styleId="Heading1">
    <w:name w:val="heading 1"/>
    <w:basedOn w:val="Normal"/>
    <w:next w:val="Normal"/>
    <w:link w:val="Heading1Char"/>
    <w:qFormat/>
    <w:rsid w:val="00A26F69"/>
    <w:pP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69"/>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SEEDING &amp; EROSION CONTROL BLANKET, AT CONCRETE HEAD WALLS FOR PIPE DRAINS</vt:lpstr>
    </vt:vector>
  </TitlesOfParts>
  <Company>IDOT</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SEEDING &amp; EROSION CONTROL BLANKET, AT CONCRETE HEAD WALLS FOR PIPE DRAINS</dc:title>
  <dc:subject/>
  <dc:creator>MSWord 6.0 User</dc:creator>
  <cp:keywords/>
  <dc:description/>
  <cp:lastModifiedBy>Stults, Jason W</cp:lastModifiedBy>
  <cp:revision>3</cp:revision>
  <dcterms:created xsi:type="dcterms:W3CDTF">2018-04-23T16:26:00Z</dcterms:created>
  <dcterms:modified xsi:type="dcterms:W3CDTF">2023-05-11T11:56:00Z</dcterms:modified>
</cp:coreProperties>
</file>