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EB08" w14:textId="7CCDFE18" w:rsidR="00946741" w:rsidRDefault="00946741" w:rsidP="00946741">
      <w:pPr>
        <w:pStyle w:val="Heading1"/>
        <w:jc w:val="both"/>
        <w:rPr>
          <w:sz w:val="22"/>
          <w:szCs w:val="28"/>
        </w:rPr>
      </w:pPr>
      <w:r>
        <w:rPr>
          <w:sz w:val="22"/>
          <w:szCs w:val="28"/>
        </w:rPr>
        <w:t>8M</w:t>
      </w:r>
    </w:p>
    <w:p w14:paraId="69B4DA83" w14:textId="10874A52" w:rsidR="00755669" w:rsidRPr="00946741" w:rsidRDefault="00755669" w:rsidP="00946741">
      <w:pPr>
        <w:pStyle w:val="Heading1"/>
        <w:jc w:val="both"/>
        <w:rPr>
          <w:sz w:val="22"/>
          <w:szCs w:val="28"/>
        </w:rPr>
      </w:pPr>
      <w:r w:rsidRPr="00946741">
        <w:rPr>
          <w:sz w:val="22"/>
          <w:szCs w:val="28"/>
        </w:rPr>
        <w:t xml:space="preserve">ROD AND CLEAN EXISTING CONDUIT </w:t>
      </w:r>
    </w:p>
    <w:p w14:paraId="5A2FB020" w14:textId="52EE1E82" w:rsidR="00755669" w:rsidRDefault="00946741" w:rsidP="00755669">
      <w:r>
        <w:t>(Effective March 30, 2023)</w:t>
      </w:r>
    </w:p>
    <w:p w14:paraId="14154F13" w14:textId="77777777" w:rsidR="00946741" w:rsidRDefault="00946741" w:rsidP="00755669"/>
    <w:p w14:paraId="4758DEBC" w14:textId="77777777" w:rsidR="008E058F" w:rsidRPr="00946741" w:rsidRDefault="00755669" w:rsidP="00946741">
      <w:pPr>
        <w:jc w:val="both"/>
        <w:rPr>
          <w:rFonts w:ascii="Arial" w:eastAsia="Times New Roman" w:hAnsi="Arial" w:cs="Arial"/>
        </w:rPr>
      </w:pPr>
      <w:r w:rsidRPr="00946741">
        <w:rPr>
          <w:rFonts w:ascii="Arial" w:eastAsia="Times New Roman" w:hAnsi="Arial" w:cs="Arial"/>
        </w:rPr>
        <w:t xml:space="preserve">Description. </w:t>
      </w:r>
      <w:r w:rsidR="008E058F" w:rsidRPr="00946741">
        <w:rPr>
          <w:rFonts w:ascii="Arial" w:eastAsia="Times New Roman" w:hAnsi="Arial" w:cs="Arial"/>
        </w:rPr>
        <w:t>This work shall consist of rodding and cleaning an existing conduit to prepare for installation of electrical cables.</w:t>
      </w:r>
    </w:p>
    <w:p w14:paraId="741F1945" w14:textId="77777777" w:rsidR="008E058F" w:rsidRDefault="008E058F" w:rsidP="00755669"/>
    <w:p w14:paraId="7284A1F9" w14:textId="660AB4FD" w:rsidR="00755669" w:rsidRPr="00946741" w:rsidRDefault="008E058F" w:rsidP="00755669">
      <w:r w:rsidRPr="00946741">
        <w:t xml:space="preserve">Construction Requirements.  </w:t>
      </w:r>
      <w:r w:rsidR="00755669" w:rsidRPr="00946741">
        <w:t xml:space="preserve">This work shall consist of inserting a duct rod or electrical fish rod or tape of sufficient length and rigidity into an electrical conduit opening in one electrical </w:t>
      </w:r>
      <w:r w:rsidR="00D249DA" w:rsidRPr="00946741">
        <w:t xml:space="preserve">access point </w:t>
      </w:r>
      <w:r w:rsidR="00755669" w:rsidRPr="00946741">
        <w:t xml:space="preserve">pushing the rod through the conduit to emerge at the </w:t>
      </w:r>
      <w:r w:rsidR="00D249DA" w:rsidRPr="00946741">
        <w:t>access point</w:t>
      </w:r>
      <w:r w:rsidR="00755669" w:rsidRPr="00946741">
        <w:t xml:space="preserve"> in the conduit system at the location(s) shown on the plans. The duct rod may be inserted and removed by any standard construction method which causes no damage to the conduit. </w:t>
      </w:r>
      <w:r w:rsidR="00D249DA" w:rsidRPr="00946741">
        <w:t xml:space="preserve">  Pumping of the existing conduits, if required to complete the work shall be included in the cost of rodding and cleaning the existing conduit</w:t>
      </w:r>
      <w:r w:rsidR="00755669" w:rsidRPr="00946741">
        <w:t>.</w:t>
      </w:r>
    </w:p>
    <w:p w14:paraId="6546D24E" w14:textId="77777777" w:rsidR="00755669" w:rsidRPr="00946741" w:rsidRDefault="00755669" w:rsidP="00755669"/>
    <w:p w14:paraId="04EDCEF7" w14:textId="22605F32" w:rsidR="00755669" w:rsidRPr="00946741" w:rsidRDefault="00755669" w:rsidP="00755669">
      <w:r w:rsidRPr="00946741">
        <w:t xml:space="preserve">Prior to removal of the duct rod, a duct cleaning attachment such as a properly sized wire brush or cleaning mandrel shall be attached to the duct rod, which by removal of the duct rod shall be pulled through the conduit to remove sand, grit, or other light obstructions from the duct to provide a clean, clear passage for the installation of cable. Whenever the installation of cables is not performed immediately following the cleaning of the duct, a light weight pulling line such as a 1/8” polyethylene line or conduit measuring tape shall be placed and shall remain in the conduit to facilitate future work. When great difficulty of either inserting the duct rod or removal of the cleaning mandrel is encountered, the duct </w:t>
      </w:r>
      <w:r w:rsidR="00D249DA" w:rsidRPr="00946741">
        <w:t xml:space="preserve">shall </w:t>
      </w:r>
      <w:r w:rsidRPr="00946741">
        <w:t xml:space="preserve">require further cleaning by use of a compressed air gun, or a </w:t>
      </w:r>
      <w:r w:rsidR="00B5765B" w:rsidRPr="00946741">
        <w:t>low-pressure</w:t>
      </w:r>
      <w:r w:rsidRPr="00946741">
        <w:t xml:space="preserve"> water hose. In the case of a broken conduit, the conduit must be excavated and repaired. </w:t>
      </w:r>
    </w:p>
    <w:p w14:paraId="7F7F9765" w14:textId="77777777" w:rsidR="00755669" w:rsidRPr="00946741" w:rsidRDefault="00755669" w:rsidP="00755669"/>
    <w:p w14:paraId="68FED61F" w14:textId="116350CD" w:rsidR="00755669" w:rsidRPr="00946741" w:rsidRDefault="00D249DA" w:rsidP="00755669">
      <w:r w:rsidRPr="00946741">
        <w:t xml:space="preserve">Method of Measurement. </w:t>
      </w:r>
      <w:r w:rsidR="00755669" w:rsidRPr="00946741">
        <w:t xml:space="preserve">This work </w:t>
      </w:r>
      <w:r w:rsidR="007F5AE1" w:rsidRPr="00946741">
        <w:t>will</w:t>
      </w:r>
      <w:r w:rsidR="00755669" w:rsidRPr="00946741">
        <w:t xml:space="preserve"> be measured per foot for each conduit cleaned</w:t>
      </w:r>
      <w:r w:rsidR="008E058F" w:rsidRPr="00946741">
        <w:t xml:space="preserve"> regardless of conduit diameter or type</w:t>
      </w:r>
      <w:r w:rsidR="00755669" w:rsidRPr="00946741">
        <w:t xml:space="preserve">. Measurements </w:t>
      </w:r>
      <w:r w:rsidR="007F5AE1" w:rsidRPr="00946741">
        <w:t>will</w:t>
      </w:r>
      <w:r w:rsidR="00755669" w:rsidRPr="00946741">
        <w:t xml:space="preserve"> be made from point to point horizontally. No vertical rises </w:t>
      </w:r>
      <w:r w:rsidR="007F5AE1" w:rsidRPr="00946741">
        <w:t>will</w:t>
      </w:r>
      <w:r w:rsidR="00755669" w:rsidRPr="00946741">
        <w:t xml:space="preserve"> count in the measurement. </w:t>
      </w:r>
    </w:p>
    <w:p w14:paraId="136950A9" w14:textId="77777777" w:rsidR="00755669" w:rsidRPr="00946741" w:rsidRDefault="00755669" w:rsidP="00755669"/>
    <w:p w14:paraId="4A481E5D" w14:textId="575D4BBF" w:rsidR="00755669" w:rsidRPr="00946741" w:rsidRDefault="00755669" w:rsidP="00755669">
      <w:r w:rsidRPr="00946741">
        <w:t xml:space="preserve">Basis of Payment. This work will be paid for at the contract unit price per foot for ROD AND CLEAN EXISTING CONDUIT for the installation of new electric cables in existing conduits. </w:t>
      </w:r>
      <w:r w:rsidR="005511CC" w:rsidRPr="00946741">
        <w:t xml:space="preserve">  The excavation and repair work for broken conduit will be paid for separately.</w:t>
      </w:r>
    </w:p>
    <w:p w14:paraId="1B8EC087" w14:textId="77777777" w:rsidR="008A72C9" w:rsidRPr="00946741" w:rsidRDefault="008A72C9"/>
    <w:sectPr w:rsidR="008A72C9" w:rsidRPr="00946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69"/>
    <w:rsid w:val="00486BDA"/>
    <w:rsid w:val="005511CC"/>
    <w:rsid w:val="00755669"/>
    <w:rsid w:val="007F5AE1"/>
    <w:rsid w:val="008740FB"/>
    <w:rsid w:val="008A72C9"/>
    <w:rsid w:val="008E058F"/>
    <w:rsid w:val="00946741"/>
    <w:rsid w:val="009D3A72"/>
    <w:rsid w:val="00B5765B"/>
    <w:rsid w:val="00D2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871E"/>
  <w15:chartTrackingRefBased/>
  <w15:docId w15:val="{809A6173-9BBB-45CB-AF71-20AFC7C6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669"/>
    <w:pPr>
      <w:spacing w:after="0" w:line="240" w:lineRule="auto"/>
    </w:pPr>
    <w:rPr>
      <w:rFonts w:ascii="Calibri" w:hAnsi="Calibri" w:cs="Calibri"/>
    </w:rPr>
  </w:style>
  <w:style w:type="paragraph" w:styleId="Heading1">
    <w:name w:val="heading 1"/>
    <w:basedOn w:val="Normal"/>
    <w:next w:val="Normal"/>
    <w:link w:val="Heading1Char"/>
    <w:qFormat/>
    <w:rsid w:val="00946741"/>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E05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D3A72"/>
    <w:rPr>
      <w:sz w:val="16"/>
      <w:szCs w:val="16"/>
    </w:rPr>
  </w:style>
  <w:style w:type="paragraph" w:styleId="CommentText">
    <w:name w:val="annotation text"/>
    <w:basedOn w:val="Normal"/>
    <w:link w:val="CommentTextChar"/>
    <w:uiPriority w:val="99"/>
    <w:semiHidden/>
    <w:unhideWhenUsed/>
    <w:rsid w:val="009D3A72"/>
    <w:rPr>
      <w:sz w:val="20"/>
      <w:szCs w:val="20"/>
    </w:rPr>
  </w:style>
  <w:style w:type="character" w:customStyle="1" w:styleId="CommentTextChar">
    <w:name w:val="Comment Text Char"/>
    <w:basedOn w:val="DefaultParagraphFont"/>
    <w:link w:val="CommentText"/>
    <w:uiPriority w:val="99"/>
    <w:semiHidden/>
    <w:rsid w:val="009D3A7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3A72"/>
    <w:rPr>
      <w:b/>
      <w:bCs/>
    </w:rPr>
  </w:style>
  <w:style w:type="character" w:customStyle="1" w:styleId="CommentSubjectChar">
    <w:name w:val="Comment Subject Char"/>
    <w:basedOn w:val="CommentTextChar"/>
    <w:link w:val="CommentSubject"/>
    <w:uiPriority w:val="99"/>
    <w:semiHidden/>
    <w:rsid w:val="009D3A72"/>
    <w:rPr>
      <w:rFonts w:ascii="Calibri" w:hAnsi="Calibri" w:cs="Calibri"/>
      <w:b/>
      <w:bCs/>
      <w:sz w:val="20"/>
      <w:szCs w:val="20"/>
    </w:rPr>
  </w:style>
  <w:style w:type="character" w:customStyle="1" w:styleId="Heading1Char">
    <w:name w:val="Heading 1 Char"/>
    <w:basedOn w:val="DefaultParagraphFont"/>
    <w:link w:val="Heading1"/>
    <w:rsid w:val="00946741"/>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Kannel, Joseph E</dc:creator>
  <cp:keywords/>
  <dc:description/>
  <cp:lastModifiedBy>Mitchell, Darcy J.</cp:lastModifiedBy>
  <cp:revision>9</cp:revision>
  <dcterms:created xsi:type="dcterms:W3CDTF">2023-03-02T18:58:00Z</dcterms:created>
  <dcterms:modified xsi:type="dcterms:W3CDTF">2023-03-30T11:38:00Z</dcterms:modified>
</cp:coreProperties>
</file>