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9F76" w14:textId="77777777" w:rsidR="00EB3454" w:rsidRDefault="00182CCC" w:rsidP="00EB3454">
      <w:pPr>
        <w:pStyle w:val="Heading1"/>
      </w:pPr>
      <w:r>
        <w:t>8G</w:t>
      </w:r>
    </w:p>
    <w:p w14:paraId="70667703" w14:textId="77777777" w:rsidR="00182CCC" w:rsidRPr="00182CCC" w:rsidRDefault="00182CCC" w:rsidP="00182CCC"/>
    <w:p w14:paraId="25F0A5C1" w14:textId="77777777" w:rsidR="00EB3454" w:rsidRPr="00793D09" w:rsidRDefault="00EB3454" w:rsidP="00EB3454">
      <w:pPr>
        <w:pStyle w:val="Heading1"/>
      </w:pPr>
      <w:r w:rsidRPr="009D4251">
        <w:t>OPTIMIZE TRAFFIC SIGNAL SYSTEM</w:t>
      </w:r>
    </w:p>
    <w:p w14:paraId="1C1393BD" w14:textId="77777777" w:rsidR="00EB3454" w:rsidRPr="00793D09" w:rsidRDefault="00EB3454" w:rsidP="00EB3454">
      <w:r w:rsidRPr="00793D09">
        <w:t xml:space="preserve">(Effective January 1, </w:t>
      </w:r>
      <w:r>
        <w:t>201</w:t>
      </w:r>
      <w:r w:rsidR="008D4C90">
        <w:t>6</w:t>
      </w:r>
      <w:r w:rsidRPr="00793D09">
        <w:t>)</w:t>
      </w:r>
    </w:p>
    <w:p w14:paraId="36177D19" w14:textId="77777777" w:rsidR="00EB3454" w:rsidRPr="00793D09" w:rsidRDefault="00EB3454" w:rsidP="00EB3454"/>
    <w:p w14:paraId="3E26EDD7" w14:textId="77777777" w:rsidR="00EB3454" w:rsidRPr="00793D09" w:rsidRDefault="00EB3454" w:rsidP="00EB3454">
      <w:r w:rsidRPr="00793D09">
        <w:t xml:space="preserve">This work shall consist of providing a revised Signal Coordination and Timing (SCAT) Report and implementing optimized timings to an existing previously optimized closed loop traffic signal system.  This work is required due to the addition of a signalized intersection to an existing system or a modification of an existing signalized intersection, which affects the quality of an existing system’s operation.  </w:t>
      </w:r>
      <w:r w:rsidRPr="00793D09">
        <w:rPr>
          <w:u w:val="single"/>
        </w:rPr>
        <w:t>MAINTENANCE OF THE SUBJECT INTERSECTION SHALL NOT BE ACCEPTED</w:t>
      </w:r>
      <w:r>
        <w:rPr>
          <w:u w:val="single"/>
        </w:rPr>
        <w:t xml:space="preserve"> BY THE DEPARTMENT UNTIL THE </w:t>
      </w:r>
      <w:r w:rsidRPr="00793D09">
        <w:rPr>
          <w:u w:val="single"/>
        </w:rPr>
        <w:t>OPTIMIZED TIMINGS ARE IMPLEMENTED AND THE SIGNALS ARE FUNCTIONING TO THE SATISFACTION OF THE ENGINEER.</w:t>
      </w:r>
    </w:p>
    <w:p w14:paraId="767F2F10" w14:textId="77777777" w:rsidR="00EB3454" w:rsidRPr="00793D09" w:rsidRDefault="00EB3454" w:rsidP="00EB3454"/>
    <w:p w14:paraId="083D707A" w14:textId="77777777" w:rsidR="00EB3454" w:rsidRDefault="00EB3454" w:rsidP="00EB3454">
      <w:r w:rsidRPr="00793D09">
        <w:t>The traf</w:t>
      </w:r>
      <w:r>
        <w:t xml:space="preserve">fic signal system to be </w:t>
      </w:r>
      <w:r w:rsidRPr="00793D09">
        <w:t>optimized includes the following intersections:</w:t>
      </w:r>
    </w:p>
    <w:p w14:paraId="3810AEF2" w14:textId="77777777" w:rsidR="00EB3454" w:rsidRPr="00793D09" w:rsidRDefault="00EB3454" w:rsidP="00EB3454"/>
    <w:p w14:paraId="73143D59" w14:textId="77777777" w:rsidR="00EB3454" w:rsidRPr="008D4C90" w:rsidRDefault="008D4C90" w:rsidP="00EB3454">
      <w:pPr>
        <w:numPr>
          <w:ilvl w:val="0"/>
          <w:numId w:val="1"/>
        </w:numPr>
        <w:rPr>
          <w:color w:val="FF0000"/>
        </w:rPr>
      </w:pPr>
      <w:r w:rsidRPr="008D4C90">
        <w:rPr>
          <w:color w:val="FF0000"/>
        </w:rPr>
        <w:t>(Designer – list all applicable intersections)</w:t>
      </w:r>
    </w:p>
    <w:p w14:paraId="6A826B74" w14:textId="77777777" w:rsidR="00EB3454" w:rsidRPr="00793D09" w:rsidRDefault="00EB3454" w:rsidP="00EB3454"/>
    <w:p w14:paraId="28611F2D" w14:textId="77777777" w:rsidR="00EB3454" w:rsidRPr="00793D09" w:rsidRDefault="00EB3454" w:rsidP="00EB3454">
      <w:r>
        <w:t xml:space="preserve">For the purposes of </w:t>
      </w:r>
      <w:r w:rsidRPr="00793D09">
        <w:t>optimization work, an intersection shall include all traffic movements operated by the subject controller and cabinet.</w:t>
      </w:r>
    </w:p>
    <w:p w14:paraId="30F5D99D" w14:textId="77777777" w:rsidR="00EB3454" w:rsidRPr="00793D09" w:rsidRDefault="00EB3454" w:rsidP="00EB3454"/>
    <w:p w14:paraId="62AA34D3" w14:textId="77777777" w:rsidR="00EB3454" w:rsidRPr="00793D09" w:rsidRDefault="00EB3454" w:rsidP="00EB3454">
      <w:r>
        <w:t>T</w:t>
      </w:r>
      <w:r w:rsidRPr="00793D09">
        <w:t>he tr</w:t>
      </w:r>
      <w:r>
        <w:t xml:space="preserve">affic signal system shall be </w:t>
      </w:r>
      <w:r w:rsidRPr="00793D09">
        <w:t>optimized by an approved Consultant who has previous experience in optimizing Closed Loop Traffic Signal Systems for District 3 of the Illinois Department of Transportation.  The Contractor shall contact the Area Traffic Signal Operations Engineer at 815-434-8505 for a listing of approved Consultants. Traffic signal system optimization work, including fine-tuning adjustments of the optimized system, shall follow the requirements stated in the most recent IDOT District 3 SCAT Guidelines, if available, except as note herein.</w:t>
      </w:r>
    </w:p>
    <w:p w14:paraId="36B965DC" w14:textId="77777777" w:rsidR="00EB3454" w:rsidRPr="00793D09" w:rsidRDefault="00EB3454" w:rsidP="00EB3454"/>
    <w:p w14:paraId="01856F49" w14:textId="77777777" w:rsidR="00EB3454" w:rsidRDefault="00EB3454" w:rsidP="00EB3454">
      <w:r w:rsidRPr="00793D09">
        <w:t xml:space="preserve">A listing of existing signal equipment, interconnect information and existing phasing/timing patterns may be obtained from the Department if available and as appropriate.  The existing SCAT Report is available for review at the District Three office (if one exists) and if the Consultant provides blank rewritable compact disks, copies containing software runs for the existing optimized system and a timing database that includes intersection displays will be made </w:t>
      </w:r>
    </w:p>
    <w:p w14:paraId="770AE622" w14:textId="77777777" w:rsidR="00EB3454" w:rsidRPr="00793D09" w:rsidRDefault="00EB3454" w:rsidP="00EB3454">
      <w:r w:rsidRPr="00793D09">
        <w:t>for the Consultant.  The Consultant shall consult with the Area Traffic Signal Operations Engineer prior to optimizing the system to determine if any extraordinary conditions exist that would affect traffic flows in the vicinity of the system; in which case, the Consultant may be instructed to wait until the conditions return to normal or to follow specific instructions regarding the re-optimization.</w:t>
      </w:r>
    </w:p>
    <w:p w14:paraId="782BA368" w14:textId="77777777" w:rsidR="00EB3454" w:rsidRPr="00793D09" w:rsidRDefault="00EB3454" w:rsidP="00EB3454"/>
    <w:p w14:paraId="3D28B84E" w14:textId="77777777" w:rsidR="00EB3454" w:rsidRPr="00793D09" w:rsidRDefault="00EB3454" w:rsidP="00EB3454">
      <w:r w:rsidRPr="00793D09">
        <w:t>Appropriate signal timings shall be developed for the subject intersection and existing timings shall be utilized for the rest of the intersections in the system. Proposed signal timing plan for the new or modified intersection(s) shall be forwarded to IDOT for review prior to implementation. Consultant shall conduct on-site implementation of the timings at the turn-on and make fine-tuning adjustments to the timings of the subject intersection in the field to alleviate observed adverse operating conditions and to enhance operations.</w:t>
      </w:r>
    </w:p>
    <w:p w14:paraId="5E3354FC" w14:textId="77777777" w:rsidR="00EB3454" w:rsidRPr="00793D09" w:rsidRDefault="00EB3454" w:rsidP="00EB3454"/>
    <w:p w14:paraId="725040C7" w14:textId="77777777" w:rsidR="00EB3454" w:rsidRDefault="00EB3454" w:rsidP="00EB3454">
      <w:r w:rsidRPr="00793D09">
        <w:t xml:space="preserve">Traffic counts shall be taken at the subject intersection after the traffic signals are approved for operation by the Area Traffic Signal Operations Engineer.  Seven </w:t>
      </w:r>
      <w:proofErr w:type="gramStart"/>
      <w:r w:rsidRPr="00793D09">
        <w:t>day</w:t>
      </w:r>
      <w:proofErr w:type="gramEnd"/>
      <w:r w:rsidRPr="00793D09">
        <w:t xml:space="preserve">/twenty-four hour automatic traffic recorder counts will be required and manual turning movement counts shall be conducted from 6:30 a.m. to 9:30 a.m., 11:00 a.m. to 1:00 p.m., and 3:30 p.m. to 6:30 p.m. on a </w:t>
      </w:r>
      <w:r w:rsidRPr="00793D09">
        <w:lastRenderedPageBreak/>
        <w:t>typical weekday from midday Monday to midday Friday, and if necessary, on the weekend.  Additional manual turning movement counts may be necessary if heavy traffic flows exist during off peak hours.  The turning movement counts shall identify cars, and single-unit, multi-unit heavy vehicles, transit buses, and pedestrian/bicyclist movements.</w:t>
      </w:r>
    </w:p>
    <w:p w14:paraId="0BD20E74" w14:textId="77777777" w:rsidR="00EB3454" w:rsidRDefault="00EB3454" w:rsidP="00EB3454"/>
    <w:p w14:paraId="14812ADF" w14:textId="77777777" w:rsidR="00EB3454" w:rsidRPr="00793D09" w:rsidRDefault="00EB3454" w:rsidP="00EB3454">
      <w:r w:rsidRPr="00793D09">
        <w:t>As necessary, the intersections shall be re-</w:t>
      </w:r>
      <w:proofErr w:type="gramStart"/>
      <w:r w:rsidRPr="00793D09">
        <w:t>addressed</w:t>
      </w:r>
      <w:proofErr w:type="gramEnd"/>
      <w:r w:rsidRPr="00793D09">
        <w:t xml:space="preserve"> and all system detectors reassigned in the master controllers according to the current standard of District Three.</w:t>
      </w:r>
    </w:p>
    <w:p w14:paraId="3A565F5D" w14:textId="77777777" w:rsidR="00EB3454" w:rsidRPr="00793D09" w:rsidRDefault="00EB3454" w:rsidP="00EB3454"/>
    <w:p w14:paraId="1E954F06" w14:textId="77777777" w:rsidR="00EB3454" w:rsidRPr="00793D09" w:rsidRDefault="00EB3454" w:rsidP="00EB3454">
      <w:r w:rsidRPr="00793D09">
        <w:t>A Capacity Analysis shall be conducted at the subject intersection to determine its level of service and degree of saturation.  Appropriate signal timings shall be developed for the subject intersection and existing timings shall be utilized for the rest of the intersections in the system with minor adjustments if necessary. Changes to the cycle lengths and offsets for the entire system may be required due to the addition/modification of the subject intersection.  Both volume and occupancy shall be considered when developing the re-optimized timing program.  Signal system optimization analyses shall be conducted utilizing PASSER II, TRANSYT 7F, SIGNAL 85, SYNCHRO 6.0 or other appropriate approved computer software.</w:t>
      </w:r>
    </w:p>
    <w:p w14:paraId="610563A8" w14:textId="77777777" w:rsidR="00EB3454" w:rsidRPr="00793D09" w:rsidRDefault="00EB3454" w:rsidP="00EB3454"/>
    <w:p w14:paraId="26CD1300" w14:textId="77777777" w:rsidR="00EB3454" w:rsidRPr="00793D09" w:rsidRDefault="00EB3454" w:rsidP="00EB3454">
      <w:r w:rsidRPr="00793D09">
        <w:t>The following traffic signal timings are required:</w:t>
      </w:r>
    </w:p>
    <w:p w14:paraId="245EC137" w14:textId="77777777" w:rsidR="00EB3454" w:rsidRPr="00793D09" w:rsidRDefault="00EB3454" w:rsidP="00EB3454"/>
    <w:p w14:paraId="62272921" w14:textId="77777777" w:rsidR="00EB3454" w:rsidRPr="00793D09" w:rsidRDefault="00EB3454" w:rsidP="00EB3454">
      <w:pPr>
        <w:numPr>
          <w:ilvl w:val="0"/>
          <w:numId w:val="2"/>
        </w:numPr>
      </w:pPr>
      <w:r w:rsidRPr="00793D09">
        <w:t xml:space="preserve">Confirm that all signals have minimum 4 second yellow and 2 second red and check that the formula meets latest MUTCD edition. </w:t>
      </w:r>
    </w:p>
    <w:p w14:paraId="1361C224" w14:textId="77777777" w:rsidR="00EB3454" w:rsidRPr="00793D09" w:rsidRDefault="00EB3454" w:rsidP="00EB3454"/>
    <w:p w14:paraId="286188D1" w14:textId="77777777" w:rsidR="00EB3454" w:rsidRPr="00793D09" w:rsidRDefault="00EB3454" w:rsidP="00EB3454">
      <w:pPr>
        <w:numPr>
          <w:ilvl w:val="0"/>
          <w:numId w:val="2"/>
        </w:numPr>
      </w:pPr>
      <w:r w:rsidRPr="00793D09">
        <w:t xml:space="preserve">“Zero out” all density times. </w:t>
      </w:r>
    </w:p>
    <w:p w14:paraId="40CA7412" w14:textId="77777777" w:rsidR="00EB3454" w:rsidRPr="00793D09" w:rsidRDefault="00EB3454" w:rsidP="00EB3454"/>
    <w:p w14:paraId="31D3AE95" w14:textId="77777777" w:rsidR="00EB3454" w:rsidRPr="00793D09" w:rsidRDefault="00EB3454" w:rsidP="00EB3454">
      <w:pPr>
        <w:numPr>
          <w:ilvl w:val="0"/>
          <w:numId w:val="2"/>
        </w:numPr>
      </w:pPr>
      <w:r w:rsidRPr="00793D09">
        <w:t xml:space="preserve">Confirm pedestrian times meet MUTCD latest edition (3.5 seconds). </w:t>
      </w:r>
    </w:p>
    <w:p w14:paraId="20DD4E04" w14:textId="77777777" w:rsidR="00EB3454" w:rsidRPr="00793D09" w:rsidRDefault="00EB3454" w:rsidP="00EB3454"/>
    <w:p w14:paraId="6506B8A8" w14:textId="77777777" w:rsidR="00EB3454" w:rsidRPr="00793D09" w:rsidRDefault="00EB3454" w:rsidP="00EB3454">
      <w:pPr>
        <w:numPr>
          <w:ilvl w:val="0"/>
          <w:numId w:val="2"/>
        </w:numPr>
      </w:pPr>
      <w:r w:rsidRPr="00793D09">
        <w:t>Confirm minimum green times are 6 seconds on left turn, 8 seconds on side streets, and 10 seconds on main street.</w:t>
      </w:r>
    </w:p>
    <w:p w14:paraId="4DE6F0A1" w14:textId="77777777" w:rsidR="00EB3454" w:rsidRPr="00793D09" w:rsidRDefault="00EB3454" w:rsidP="00EB3454"/>
    <w:p w14:paraId="2FAA2409" w14:textId="77777777" w:rsidR="00EB3454" w:rsidRDefault="00EB3454" w:rsidP="00EB3454">
      <w:pPr>
        <w:numPr>
          <w:ilvl w:val="0"/>
          <w:numId w:val="2"/>
        </w:numPr>
        <w:jc w:val="left"/>
      </w:pPr>
      <w:r w:rsidRPr="00793D09">
        <w:t xml:space="preserve">Confirm all detection is “non-locking”. </w:t>
      </w:r>
    </w:p>
    <w:p w14:paraId="2D35350D" w14:textId="77777777" w:rsidR="00EB3454" w:rsidRDefault="00EB3454" w:rsidP="00EB3454">
      <w:pPr>
        <w:jc w:val="left"/>
      </w:pPr>
    </w:p>
    <w:p w14:paraId="6D410E02" w14:textId="77777777" w:rsidR="00EB3454" w:rsidRDefault="00EB3454" w:rsidP="00EB3454">
      <w:r>
        <w:t>A</w:t>
      </w:r>
      <w:r w:rsidRPr="00793D09">
        <w:t>ll the intersections shall be re</w:t>
      </w:r>
      <w:r w:rsidRPr="00793D09">
        <w:noBreakHyphen/>
        <w:t xml:space="preserve">addressed according to the current standard of District Three.  The proposed signal timing plan shall be forwarded to IDOT for review and approval seven days prior to the traffic signal turn on at the intersection. The timing plan shall be implemented at least two working days prior to the turn on of the traffic signal.  </w:t>
      </w:r>
      <w:r>
        <w:t>The timing plan shall include a</w:t>
      </w:r>
      <w:r w:rsidRPr="00793D09">
        <w:t xml:space="preserve"> time-of-day program, which may be used as a back-up system.  After downloading the system timings, the Consultant shall mak</w:t>
      </w:r>
      <w:r>
        <w:t>e fine tu</w:t>
      </w:r>
      <w:r w:rsidRPr="00793D09">
        <w:t>ning adjustments to the timing in the field to alleviate observed operating conditions and to enhance operations.  The timing plans shall be re-evaluated after the signal has been turned on and traffic has had an opportunity to adjust to the new signal.  Any necessary timing changes shall be made at that time with the approval of the Area Signal Engineer.</w:t>
      </w:r>
    </w:p>
    <w:p w14:paraId="73C35E35" w14:textId="77777777" w:rsidR="00EB3454" w:rsidRDefault="00EB3454" w:rsidP="00EB3454"/>
    <w:p w14:paraId="2901FE48" w14:textId="77777777" w:rsidR="00EB3454" w:rsidRPr="00793D09" w:rsidRDefault="00EB3454" w:rsidP="00EB3454">
      <w:r w:rsidRPr="00793D09">
        <w:t>The following deliverables shall be required:</w:t>
      </w:r>
    </w:p>
    <w:p w14:paraId="4C84E0B4" w14:textId="77777777" w:rsidR="00EB3454" w:rsidRPr="00793D09" w:rsidRDefault="00EB3454" w:rsidP="00EB3454"/>
    <w:p w14:paraId="20AD3D59" w14:textId="77777777" w:rsidR="00EB3454" w:rsidRPr="00793D09" w:rsidRDefault="00EB3454" w:rsidP="00EB3454">
      <w:pPr>
        <w:numPr>
          <w:ilvl w:val="0"/>
          <w:numId w:val="3"/>
        </w:numPr>
      </w:pPr>
      <w:r w:rsidRPr="00793D09">
        <w:t>Consultant shall furnish to IDOT a cover letter describing the extent of the re-optimization work performed.</w:t>
      </w:r>
    </w:p>
    <w:p w14:paraId="31173EA6" w14:textId="77777777" w:rsidR="00EB3454" w:rsidRPr="00793D09" w:rsidRDefault="00EB3454" w:rsidP="00EB3454">
      <w:pPr>
        <w:numPr>
          <w:ilvl w:val="0"/>
          <w:numId w:val="3"/>
        </w:numPr>
      </w:pPr>
      <w:r w:rsidRPr="00793D09">
        <w:t>Consultant shall furnish an updated intersection graphic display for the subject intersection to IDOT and to IDOT’s Traffic Signal Maintenance Contractor.</w:t>
      </w:r>
    </w:p>
    <w:p w14:paraId="63CB2C70" w14:textId="77777777" w:rsidR="00EB3454" w:rsidRPr="00793D09" w:rsidRDefault="00EB3454" w:rsidP="00EB3454">
      <w:pPr>
        <w:numPr>
          <w:ilvl w:val="0"/>
          <w:numId w:val="3"/>
        </w:numPr>
      </w:pPr>
      <w:r w:rsidRPr="00793D09">
        <w:t>Consultant shall furnish to IDOT one (1) copy of a technical memorandum for the optimized system.  The technical memorandum shall include the following elements:</w:t>
      </w:r>
    </w:p>
    <w:p w14:paraId="04749F21" w14:textId="77777777" w:rsidR="00EB3454" w:rsidRPr="00793D09" w:rsidRDefault="00EB3454" w:rsidP="00EB3454">
      <w:pPr>
        <w:tabs>
          <w:tab w:val="left" w:pos="1620"/>
        </w:tabs>
        <w:ind w:left="1170"/>
      </w:pPr>
      <w:r w:rsidRPr="00793D09">
        <w:t>(1)</w:t>
      </w:r>
      <w:r w:rsidRPr="00793D09">
        <w:tab/>
        <w:t>Brief description of the project</w:t>
      </w:r>
      <w:r>
        <w:t>.</w:t>
      </w:r>
    </w:p>
    <w:p w14:paraId="090971AF" w14:textId="77777777" w:rsidR="00EB3454" w:rsidRPr="00793D09" w:rsidRDefault="00EB3454" w:rsidP="00EB3454">
      <w:pPr>
        <w:tabs>
          <w:tab w:val="left" w:pos="1620"/>
        </w:tabs>
        <w:ind w:left="1620" w:hanging="450"/>
      </w:pPr>
      <w:r w:rsidRPr="00793D09">
        <w:lastRenderedPageBreak/>
        <w:t>(2)</w:t>
      </w:r>
      <w:r w:rsidRPr="00793D09">
        <w:tab/>
        <w:t>Printed copies of the analysis output from Synchro (or other appropriate, approved optimization software file)</w:t>
      </w:r>
      <w:r>
        <w:t>.</w:t>
      </w:r>
    </w:p>
    <w:p w14:paraId="4A5AFEFF" w14:textId="77777777" w:rsidR="00EB3454" w:rsidRPr="00793D09" w:rsidRDefault="00EB3454" w:rsidP="00EB3454">
      <w:pPr>
        <w:tabs>
          <w:tab w:val="left" w:pos="1620"/>
        </w:tabs>
        <w:ind w:left="1620" w:hanging="450"/>
      </w:pPr>
      <w:r w:rsidRPr="00793D09">
        <w:t>(3)</w:t>
      </w:r>
      <w:r w:rsidRPr="00793D09">
        <w:tab/>
        <w:t>Turning movement and automatic traffic recorder counts, capacity analyses for each count period, computer optimization analyses for each count period, proposed implementation plans and summaries including system description, analysis methodology, method of effectiveness comparison results and special recommendations and/or observations.  The new report shall follow the format of the old report and shall incorporate all data from the old report which remains unchanged.  Copies of the entire database including intersection displays and any other displays which the system software allows shall be furnished to the Department and to the Department’s Traffic Signal Maintenance Contractor.</w:t>
      </w:r>
    </w:p>
    <w:p w14:paraId="1FF54DDC" w14:textId="77777777" w:rsidR="00EB3454" w:rsidRPr="00793D09" w:rsidRDefault="00EB3454" w:rsidP="00EB3454">
      <w:pPr>
        <w:numPr>
          <w:ilvl w:val="0"/>
          <w:numId w:val="3"/>
        </w:numPr>
      </w:pPr>
      <w:r w:rsidRPr="00793D09">
        <w:t>Consultant shall furnish to IDOT two (2) CDs for the optimized system.  The CDs shall include the following elements:</w:t>
      </w:r>
    </w:p>
    <w:p w14:paraId="20B8C6DE" w14:textId="77777777" w:rsidR="00EB3454" w:rsidRPr="00793D09" w:rsidRDefault="00EB3454" w:rsidP="00EB3454">
      <w:pPr>
        <w:tabs>
          <w:tab w:val="left" w:pos="1620"/>
        </w:tabs>
        <w:ind w:left="1170"/>
      </w:pPr>
      <w:r w:rsidRPr="00793D09">
        <w:t>(1)</w:t>
      </w:r>
      <w:r w:rsidRPr="00793D09">
        <w:tab/>
        <w:t>Electronic copy of the technical memorandum in PDF format</w:t>
      </w:r>
      <w:r>
        <w:t>.</w:t>
      </w:r>
    </w:p>
    <w:p w14:paraId="6BB1F33C" w14:textId="77777777" w:rsidR="00EB3454" w:rsidRPr="00793D09" w:rsidRDefault="00EB3454" w:rsidP="00EB3454">
      <w:pPr>
        <w:tabs>
          <w:tab w:val="left" w:pos="1620"/>
        </w:tabs>
        <w:ind w:left="1620" w:hanging="450"/>
      </w:pPr>
      <w:r w:rsidRPr="00793D09">
        <w:t>(2)</w:t>
      </w:r>
      <w:r w:rsidRPr="00793D09">
        <w:tab/>
        <w:t>Revised Synchro files (or other appropriate, approved optimization software file) including the new signal and the rest of the signals in the closed loop system</w:t>
      </w:r>
      <w:r>
        <w:t>.</w:t>
      </w:r>
    </w:p>
    <w:p w14:paraId="24CD34AB" w14:textId="77777777" w:rsidR="00EB3454" w:rsidRDefault="00EB3454" w:rsidP="00EB3454">
      <w:pPr>
        <w:tabs>
          <w:tab w:val="left" w:pos="1620"/>
        </w:tabs>
        <w:ind w:left="1170"/>
      </w:pPr>
      <w:r w:rsidRPr="00793D09">
        <w:t>(3)</w:t>
      </w:r>
      <w:r w:rsidRPr="00793D09">
        <w:tab/>
        <w:t>Traffic counts conducted at the subject intersection</w:t>
      </w:r>
      <w:r>
        <w:t>.</w:t>
      </w:r>
    </w:p>
    <w:p w14:paraId="6F6A3EF0" w14:textId="77777777" w:rsidR="00EB3454" w:rsidRPr="00793D09" w:rsidRDefault="00EB3454" w:rsidP="00EB3454">
      <w:pPr>
        <w:tabs>
          <w:tab w:val="left" w:pos="1620"/>
        </w:tabs>
        <w:ind w:left="1170"/>
      </w:pPr>
      <w:r w:rsidRPr="00793D09">
        <w:t>(4)</w:t>
      </w:r>
      <w:r w:rsidRPr="00793D09">
        <w:tab/>
        <w:t>New or updated intersection graphic display file for the subject intersection</w:t>
      </w:r>
      <w:r>
        <w:t>.</w:t>
      </w:r>
    </w:p>
    <w:p w14:paraId="59FD6D94" w14:textId="77777777" w:rsidR="00EB3454" w:rsidRPr="00793D09" w:rsidRDefault="00EB3454" w:rsidP="00EB3454">
      <w:pPr>
        <w:tabs>
          <w:tab w:val="left" w:pos="1620"/>
        </w:tabs>
        <w:ind w:left="1620" w:hanging="450"/>
      </w:pPr>
      <w:r w:rsidRPr="00793D09">
        <w:t>(5)</w:t>
      </w:r>
      <w:r w:rsidRPr="00793D09">
        <w:tab/>
        <w:t>The CD shall be labeled with the IDOT system number and master locations, as well as the submittal date and the consultant logo.  The CD case shall include a clearly readable label displaying the same information securely affixed to the side and front.</w:t>
      </w:r>
    </w:p>
    <w:p w14:paraId="6A61B249" w14:textId="77777777" w:rsidR="00EB3454" w:rsidRPr="00CB7D2C" w:rsidRDefault="00EB3454" w:rsidP="00EB3454"/>
    <w:p w14:paraId="41018D76" w14:textId="77777777" w:rsidR="002A5992" w:rsidRPr="00CB7D2C" w:rsidRDefault="002A5992" w:rsidP="00EB3454">
      <w:r w:rsidRPr="00D6224E">
        <w:rPr>
          <w:b/>
          <w:bCs/>
        </w:rPr>
        <w:t>Method of Measurement</w:t>
      </w:r>
      <w:r w:rsidRPr="00CB7D2C">
        <w:t>:  This work will be measured for payment per system as each.  A system will consist of all the intersections listed above.</w:t>
      </w:r>
    </w:p>
    <w:p w14:paraId="739CB3C4" w14:textId="77777777" w:rsidR="002A5992" w:rsidRPr="00CB7D2C" w:rsidRDefault="002A5992" w:rsidP="00EB3454"/>
    <w:p w14:paraId="5DA9667B" w14:textId="77777777" w:rsidR="00EB3454" w:rsidRPr="00CB7D2C" w:rsidRDefault="00EB3454" w:rsidP="00EB3454">
      <w:r w:rsidRPr="00D6224E">
        <w:rPr>
          <w:b/>
          <w:bCs/>
        </w:rPr>
        <w:t>Basis of Payment</w:t>
      </w:r>
      <w:r w:rsidRPr="00CB7D2C">
        <w:t xml:space="preserve">:  This work will be paid for at the contract unit price per </w:t>
      </w:r>
      <w:r w:rsidR="002A5992" w:rsidRPr="00CB7D2C">
        <w:t>each</w:t>
      </w:r>
      <w:r w:rsidRPr="00CB7D2C">
        <w:t xml:space="preserve"> for OPTIMIZE TRAFFIC SIGNAL SYSTEM.</w:t>
      </w:r>
    </w:p>
    <w:p w14:paraId="46CD5553" w14:textId="77777777" w:rsidR="00EB3454" w:rsidRDefault="00EB3454" w:rsidP="00EB3454">
      <w:pPr>
        <w:pStyle w:val="Heading2"/>
        <w:rPr>
          <w:rFonts w:ascii="Arial" w:eastAsia="Calibri" w:hAnsi="Arial" w:cs="Arial"/>
          <w:color w:val="auto"/>
          <w:sz w:val="22"/>
          <w:szCs w:val="22"/>
        </w:rPr>
      </w:pPr>
    </w:p>
    <w:p w14:paraId="4E4F266C" w14:textId="77777777" w:rsidR="00CB7D2C" w:rsidRDefault="00CB7D2C" w:rsidP="00CB7D2C">
      <w:pPr>
        <w:rPr>
          <w:rFonts w:eastAsia="Calibri"/>
        </w:rPr>
      </w:pPr>
    </w:p>
    <w:p w14:paraId="4D81CBD5" w14:textId="77777777" w:rsidR="00CB7D2C" w:rsidRDefault="00CB7D2C" w:rsidP="00CB7D2C">
      <w:pPr>
        <w:rPr>
          <w:rFonts w:eastAsia="Calibri"/>
        </w:rPr>
      </w:pPr>
      <w:r>
        <w:rPr>
          <w:rFonts w:eastAsia="Calibri"/>
        </w:rPr>
        <w:t>DESIGNER NOTE:</w:t>
      </w:r>
    </w:p>
    <w:p w14:paraId="077598FA" w14:textId="77777777" w:rsidR="00CB7D2C" w:rsidRDefault="00CB7D2C" w:rsidP="00CB7D2C">
      <w:pPr>
        <w:rPr>
          <w:rFonts w:eastAsia="Calibri"/>
        </w:rPr>
      </w:pPr>
    </w:p>
    <w:p w14:paraId="457A6631" w14:textId="77777777" w:rsidR="00CB7D2C" w:rsidRPr="00CB7D2C" w:rsidRDefault="00CB7D2C" w:rsidP="00CB7D2C">
      <w:pPr>
        <w:rPr>
          <w:rFonts w:eastAsia="Calibri"/>
        </w:rPr>
      </w:pPr>
      <w:r>
        <w:rPr>
          <w:rFonts w:eastAsia="Calibri"/>
        </w:rPr>
        <w:t>The designer must list all intersections to be optimized as part of the system.  These will all be counted as one system and the quantity will be 1 EACH for the entire project.</w:t>
      </w:r>
    </w:p>
    <w:p w14:paraId="03AF488F" w14:textId="77777777" w:rsidR="00686FFC" w:rsidRDefault="00686FFC"/>
    <w:sectPr w:rsidR="00686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31D"/>
    <w:multiLevelType w:val="hybridMultilevel"/>
    <w:tmpl w:val="10365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A2271"/>
    <w:multiLevelType w:val="hybridMultilevel"/>
    <w:tmpl w:val="DC820EA6"/>
    <w:lvl w:ilvl="0" w:tplc="57EC6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53A34"/>
    <w:multiLevelType w:val="hybridMultilevel"/>
    <w:tmpl w:val="1712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854727">
    <w:abstractNumId w:val="1"/>
  </w:num>
  <w:num w:numId="2" w16cid:durableId="663896295">
    <w:abstractNumId w:val="0"/>
  </w:num>
  <w:num w:numId="3" w16cid:durableId="1683972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54"/>
    <w:rsid w:val="00182CCC"/>
    <w:rsid w:val="002A5992"/>
    <w:rsid w:val="00400EA4"/>
    <w:rsid w:val="00686FFC"/>
    <w:rsid w:val="008D4C90"/>
    <w:rsid w:val="00CB4CFB"/>
    <w:rsid w:val="00CB7D2C"/>
    <w:rsid w:val="00D6224E"/>
    <w:rsid w:val="00EB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D1A2"/>
  <w15:docId w15:val="{D407DC34-4AC3-4B64-AB46-659F2164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54"/>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EB3454"/>
    <w:pPr>
      <w:keepNext/>
      <w:outlineLvl w:val="0"/>
    </w:pPr>
    <w:rPr>
      <w:b/>
      <w:caps/>
      <w:kern w:val="28"/>
    </w:rPr>
  </w:style>
  <w:style w:type="paragraph" w:styleId="Heading2">
    <w:name w:val="heading 2"/>
    <w:basedOn w:val="Normal"/>
    <w:next w:val="Normal"/>
    <w:link w:val="Heading2Char"/>
    <w:uiPriority w:val="9"/>
    <w:semiHidden/>
    <w:unhideWhenUsed/>
    <w:qFormat/>
    <w:rsid w:val="00EB34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454"/>
    <w:rPr>
      <w:rFonts w:ascii="Arial" w:eastAsia="Times New Roman" w:hAnsi="Arial" w:cs="Arial"/>
      <w:b/>
      <w:caps/>
      <w:kern w:val="28"/>
      <w:szCs w:val="20"/>
    </w:rPr>
  </w:style>
  <w:style w:type="character" w:customStyle="1" w:styleId="Heading2Char">
    <w:name w:val="Heading 2 Char"/>
    <w:basedOn w:val="DefaultParagraphFont"/>
    <w:link w:val="Heading2"/>
    <w:uiPriority w:val="9"/>
    <w:semiHidden/>
    <w:rsid w:val="00EB345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1250</Words>
  <Characters>7131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Bradley D</dc:creator>
  <cp:lastModifiedBy>Kannel, Joseph E</cp:lastModifiedBy>
  <cp:revision>2</cp:revision>
  <dcterms:created xsi:type="dcterms:W3CDTF">2023-03-27T20:25:00Z</dcterms:created>
  <dcterms:modified xsi:type="dcterms:W3CDTF">2023-03-27T20:25:00Z</dcterms:modified>
</cp:coreProperties>
</file>