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0DA4" w14:textId="77777777" w:rsidR="00CB6768" w:rsidRPr="009A38DF" w:rsidRDefault="008D5807" w:rsidP="009A38DF">
      <w:pPr>
        <w:pStyle w:val="Heading1"/>
        <w:jc w:val="both"/>
        <w:rPr>
          <w:rFonts w:cs="Arial"/>
          <w:sz w:val="22"/>
        </w:rPr>
      </w:pPr>
      <w:r w:rsidRPr="009A38DF">
        <w:rPr>
          <w:rFonts w:cs="Arial"/>
          <w:sz w:val="22"/>
        </w:rPr>
        <w:t>7G</w:t>
      </w:r>
    </w:p>
    <w:p w14:paraId="0A445181" w14:textId="77777777" w:rsidR="00CB6768" w:rsidRPr="009A38DF" w:rsidRDefault="00CB6768" w:rsidP="009A38DF">
      <w:pPr>
        <w:pStyle w:val="Heading1"/>
        <w:jc w:val="both"/>
        <w:rPr>
          <w:rFonts w:cs="Arial"/>
          <w:sz w:val="22"/>
        </w:rPr>
      </w:pPr>
      <w:r w:rsidRPr="009A38DF">
        <w:rPr>
          <w:rFonts w:cs="Arial"/>
          <w:sz w:val="22"/>
        </w:rPr>
        <w:t>CHANGEABLE MESSAGE SIGN</w:t>
      </w:r>
    </w:p>
    <w:p w14:paraId="79F77E54" w14:textId="77777777" w:rsidR="00CB6768" w:rsidRPr="009A38DF" w:rsidRDefault="00CB6768" w:rsidP="009A38DF">
      <w:pPr>
        <w:pStyle w:val="BodyText"/>
        <w:rPr>
          <w:rFonts w:cs="Arial"/>
        </w:rPr>
      </w:pPr>
      <w:r w:rsidRPr="009A38DF">
        <w:rPr>
          <w:rFonts w:cs="Arial"/>
        </w:rPr>
        <w:t>(Effective December 1, 1999</w:t>
      </w:r>
      <w:r w:rsidR="00D7742D">
        <w:rPr>
          <w:rFonts w:cs="Arial"/>
        </w:rPr>
        <w:t>; Revised August 7, 2008</w:t>
      </w:r>
      <w:r w:rsidRPr="009A38DF">
        <w:rPr>
          <w:rFonts w:cs="Arial"/>
        </w:rPr>
        <w:t>)</w:t>
      </w:r>
    </w:p>
    <w:p w14:paraId="26B64CC3" w14:textId="77777777" w:rsidR="00CB6768" w:rsidRPr="009A38DF" w:rsidRDefault="00CB6768" w:rsidP="009A38DF">
      <w:pPr>
        <w:jc w:val="both"/>
        <w:rPr>
          <w:rFonts w:ascii="Arial" w:hAnsi="Arial" w:cs="Arial"/>
          <w:sz w:val="22"/>
        </w:rPr>
      </w:pPr>
    </w:p>
    <w:p w14:paraId="3AAB8C36" w14:textId="77777777" w:rsidR="00CB6768" w:rsidRPr="009A38DF" w:rsidRDefault="00D7742D" w:rsidP="009A38DF">
      <w:pPr>
        <w:jc w:val="both"/>
        <w:rPr>
          <w:rFonts w:ascii="Arial" w:hAnsi="Arial" w:cs="Arial"/>
          <w:sz w:val="22"/>
        </w:rPr>
      </w:pPr>
      <w:r>
        <w:rPr>
          <w:rFonts w:ascii="Arial" w:hAnsi="Arial" w:cs="Arial"/>
          <w:sz w:val="22"/>
        </w:rPr>
        <w:t>In addition to any changeable message signs shown in the traffic control standards, t</w:t>
      </w:r>
      <w:r w:rsidR="00CB6768" w:rsidRPr="009A38DF">
        <w:rPr>
          <w:rFonts w:ascii="Arial" w:hAnsi="Arial" w:cs="Arial"/>
          <w:sz w:val="22"/>
        </w:rPr>
        <w:t>he Contractor shall furnish ______________ Changeable Message Signs for this project.  The signs shall be operational  two weeks prior to any lane closure and shall be located as directed by the Engineer.  Any relocation of the signs directed by the Engineer during construction will not be paid for separately, but shall be included in the cost of the Changeable Message Sign.</w:t>
      </w:r>
    </w:p>
    <w:p w14:paraId="622ED65F" w14:textId="77777777" w:rsidR="00CB6768" w:rsidRPr="009A38DF" w:rsidRDefault="00CB6768" w:rsidP="009A38DF">
      <w:pPr>
        <w:jc w:val="both"/>
        <w:rPr>
          <w:rFonts w:ascii="Arial" w:hAnsi="Arial" w:cs="Arial"/>
          <w:sz w:val="22"/>
        </w:rPr>
      </w:pPr>
    </w:p>
    <w:p w14:paraId="39E2E3C9" w14:textId="77777777" w:rsidR="00CB6768" w:rsidRPr="009A38DF" w:rsidRDefault="00CB6768" w:rsidP="009A38DF">
      <w:pPr>
        <w:jc w:val="both"/>
        <w:rPr>
          <w:rFonts w:ascii="Arial" w:hAnsi="Arial" w:cs="Arial"/>
          <w:sz w:val="22"/>
        </w:rPr>
      </w:pPr>
    </w:p>
    <w:p w14:paraId="504977BA" w14:textId="77777777" w:rsidR="00CB6768" w:rsidRPr="009A38DF" w:rsidRDefault="00CB6768" w:rsidP="009A38DF">
      <w:pPr>
        <w:jc w:val="both"/>
        <w:rPr>
          <w:rFonts w:ascii="Arial" w:hAnsi="Arial" w:cs="Arial"/>
          <w:sz w:val="22"/>
        </w:rPr>
      </w:pPr>
    </w:p>
    <w:p w14:paraId="2D82EF04" w14:textId="77777777" w:rsidR="00CB6768" w:rsidRPr="009A38DF" w:rsidRDefault="00CB6768" w:rsidP="009A38DF">
      <w:pPr>
        <w:jc w:val="both"/>
        <w:rPr>
          <w:rFonts w:ascii="Arial" w:hAnsi="Arial" w:cs="Arial"/>
          <w:sz w:val="22"/>
        </w:rPr>
      </w:pPr>
      <w:r w:rsidRPr="009A38DF">
        <w:rPr>
          <w:rFonts w:ascii="Arial" w:hAnsi="Arial" w:cs="Arial"/>
          <w:sz w:val="22"/>
        </w:rPr>
        <w:t>DESIGNER NOTE:</w:t>
      </w:r>
    </w:p>
    <w:p w14:paraId="13183B22" w14:textId="77777777" w:rsidR="00CB6768" w:rsidRPr="009A38DF" w:rsidRDefault="00CB6768" w:rsidP="009A38DF">
      <w:pPr>
        <w:jc w:val="both"/>
        <w:rPr>
          <w:rFonts w:ascii="Arial" w:hAnsi="Arial" w:cs="Arial"/>
          <w:sz w:val="22"/>
        </w:rPr>
      </w:pPr>
    </w:p>
    <w:p w14:paraId="23A13031" w14:textId="77777777" w:rsidR="00CB6768" w:rsidRPr="009A38DF" w:rsidRDefault="00CB6768" w:rsidP="009A38DF">
      <w:pPr>
        <w:jc w:val="both"/>
        <w:rPr>
          <w:rFonts w:ascii="Arial" w:hAnsi="Arial" w:cs="Arial"/>
          <w:sz w:val="22"/>
        </w:rPr>
      </w:pPr>
      <w:r w:rsidRPr="009A38DF">
        <w:rPr>
          <w:rFonts w:ascii="Arial" w:hAnsi="Arial" w:cs="Arial"/>
          <w:sz w:val="22"/>
        </w:rPr>
        <w:t>To be used on interstate and high volume multi-lane highways.</w:t>
      </w:r>
    </w:p>
    <w:sectPr w:rsidR="00CB6768" w:rsidRPr="009A38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506"/>
    <w:rsid w:val="001F2C80"/>
    <w:rsid w:val="003A739D"/>
    <w:rsid w:val="006D5354"/>
    <w:rsid w:val="008B2506"/>
    <w:rsid w:val="008D5807"/>
    <w:rsid w:val="009A38DF"/>
    <w:rsid w:val="00B70EEE"/>
    <w:rsid w:val="00CB6768"/>
    <w:rsid w:val="00D7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F784DB"/>
  <w15:chartTrackingRefBased/>
  <w15:docId w15:val="{00F9F47A-6604-487D-9AA7-AFFE668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480"/>
      </w:tabs>
      <w:spacing w:line="240" w:lineRule="exact"/>
      <w:jc w:val="both"/>
      <w:outlineLvl w:val="1"/>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CHANGEABLE MESSAGE SIGN</vt:lpstr>
    </vt:vector>
  </TitlesOfParts>
  <Company>IDOT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CHANGEABLE MESSAGE SIGN</dc:title>
  <dc:subject/>
  <dc:creator>THUMMCS</dc:creator>
  <cp:keywords/>
  <dc:description/>
  <cp:lastModifiedBy>Kannel, Joseph E</cp:lastModifiedBy>
  <cp:revision>2</cp:revision>
  <dcterms:created xsi:type="dcterms:W3CDTF">2023-03-03T22:37:00Z</dcterms:created>
  <dcterms:modified xsi:type="dcterms:W3CDTF">2023-03-03T22:37:00Z</dcterms:modified>
</cp:coreProperties>
</file>