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66CD" w14:textId="77777777" w:rsidR="00551643" w:rsidRPr="008F69C6" w:rsidRDefault="007B1F7F" w:rsidP="008F69C6">
      <w:pPr>
        <w:pStyle w:val="Heading1"/>
        <w:jc w:val="both"/>
        <w:rPr>
          <w:rFonts w:cs="Arial"/>
          <w:sz w:val="22"/>
        </w:rPr>
      </w:pPr>
      <w:r w:rsidRPr="008F69C6">
        <w:rPr>
          <w:rFonts w:cs="Arial"/>
          <w:sz w:val="22"/>
        </w:rPr>
        <w:t>5C</w:t>
      </w:r>
    </w:p>
    <w:p w14:paraId="7FCD808A" w14:textId="77777777" w:rsidR="00551643" w:rsidRPr="008F69C6" w:rsidRDefault="00551643" w:rsidP="008F69C6">
      <w:pPr>
        <w:pStyle w:val="Heading1"/>
        <w:jc w:val="both"/>
        <w:rPr>
          <w:rFonts w:cs="Arial"/>
          <w:sz w:val="22"/>
        </w:rPr>
      </w:pPr>
      <w:r w:rsidRPr="008F69C6">
        <w:rPr>
          <w:rFonts w:cs="Arial"/>
          <w:sz w:val="22"/>
        </w:rPr>
        <w:t>STORM SEWER</w:t>
      </w:r>
      <w:r w:rsidR="00014E4B" w:rsidRPr="008F69C6">
        <w:rPr>
          <w:rFonts w:cs="Arial"/>
          <w:sz w:val="22"/>
        </w:rPr>
        <w:t>S</w:t>
      </w:r>
      <w:r w:rsidRPr="008F69C6">
        <w:rPr>
          <w:rFonts w:cs="Arial"/>
          <w:sz w:val="22"/>
        </w:rPr>
        <w:t>, RUBBER GASKET</w:t>
      </w:r>
    </w:p>
    <w:p w14:paraId="09C92593" w14:textId="77777777" w:rsidR="00551643" w:rsidRPr="008F69C6" w:rsidRDefault="00551643" w:rsidP="008F69C6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 w:rsidRPr="008F69C6">
        <w:rPr>
          <w:rFonts w:ascii="Arial" w:hAnsi="Arial" w:cs="Arial"/>
          <w:sz w:val="22"/>
        </w:rPr>
        <w:t xml:space="preserve">(Effective January 1, 1997; Revised </w:t>
      </w:r>
      <w:r w:rsidR="007B1F7F" w:rsidRPr="008F69C6">
        <w:rPr>
          <w:rFonts w:ascii="Arial" w:hAnsi="Arial" w:cs="Arial"/>
          <w:sz w:val="22"/>
        </w:rPr>
        <w:t xml:space="preserve">January </w:t>
      </w:r>
      <w:r w:rsidR="008F69C6" w:rsidRPr="008F69C6">
        <w:rPr>
          <w:rFonts w:ascii="Arial" w:hAnsi="Arial" w:cs="Arial"/>
          <w:sz w:val="22"/>
        </w:rPr>
        <w:t>1, 200</w:t>
      </w:r>
      <w:r w:rsidR="005551EE">
        <w:rPr>
          <w:rFonts w:ascii="Arial" w:hAnsi="Arial" w:cs="Arial"/>
          <w:sz w:val="22"/>
        </w:rPr>
        <w:t>9</w:t>
      </w:r>
      <w:r w:rsidR="008F69C6" w:rsidRPr="008F69C6">
        <w:rPr>
          <w:rFonts w:ascii="Arial" w:hAnsi="Arial" w:cs="Arial"/>
          <w:sz w:val="22"/>
        </w:rPr>
        <w:t>)</w:t>
      </w:r>
    </w:p>
    <w:p w14:paraId="04B33121" w14:textId="77777777" w:rsidR="00551643" w:rsidRPr="008F69C6" w:rsidRDefault="00551643" w:rsidP="008F69C6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69705F5B" w14:textId="238B57D0" w:rsidR="00551643" w:rsidRPr="008F69C6" w:rsidRDefault="00551643" w:rsidP="008F69C6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 w:rsidRPr="008F69C6">
        <w:rPr>
          <w:rFonts w:ascii="Arial" w:hAnsi="Arial" w:cs="Arial"/>
          <w:sz w:val="22"/>
        </w:rPr>
        <w:t xml:space="preserve">Storm Sewer, Rubber Gasket </w:t>
      </w:r>
      <w:r w:rsidR="003F60D6" w:rsidRPr="008F69C6">
        <w:rPr>
          <w:rFonts w:ascii="Arial" w:hAnsi="Arial" w:cs="Arial"/>
          <w:sz w:val="22"/>
        </w:rPr>
        <w:t xml:space="preserve">shall </w:t>
      </w:r>
      <w:r w:rsidRPr="008F69C6">
        <w:rPr>
          <w:rFonts w:ascii="Arial" w:hAnsi="Arial" w:cs="Arial"/>
          <w:sz w:val="22"/>
        </w:rPr>
        <w:t xml:space="preserve">be used at locations </w:t>
      </w:r>
      <w:r w:rsidR="005551EE">
        <w:rPr>
          <w:rFonts w:ascii="Arial" w:hAnsi="Arial" w:cs="Arial"/>
          <w:sz w:val="22"/>
        </w:rPr>
        <w:t xml:space="preserve">where </w:t>
      </w:r>
      <w:r w:rsidRPr="008F69C6">
        <w:rPr>
          <w:rFonts w:ascii="Arial" w:hAnsi="Arial" w:cs="Arial"/>
          <w:sz w:val="22"/>
        </w:rPr>
        <w:t xml:space="preserve">the water main or water service line is less than </w:t>
      </w:r>
      <w:r w:rsidR="00770457" w:rsidRPr="008F69C6">
        <w:rPr>
          <w:rFonts w:ascii="Arial" w:hAnsi="Arial" w:cs="Arial"/>
          <w:sz w:val="22"/>
        </w:rPr>
        <w:t>18 in</w:t>
      </w:r>
      <w:r w:rsidR="00F77F46">
        <w:rPr>
          <w:rFonts w:ascii="Arial" w:hAnsi="Arial" w:cs="Arial"/>
          <w:sz w:val="22"/>
        </w:rPr>
        <w:t>.</w:t>
      </w:r>
      <w:r w:rsidR="007B1F7F" w:rsidRPr="008F69C6">
        <w:rPr>
          <w:rFonts w:ascii="Arial" w:hAnsi="Arial" w:cs="Arial"/>
          <w:sz w:val="22"/>
        </w:rPr>
        <w:t xml:space="preserve"> </w:t>
      </w:r>
      <w:r w:rsidRPr="008F69C6">
        <w:rPr>
          <w:rFonts w:ascii="Arial" w:hAnsi="Arial" w:cs="Arial"/>
          <w:sz w:val="22"/>
        </w:rPr>
        <w:t>above the top of the storm sewer.</w:t>
      </w:r>
    </w:p>
    <w:p w14:paraId="170711E2" w14:textId="77777777" w:rsidR="00551643" w:rsidRPr="008F69C6" w:rsidRDefault="00551643" w:rsidP="008F69C6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0545CD31" w14:textId="77777777" w:rsidR="00551643" w:rsidRPr="008F69C6" w:rsidRDefault="00551643" w:rsidP="008F69C6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 w:rsidRPr="008F69C6">
        <w:rPr>
          <w:rFonts w:ascii="Arial" w:hAnsi="Arial" w:cs="Arial"/>
          <w:sz w:val="22"/>
        </w:rPr>
        <w:t>This work shall consist of constructing storm sewers of the required inside diameter with the necessary fittings accord</w:t>
      </w:r>
      <w:r w:rsidR="005551EE">
        <w:rPr>
          <w:rFonts w:ascii="Arial" w:hAnsi="Arial" w:cs="Arial"/>
          <w:sz w:val="22"/>
        </w:rPr>
        <w:t>ing</w:t>
      </w:r>
      <w:r w:rsidRPr="008F69C6">
        <w:rPr>
          <w:rFonts w:ascii="Arial" w:hAnsi="Arial" w:cs="Arial"/>
          <w:sz w:val="22"/>
        </w:rPr>
        <w:t xml:space="preserve"> </w:t>
      </w:r>
      <w:r w:rsidR="005551EE">
        <w:rPr>
          <w:rFonts w:ascii="Arial" w:hAnsi="Arial" w:cs="Arial"/>
          <w:sz w:val="22"/>
        </w:rPr>
        <w:t>to</w:t>
      </w:r>
      <w:r w:rsidRPr="008F69C6">
        <w:rPr>
          <w:rFonts w:ascii="Arial" w:hAnsi="Arial" w:cs="Arial"/>
          <w:sz w:val="22"/>
        </w:rPr>
        <w:t xml:space="preserve"> Section 550 of the Standard Specifications and the following additions or exceptions.</w:t>
      </w:r>
    </w:p>
    <w:p w14:paraId="61DD8C38" w14:textId="77777777" w:rsidR="00551643" w:rsidRPr="008F69C6" w:rsidRDefault="00551643" w:rsidP="008F69C6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0B591BC3" w14:textId="77777777" w:rsidR="00551643" w:rsidRPr="008F69C6" w:rsidRDefault="00551643" w:rsidP="008F69C6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 w:rsidRPr="008F69C6">
        <w:rPr>
          <w:rFonts w:ascii="Arial" w:hAnsi="Arial" w:cs="Arial"/>
          <w:sz w:val="22"/>
        </w:rPr>
        <w:t xml:space="preserve">At locations shown on the plans, the </w:t>
      </w:r>
      <w:r w:rsidR="00014E4B" w:rsidRPr="008F69C6">
        <w:rPr>
          <w:rFonts w:ascii="Arial" w:hAnsi="Arial" w:cs="Arial"/>
          <w:sz w:val="22"/>
        </w:rPr>
        <w:t>C</w:t>
      </w:r>
      <w:r w:rsidRPr="008F69C6">
        <w:rPr>
          <w:rFonts w:ascii="Arial" w:hAnsi="Arial" w:cs="Arial"/>
          <w:sz w:val="22"/>
        </w:rPr>
        <w:t>ontractor shall furnish and install a reinforce</w:t>
      </w:r>
      <w:r w:rsidR="007B1F7F" w:rsidRPr="008F69C6">
        <w:rPr>
          <w:rFonts w:ascii="Arial" w:hAnsi="Arial" w:cs="Arial"/>
          <w:sz w:val="22"/>
        </w:rPr>
        <w:t>d</w:t>
      </w:r>
      <w:r w:rsidRPr="008F69C6">
        <w:rPr>
          <w:rFonts w:ascii="Arial" w:hAnsi="Arial" w:cs="Arial"/>
          <w:sz w:val="22"/>
        </w:rPr>
        <w:t xml:space="preserve"> concrete pipe</w:t>
      </w:r>
      <w:r w:rsidR="005551EE">
        <w:rPr>
          <w:rFonts w:ascii="Arial" w:hAnsi="Arial" w:cs="Arial"/>
          <w:sz w:val="22"/>
        </w:rPr>
        <w:t>,</w:t>
      </w:r>
      <w:r w:rsidRPr="008F69C6">
        <w:rPr>
          <w:rFonts w:ascii="Arial" w:hAnsi="Arial" w:cs="Arial"/>
          <w:sz w:val="22"/>
        </w:rPr>
        <w:t xml:space="preserve"> of the </w:t>
      </w:r>
      <w:r w:rsidR="00014E4B" w:rsidRPr="008F69C6">
        <w:rPr>
          <w:rFonts w:ascii="Arial" w:hAnsi="Arial" w:cs="Arial"/>
          <w:sz w:val="22"/>
        </w:rPr>
        <w:t>diameter</w:t>
      </w:r>
      <w:r w:rsidRPr="008F69C6">
        <w:rPr>
          <w:rFonts w:ascii="Arial" w:hAnsi="Arial" w:cs="Arial"/>
          <w:sz w:val="22"/>
        </w:rPr>
        <w:t xml:space="preserve"> and type indicated</w:t>
      </w:r>
      <w:r w:rsidR="005551EE">
        <w:rPr>
          <w:rFonts w:ascii="Arial" w:hAnsi="Arial" w:cs="Arial"/>
          <w:sz w:val="22"/>
        </w:rPr>
        <w:t>,</w:t>
      </w:r>
      <w:r w:rsidRPr="008F69C6">
        <w:rPr>
          <w:rFonts w:ascii="Arial" w:hAnsi="Arial" w:cs="Arial"/>
          <w:sz w:val="22"/>
        </w:rPr>
        <w:t xml:space="preserve"> with rubber </w:t>
      </w:r>
      <w:r w:rsidR="007B1F7F" w:rsidRPr="008F69C6">
        <w:rPr>
          <w:rFonts w:ascii="Arial" w:hAnsi="Arial" w:cs="Arial"/>
          <w:sz w:val="22"/>
        </w:rPr>
        <w:t>gasket joints which conform</w:t>
      </w:r>
      <w:r w:rsidRPr="008F69C6">
        <w:rPr>
          <w:rFonts w:ascii="Arial" w:hAnsi="Arial" w:cs="Arial"/>
          <w:sz w:val="22"/>
        </w:rPr>
        <w:t xml:space="preserve"> to ASTM Specification C361.</w:t>
      </w:r>
    </w:p>
    <w:p w14:paraId="748AAC07" w14:textId="77777777" w:rsidR="00551643" w:rsidRPr="008F69C6" w:rsidRDefault="00551643" w:rsidP="008F69C6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06F67E7C" w14:textId="77777777" w:rsidR="00551643" w:rsidRPr="008F69C6" w:rsidRDefault="00551643" w:rsidP="008F69C6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 w:rsidRPr="008F69C6">
        <w:rPr>
          <w:rFonts w:ascii="Arial" w:hAnsi="Arial" w:cs="Arial"/>
          <w:sz w:val="22"/>
        </w:rPr>
        <w:t xml:space="preserve">The joint shall be approved by the Illinois Environmental Protection Agency for storm sewer lines crossing </w:t>
      </w:r>
      <w:r w:rsidR="003869FE">
        <w:rPr>
          <w:rFonts w:ascii="Arial" w:hAnsi="Arial" w:cs="Arial"/>
          <w:sz w:val="22"/>
        </w:rPr>
        <w:t>below</w:t>
      </w:r>
      <w:r w:rsidRPr="008F69C6">
        <w:rPr>
          <w:rFonts w:ascii="Arial" w:hAnsi="Arial" w:cs="Arial"/>
          <w:sz w:val="22"/>
        </w:rPr>
        <w:t xml:space="preserve"> water mains.</w:t>
      </w:r>
    </w:p>
    <w:p w14:paraId="395F0AED" w14:textId="77777777" w:rsidR="00551643" w:rsidRPr="008F69C6" w:rsidRDefault="00551643" w:rsidP="008F69C6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0E330290" w14:textId="77777777" w:rsidR="00770457" w:rsidRPr="008F69C6" w:rsidRDefault="00770457" w:rsidP="008F69C6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 w:rsidRPr="008F69C6">
        <w:rPr>
          <w:rFonts w:ascii="Arial" w:hAnsi="Arial" w:cs="Arial"/>
          <w:sz w:val="22"/>
        </w:rPr>
        <w:t>Method of Measurement. This work will be measured for payment according to Article 550.09</w:t>
      </w:r>
      <w:r w:rsidR="00D406B5" w:rsidRPr="008F69C6">
        <w:rPr>
          <w:rFonts w:ascii="Arial" w:hAnsi="Arial" w:cs="Arial"/>
          <w:sz w:val="22"/>
        </w:rPr>
        <w:t xml:space="preserve"> of the Standard Specifications</w:t>
      </w:r>
      <w:r w:rsidRPr="008F69C6">
        <w:rPr>
          <w:rFonts w:ascii="Arial" w:hAnsi="Arial" w:cs="Arial"/>
          <w:sz w:val="22"/>
        </w:rPr>
        <w:t>.</w:t>
      </w:r>
    </w:p>
    <w:p w14:paraId="55F60755" w14:textId="77777777" w:rsidR="00770457" w:rsidRPr="008F69C6" w:rsidRDefault="00770457" w:rsidP="008F69C6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5A842A7C" w14:textId="3C052D5C" w:rsidR="00551643" w:rsidRPr="008F69C6" w:rsidRDefault="00233A09" w:rsidP="008F69C6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 w:rsidRPr="008F69C6">
        <w:rPr>
          <w:rFonts w:ascii="Arial" w:hAnsi="Arial" w:cs="Arial"/>
          <w:sz w:val="22"/>
        </w:rPr>
        <w:t xml:space="preserve">Basis of Payment. </w:t>
      </w:r>
      <w:r w:rsidR="00551643" w:rsidRPr="008F69C6">
        <w:rPr>
          <w:rFonts w:ascii="Arial" w:hAnsi="Arial" w:cs="Arial"/>
          <w:sz w:val="22"/>
        </w:rPr>
        <w:t xml:space="preserve">This work will be paid for at the contract unit price per </w:t>
      </w:r>
      <w:r w:rsidRPr="008F69C6">
        <w:rPr>
          <w:rFonts w:ascii="Arial" w:hAnsi="Arial" w:cs="Arial"/>
          <w:sz w:val="22"/>
        </w:rPr>
        <w:t xml:space="preserve">foot </w:t>
      </w:r>
      <w:r w:rsidR="00551643" w:rsidRPr="008F69C6">
        <w:rPr>
          <w:rFonts w:ascii="Arial" w:hAnsi="Arial" w:cs="Arial"/>
          <w:sz w:val="22"/>
        </w:rPr>
        <w:t>for STORM SEWER</w:t>
      </w:r>
      <w:r w:rsidR="00014E4B" w:rsidRPr="008F69C6">
        <w:rPr>
          <w:rFonts w:ascii="Arial" w:hAnsi="Arial" w:cs="Arial"/>
          <w:sz w:val="22"/>
        </w:rPr>
        <w:t>S</w:t>
      </w:r>
      <w:r w:rsidR="00551643" w:rsidRPr="008F69C6">
        <w:rPr>
          <w:rFonts w:ascii="Arial" w:hAnsi="Arial" w:cs="Arial"/>
          <w:sz w:val="22"/>
        </w:rPr>
        <w:t>, RUBBER GASKET</w:t>
      </w:r>
      <w:r w:rsidR="00014E4B" w:rsidRPr="008F69C6">
        <w:rPr>
          <w:rFonts w:ascii="Arial" w:hAnsi="Arial" w:cs="Arial"/>
          <w:sz w:val="22"/>
        </w:rPr>
        <w:t>, CLASS A</w:t>
      </w:r>
      <w:r w:rsidR="005551EE">
        <w:rPr>
          <w:rFonts w:ascii="Arial" w:hAnsi="Arial" w:cs="Arial"/>
          <w:sz w:val="22"/>
        </w:rPr>
        <w:t>,</w:t>
      </w:r>
      <w:r w:rsidR="00551643" w:rsidRPr="008F69C6">
        <w:rPr>
          <w:rFonts w:ascii="Arial" w:hAnsi="Arial" w:cs="Arial"/>
          <w:sz w:val="22"/>
        </w:rPr>
        <w:t xml:space="preserve"> of the type</w:t>
      </w:r>
      <w:r w:rsidR="003869FE">
        <w:rPr>
          <w:rFonts w:ascii="Arial" w:hAnsi="Arial" w:cs="Arial"/>
          <w:sz w:val="22"/>
        </w:rPr>
        <w:t>,</w:t>
      </w:r>
      <w:r w:rsidR="00551643" w:rsidRPr="008F69C6">
        <w:rPr>
          <w:rFonts w:ascii="Arial" w:hAnsi="Arial" w:cs="Arial"/>
          <w:sz w:val="22"/>
        </w:rPr>
        <w:t xml:space="preserve"> and</w:t>
      </w:r>
      <w:r w:rsidR="003F60D6" w:rsidRPr="008F69C6">
        <w:rPr>
          <w:rFonts w:ascii="Arial" w:hAnsi="Arial" w:cs="Arial"/>
          <w:sz w:val="22"/>
        </w:rPr>
        <w:t xml:space="preserve"> diameter specified.</w:t>
      </w:r>
    </w:p>
    <w:p w14:paraId="1B5EB263" w14:textId="77777777" w:rsidR="00551643" w:rsidRPr="008F69C6" w:rsidRDefault="00551643" w:rsidP="008F69C6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1AEE438E" w14:textId="77777777" w:rsidR="00551643" w:rsidRPr="008F69C6" w:rsidRDefault="00551643" w:rsidP="008F69C6">
      <w:pPr>
        <w:jc w:val="both"/>
        <w:rPr>
          <w:rFonts w:ascii="Arial" w:hAnsi="Arial" w:cs="Arial"/>
          <w:sz w:val="22"/>
        </w:rPr>
      </w:pPr>
    </w:p>
    <w:p w14:paraId="41A24BEB" w14:textId="77777777" w:rsidR="00551643" w:rsidRPr="008F69C6" w:rsidRDefault="00551643" w:rsidP="008F69C6">
      <w:pPr>
        <w:jc w:val="both"/>
        <w:rPr>
          <w:rFonts w:ascii="Arial" w:hAnsi="Arial" w:cs="Arial"/>
          <w:sz w:val="22"/>
        </w:rPr>
      </w:pPr>
    </w:p>
    <w:p w14:paraId="0A474C18" w14:textId="77777777" w:rsidR="00551643" w:rsidRPr="008F69C6" w:rsidRDefault="00551643" w:rsidP="008F69C6">
      <w:pPr>
        <w:jc w:val="both"/>
        <w:rPr>
          <w:rFonts w:ascii="Arial" w:hAnsi="Arial" w:cs="Arial"/>
          <w:sz w:val="22"/>
        </w:rPr>
      </w:pPr>
      <w:r w:rsidRPr="008F69C6">
        <w:rPr>
          <w:rFonts w:ascii="Arial" w:hAnsi="Arial" w:cs="Arial"/>
          <w:sz w:val="22"/>
        </w:rPr>
        <w:t>DESIGNER NOTE:</w:t>
      </w:r>
    </w:p>
    <w:p w14:paraId="6C3EE066" w14:textId="77777777" w:rsidR="00551643" w:rsidRPr="008F69C6" w:rsidRDefault="00551643" w:rsidP="008F69C6">
      <w:pPr>
        <w:jc w:val="both"/>
        <w:rPr>
          <w:rFonts w:ascii="Arial" w:hAnsi="Arial" w:cs="Arial"/>
          <w:sz w:val="22"/>
        </w:rPr>
      </w:pPr>
    </w:p>
    <w:p w14:paraId="4333A549" w14:textId="77777777" w:rsidR="003F60D6" w:rsidRPr="008F69C6" w:rsidRDefault="003F60D6" w:rsidP="008F69C6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 w:rsidRPr="008F69C6">
        <w:rPr>
          <w:rFonts w:ascii="Arial" w:hAnsi="Arial" w:cs="Arial"/>
          <w:sz w:val="22"/>
        </w:rPr>
        <w:t xml:space="preserve">This item is included to satisfy the EPA requirements for horizontal and vertical separation of storm sewer and water </w:t>
      </w:r>
      <w:proofErr w:type="gramStart"/>
      <w:r w:rsidRPr="008F69C6">
        <w:rPr>
          <w:rFonts w:ascii="Arial" w:hAnsi="Arial" w:cs="Arial"/>
          <w:sz w:val="22"/>
        </w:rPr>
        <w:t>mains</w:t>
      </w:r>
      <w:proofErr w:type="gramEnd"/>
      <w:r w:rsidRPr="008F69C6">
        <w:rPr>
          <w:rFonts w:ascii="Arial" w:hAnsi="Arial" w:cs="Arial"/>
          <w:sz w:val="22"/>
        </w:rPr>
        <w:t xml:space="preserve"> or water service lines outlined in Section 41 of the Standard Specifications for Water and Sewer Main Construction in </w:t>
      </w:r>
      <w:smartTag w:uri="urn:schemas-microsoft-com:office:smarttags" w:element="place">
        <w:smartTag w:uri="urn:schemas-microsoft-com:office:smarttags" w:element="State">
          <w:r w:rsidRPr="008F69C6">
            <w:rPr>
              <w:rFonts w:ascii="Arial" w:hAnsi="Arial" w:cs="Arial"/>
              <w:sz w:val="22"/>
            </w:rPr>
            <w:t>Illinois</w:t>
          </w:r>
        </w:smartTag>
      </w:smartTag>
      <w:r w:rsidRPr="008F69C6">
        <w:rPr>
          <w:rFonts w:ascii="Arial" w:hAnsi="Arial" w:cs="Arial"/>
          <w:sz w:val="22"/>
        </w:rPr>
        <w:t>.</w:t>
      </w:r>
    </w:p>
    <w:p w14:paraId="2F58C1A7" w14:textId="77777777" w:rsidR="003F60D6" w:rsidRPr="008F69C6" w:rsidRDefault="003F60D6" w:rsidP="008F69C6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7B09FF3A" w14:textId="6D505C83" w:rsidR="00551643" w:rsidRPr="008F69C6" w:rsidRDefault="00551643" w:rsidP="008F69C6">
      <w:pPr>
        <w:jc w:val="both"/>
        <w:rPr>
          <w:rFonts w:ascii="Arial" w:hAnsi="Arial" w:cs="Arial"/>
          <w:sz w:val="22"/>
        </w:rPr>
      </w:pPr>
      <w:r w:rsidRPr="008F69C6">
        <w:rPr>
          <w:rFonts w:ascii="Arial" w:hAnsi="Arial" w:cs="Arial"/>
          <w:sz w:val="22"/>
        </w:rPr>
        <w:t>This type of joint i</w:t>
      </w:r>
      <w:r w:rsidR="003F5CF2">
        <w:rPr>
          <w:rFonts w:ascii="Arial" w:hAnsi="Arial" w:cs="Arial"/>
          <w:sz w:val="22"/>
        </w:rPr>
        <w:t>s required until</w:t>
      </w:r>
      <w:r w:rsidR="007B1F7F" w:rsidRPr="008F69C6">
        <w:rPr>
          <w:rFonts w:ascii="Arial" w:hAnsi="Arial" w:cs="Arial"/>
          <w:sz w:val="22"/>
        </w:rPr>
        <w:t xml:space="preserve"> at least </w:t>
      </w:r>
      <w:r w:rsidR="003F60D6" w:rsidRPr="008F69C6">
        <w:rPr>
          <w:rFonts w:ascii="Arial" w:hAnsi="Arial" w:cs="Arial"/>
          <w:sz w:val="22"/>
        </w:rPr>
        <w:t xml:space="preserve">10 ft </w:t>
      </w:r>
      <w:r w:rsidR="003F5CF2">
        <w:rPr>
          <w:rFonts w:ascii="Arial" w:hAnsi="Arial" w:cs="Arial"/>
          <w:sz w:val="22"/>
        </w:rPr>
        <w:t xml:space="preserve">of separation, measured perpendicular to the existing water main pipe edge, is provided </w:t>
      </w:r>
      <w:r w:rsidRPr="008F69C6">
        <w:rPr>
          <w:rFonts w:ascii="Arial" w:hAnsi="Arial" w:cs="Arial"/>
          <w:sz w:val="22"/>
        </w:rPr>
        <w:t xml:space="preserve">on each side of the crossing; however, pipe material is to be changed only at catch basins, </w:t>
      </w:r>
      <w:proofErr w:type="gramStart"/>
      <w:r w:rsidRPr="008F69C6">
        <w:rPr>
          <w:rFonts w:ascii="Arial" w:hAnsi="Arial" w:cs="Arial"/>
          <w:sz w:val="22"/>
        </w:rPr>
        <w:t>inlets</w:t>
      </w:r>
      <w:proofErr w:type="gramEnd"/>
      <w:r w:rsidRPr="008F69C6">
        <w:rPr>
          <w:rFonts w:ascii="Arial" w:hAnsi="Arial" w:cs="Arial"/>
          <w:sz w:val="22"/>
        </w:rPr>
        <w:t xml:space="preserve"> or manholes.  Storm Sewer, Rubber Gasket, is a 550 or M550 Code Number.</w:t>
      </w:r>
    </w:p>
    <w:p w14:paraId="499152EC" w14:textId="77777777" w:rsidR="00551643" w:rsidRPr="008F69C6" w:rsidRDefault="00551643" w:rsidP="008F69C6">
      <w:pPr>
        <w:jc w:val="both"/>
        <w:rPr>
          <w:rFonts w:ascii="Arial" w:hAnsi="Arial" w:cs="Arial"/>
          <w:sz w:val="22"/>
        </w:rPr>
      </w:pPr>
    </w:p>
    <w:sectPr w:rsidR="00551643" w:rsidRPr="008F69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F7F"/>
    <w:rsid w:val="00014E4B"/>
    <w:rsid w:val="000677ED"/>
    <w:rsid w:val="00233A09"/>
    <w:rsid w:val="003869FE"/>
    <w:rsid w:val="003F5CF2"/>
    <w:rsid w:val="003F60D6"/>
    <w:rsid w:val="00551643"/>
    <w:rsid w:val="005551EE"/>
    <w:rsid w:val="005F02BE"/>
    <w:rsid w:val="00770457"/>
    <w:rsid w:val="00795C4F"/>
    <w:rsid w:val="007B1F7F"/>
    <w:rsid w:val="008F641E"/>
    <w:rsid w:val="008F69C6"/>
    <w:rsid w:val="00AF0B96"/>
    <w:rsid w:val="00D406B5"/>
    <w:rsid w:val="00DE1364"/>
    <w:rsid w:val="00DE46F2"/>
    <w:rsid w:val="00F7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170D3AC"/>
  <w15:chartTrackingRefBased/>
  <w15:docId w15:val="{1ECB4658-BD6D-4EAF-81B0-EA3DCAA5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STORM SEWER, RUBBER GASKET:</vt:lpstr>
    </vt:vector>
  </TitlesOfParts>
  <Company>IDOT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STORM SEWER, RUBBER GASKET:</dc:title>
  <dc:subject/>
  <dc:creator>THUMMCS</dc:creator>
  <cp:keywords/>
  <dc:description/>
  <cp:lastModifiedBy>Kannel, Joseph E</cp:lastModifiedBy>
  <cp:revision>2</cp:revision>
  <dcterms:created xsi:type="dcterms:W3CDTF">2023-03-03T22:18:00Z</dcterms:created>
  <dcterms:modified xsi:type="dcterms:W3CDTF">2023-03-03T22:18:00Z</dcterms:modified>
</cp:coreProperties>
</file>